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Gerente 20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