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PLAN DE PROYECTO</w:t>
      </w:r>
    </w:p>
    <w:p>
      <w:pPr>
        <w:jc w:val="center"/>
      </w:pPr>
      <w:r>
        <w:rPr>
          <w:color w:val="1E40AF"/>
          <w:sz w:val="36"/>
        </w:rPr>
        <w:t>Proyecto de Instalación Eléctrica</w:t>
      </w:r>
    </w:p>
    <w:p>
      <w:pPr>
        <w:jc w:val="center"/>
      </w:pPr>
      <w:r>
        <w:rPr>
          <w:b/>
          <w:color w:val="1E40AF"/>
          <w:sz w:val="32"/>
        </w:rPr>
        <w:t>CÓDIGO: PROY-001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CLIENTE</w:t>
            </w:r>
          </w:p>
          <w:p>
            <w:r>
              <w:rPr>
                <w:b/>
                <w:color w:val="0052A3"/>
                <w:sz w:val="28"/>
              </w:rPr>
              <w:t>Gerente 10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</w:t>
            </w:r>
          </w:p>
          <w:p>
            <w:r>
              <w:rPr>
                <w:b/>
                <w:color w:val="0052A3"/>
                <w:sz w:val="28"/>
              </w:rPr>
              <w:t>45 días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ESTIMADO</w:t>
      </w:r>
    </w:p>
    <w:p>
      <w:pPr>
        <w:jc w:val="center"/>
      </w:pPr>
      <w:r>
        <w:rPr>
          <w:b/>
          <w:color w:val="0052A3"/>
          <w:sz w:val="64"/>
        </w:rPr>
        <w:t>S/ 25,000</w:t>
      </w:r>
    </w:p>
    <w:p/>
    <w:p>
      <w:r>
        <w:rPr>
          <w:b/>
          <w:color w:val="0052A3"/>
          <w:sz w:val="36"/>
        </w:rPr>
        <w:t>ALCANCE DEL PROYECTO</w:t>
      </w:r>
    </w:p>
    <w:p>
      <w:r>
        <w:rPr>
          <w:color w:val="374151"/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FASES DEL PROYECTO</w:t>
      </w:r>
    </w:p>
    <w:p>
      <w:r>
        <w:rPr>
          <w:b/>
          <w:color w:val="0052A3"/>
          <w:sz w:val="32"/>
        </w:rPr>
        <w:t>1. Inicio y Planificación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Levantamiento de información</w:t>
      </w:r>
    </w:p>
    <w:p>
      <w:pPr>
        <w:ind w:left="360"/>
      </w:pPr>
      <w:r>
        <w:rPr>
          <w:color w:val="374151"/>
          <w:sz w:val="24"/>
        </w:rPr>
        <w:t>▶ Elaboración de propuesta técnica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Plan de proyecto aprobado</w:t>
      </w:r>
    </w:p>
    <w:p/>
    <w:p>
      <w:r>
        <w:rPr>
          <w:b/>
          <w:color w:val="0052A3"/>
          <w:sz w:val="32"/>
        </w:rPr>
        <w:t>2. Ingeniería y Diseño</w:t>
      </w:r>
      <w:r>
        <w:rPr>
          <w:b/>
          <w:color w:val="FFFFFF"/>
          <w:sz w:val="24"/>
        </w:rPr>
        <w:t xml:space="preserve"> (10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Cálculos técnicos</w:t>
      </w:r>
    </w:p>
    <w:p>
      <w:pPr>
        <w:ind w:left="360"/>
      </w:pPr>
      <w:r>
        <w:rPr>
          <w:color w:val="374151"/>
          <w:sz w:val="24"/>
        </w:rPr>
        <w:t>▶ Elaboración de planos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Expediente técnico</w:t>
      </w:r>
    </w:p>
    <w:p/>
    <w:p>
      <w:r>
        <w:rPr>
          <w:b/>
          <w:color w:val="0052A3"/>
          <w:sz w:val="32"/>
        </w:rPr>
        <w:t>3. Ejecución</w:t>
      </w:r>
      <w:r>
        <w:rPr>
          <w:b/>
          <w:color w:val="FFFFFF"/>
          <w:sz w:val="24"/>
        </w:rPr>
        <w:t xml:space="preserve"> (20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Adquisición de materiales</w:t>
      </w:r>
    </w:p>
    <w:p>
      <w:pPr>
        <w:ind w:left="360"/>
      </w:pPr>
      <w:r>
        <w:rPr>
          <w:color w:val="374151"/>
          <w:sz w:val="24"/>
        </w:rPr>
        <w:t>▶ Instalación y montaje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Obra ejecutada</w:t>
      </w:r>
    </w:p>
    <w:p/>
    <w:p>
      <w:r>
        <w:rPr>
          <w:b/>
          <w:color w:val="0052A3"/>
          <w:sz w:val="32"/>
        </w:rPr>
        <w:t>4. Pruebas y Puesta en Marcha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Pruebas de funcionamiento</w:t>
      </w:r>
    </w:p>
    <w:p>
      <w:pPr>
        <w:ind w:left="360"/>
      </w:pPr>
      <w:r>
        <w:rPr>
          <w:color w:val="374151"/>
          <w:sz w:val="24"/>
        </w:rPr>
        <w:t>▶ Ajustes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Sistema operativo</w:t>
      </w:r>
    </w:p>
    <w:p/>
    <w:p>
      <w:r>
        <w:rPr>
          <w:b/>
          <w:color w:val="0052A3"/>
          <w:sz w:val="32"/>
        </w:rPr>
        <w:t>5. Cierre</w:t>
      </w:r>
      <w:r>
        <w:rPr>
          <w:b/>
          <w:color w:val="FFFFFF"/>
          <w:sz w:val="24"/>
        </w:rPr>
        <w:t xml:space="preserve"> (3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Documentación as-built</w:t>
      </w:r>
    </w:p>
    <w:p>
      <w:pPr>
        <w:ind w:left="360"/>
      </w:pPr>
      <w:r>
        <w:rPr>
          <w:color w:val="374151"/>
          <w:sz w:val="24"/>
        </w:rPr>
        <w:t>▶ Entrega de garantías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Proyecto cerrado</w:t>
      </w:r>
    </w:p>
    <w:p/>
    <w:p>
      <w:r>
        <w:rPr>
          <w:b/>
          <w:color w:val="0052A3"/>
          <w:sz w:val="36"/>
        </w:rPr>
        <w:t>RECURSOS ASIGNADOS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/>
    <w:p>
      <w:r>
        <w:rPr>
          <w:b/>
          <w:color w:val="0052A3"/>
          <w:sz w:val="36"/>
        </w:rPr>
        <w:t>ANÁLISIS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2484"/>
          </w:tcPr>
          <w:p>
            <w:r>
              <w:t>Retrasos en entrega de materiales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Compra anticipada</w:t>
            </w:r>
          </w:p>
        </w:tc>
      </w:tr>
      <w:tr>
        <w:tc>
          <w:tcPr>
            <w:tcW w:type="dxa" w:w="2484"/>
          </w:tcPr>
          <w:p>
            <w:r>
              <w:t>Condiciones climáticas adversas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Baja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2484"/>
          </w:tcPr>
          <w:p>
            <w:r>
              <w:t>Programación flexible</w:t>
            </w:r>
          </w:p>
        </w:tc>
      </w:tr>
      <w:tr>
        <w:tc>
          <w:tcPr>
            <w:tcW w:type="dxa" w:w="2484"/>
          </w:tcPr>
          <w:p>
            <w:r>
              <w:t>Cambios en alcance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ENTREGABLES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📋 Plan de proyecto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📐 Planos de instalación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📄 Especificaciones técnicas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🧮 Memoria de cálculo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✅ Protocolos de pruebas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🏗️ Planos as-built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🛡️ Certificados de garantía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r>
        <w:rPr>
          <w:color w:val="6B7280"/>
          <w:sz w:val="24"/>
        </w:rPr>
        <w:t>NORMATIVA APLICABLE</w:t>
      </w:r>
    </w:p>
    <w:p>
      <w:r>
        <w:rPr>
          <w:b/>
          <w:color w:val="0052A3"/>
          <w:sz w:val="28"/>
        </w:rPr>
        <w:t>CNE - Código Nacional de Electricidad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