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Centro Comercial Plaza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CCTV - 20 Cámaras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COT-SIMPLE-002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Requiero sistema de videovigilancia con 20 cámaras IP, grabación 30 días, visión nocturna, acceso remoto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CCTV - Área: 100m²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