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Restaurant Turístico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Informe de Inspección Pre-ITSE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INF-030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Instalación conforme. Observaciones: Falta señalética zona cocina, 2 extintores por vencer. Recomendación: Aprobar con levantamiento observaciones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Servicio técnico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500.00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90.00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590.00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