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5253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65F46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65F46"/>
          <w:sz w:val="60"/>
        </w:rPr>
        <w:t>PROJECT CHARTER</w:t>
      </w:r>
    </w:p>
    <w:p>
      <w:pPr>
        <w:jc w:val="center"/>
      </w:pPr>
      <w:r>
        <w:rPr>
          <w:i/>
          <w:color w:val="047857"/>
          <w:sz w:val="28"/>
        </w:rPr>
        <w:t>Gestión de Proyectos según Metodología PMI</w:t>
      </w:r>
    </w:p>
    <w:p>
      <w:pPr>
        <w:jc w:val="center"/>
      </w:pPr>
      <w:r>
        <w:rPr>
          <w:color w:val="047857"/>
          <w:sz w:val="36"/>
        </w:rPr>
        <w:t>SISTEMA DE INSTALACIÓN ELÉCTRICA INDUSTRIAL</w:t>
      </w:r>
    </w:p>
    <w:p>
      <w:pPr>
        <w:jc w:val="center"/>
      </w:pPr>
      <w:r>
        <w:rPr>
          <w:b/>
          <w:color w:val="047857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65F46"/>
                <w:sz w:val="28"/>
              </w:rPr>
              <w:t>{'nombre': 'Rogelio Infantas Contreras', 'ruc': '10204438189', 'direccion': 'Concepción', 'telefono': '906315971', 'email': 'rogelio.infantas@gmail.com'}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65F46"/>
                <w:sz w:val="28"/>
              </w:rPr>
              <w:t>60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65F46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65F46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65F46"/>
          <w:sz w:val="72"/>
        </w:rPr>
        <w:t>$ 75,000</w:t>
      </w:r>
    </w:p>
    <w:p/>
    <w:p>
      <w:r>
        <w:rPr>
          <w:b/>
          <w:color w:val="065F46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65F46"/>
                <w:sz w:val="40"/>
              </w:rPr>
              <w:t>1.05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65F46"/>
                <w:sz w:val="40"/>
              </w:rPr>
              <w:t>0.98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65F46"/>
                <w:sz w:val="40"/>
              </w:rPr>
              <w:t>$45K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65F46"/>
                <w:sz w:val="40"/>
              </w:rPr>
              <w:t>$43K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65F46"/>
                <w:sz w:val="40"/>
              </w:rPr>
              <w:t>$46K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65F46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65F46"/>
          <w:sz w:val="36"/>
        </w:rPr>
        <w:t>CRONOGRAMA DEL PROYECTO (Diagrama Gantt)</w:t>
      </w:r>
    </w:p>
    <w:p>
      <w:r>
        <w:rPr>
          <w:b/>
          <w:color w:val="374151"/>
          <w:sz w:val="22"/>
        </w:rPr>
        <w:t>1. Inicio y Planificación: 10 días</w:t>
      </w:r>
    </w:p>
    <w:p>
      <w:r>
        <w:rPr>
          <w:b/>
          <w:color w:val="374151"/>
          <w:sz w:val="22"/>
        </w:rPr>
        <w:t>2. Gestión Stakeholders: 3 días</w:t>
      </w:r>
    </w:p>
    <w:p>
      <w:r>
        <w:rPr>
          <w:b/>
          <w:color w:val="374151"/>
          <w:sz w:val="22"/>
        </w:rPr>
        <w:t>3. Ingeniería y Diseño: 15 días</w:t>
      </w:r>
    </w:p>
    <w:p>
      <w:r>
        <w:rPr>
          <w:b/>
          <w:color w:val="374151"/>
          <w:sz w:val="22"/>
        </w:rPr>
        <w:t>4. Ejecución: 25 días</w:t>
      </w:r>
    </w:p>
    <w:p>
      <w:r>
        <w:rPr>
          <w:b/>
          <w:color w:val="374151"/>
          <w:sz w:val="22"/>
        </w:rPr>
        <w:t>5. Pruebas y Puesta en Marcha: 8 días</w:t>
      </w:r>
    </w:p>
    <w:p>
      <w:r>
        <w:rPr>
          <w:b/>
          <w:color w:val="374151"/>
          <w:sz w:val="22"/>
        </w:rPr>
        <w:t>6. Cierre: 5 días</w:t>
      </w:r>
    </w:p>
    <w:p/>
    <w:p>
      <w:r>
        <w:rPr>
          <w:b/>
          <w:color w:val="065F46"/>
          <w:sz w:val="36"/>
        </w:rPr>
        <w:t>REGISTRO DE STAKEHOLDERS</w:t>
      </w:r>
    </w:p>
    <w:p>
      <w:r>
        <w:rPr>
          <w:b/>
          <w:color w:val="065F46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65F46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65F46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65F46"/>
          <w:sz w:val="36"/>
        </w:rP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Ing. Residente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Inspector QA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 del Proyecto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</w:tr>
      <w:tr>
        <w:tc>
          <w:tcPr>
            <w:tcW w:type="dxa" w:w="1656"/>
          </w:tcPr>
          <w:p>
            <w:r>
              <w:t>Diseño e Ingeniería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t>Ejecución de Obra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t>Control de Calidad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t>Aprobación de Entregables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</w:tr>
    </w:tbl>
    <w:p>
      <w:r>
        <w:rPr>
          <w:sz w:val="20"/>
        </w:rPr>
        <w:t>Leyenda: R=Responsable | A=Aprobador | C=Consultado | I=Informado</w:t>
      </w:r>
    </w:p>
    <w:p/>
    <w:p>
      <w:r>
        <w:rPr>
          <w:b/>
          <w:color w:val="065F46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65F46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65F46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65F46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>
      <w:pPr>
        <w:jc w:val="center"/>
      </w:pPr>
      <w:r>
        <w:rPr>
          <w:b/>
          <w:color w:val="065F46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