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q7lgmk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9333EA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9333EA"/>
          <w:sz w:val="56"/>
        </w:rPr>
        <w:t>COTIZACIÓN DE SERVICIOS</w:t>
      </w:r>
    </w:p>
    <w:p>
      <w:pPr>
        <w:jc w:val="center"/>
      </w:pPr>
      <w:r>
        <w:rPr>
          <w:b/>
          <w:color w:val="7E22CE"/>
          <w:sz w:val="32"/>
        </w:rPr>
        <w:t>N° COT-20251223-ELE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9333EA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9333EA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23/12/2025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9333EA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Tablero eléctrico monofásico 12 circuitos con interruptores termomagnéticos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450.00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Instalación de circuitos eléctricos (cable THW 120m + tubería PVC)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cto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120.00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720.00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Puntos de iluminación (incluye luminaria LED, cableado y accesorios)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450.00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1661"/>
          </w:tcPr>
          <w:p>
            <w:r>
              <w:t>Tomacorrientes dobles (incluye cableado, caja y accesorios)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1661"/>
          </w:tcPr>
          <w:p>
            <w:r>
              <w:t>Sistema de puesta a tierra (pozo, cable, conectores)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850.00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850.00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2680.00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482.40</w:t>
            </w:r>
          </w:p>
        </w:tc>
      </w:tr>
      <w:tr>
        <w:tc>
          <w:tcPr>
            <w:tcW w:type="dxa" w:w="4982"/>
            <w:shd w:fill="9333EA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9333EA"/>
          </w:tcPr>
          <w:p>
            <w:r>
              <w:rPr>
                <w:b/>
                <w:color w:val="FFFFFF"/>
                <w:sz w:val="28"/>
              </w:rPr>
              <w:t>S/ 3162.40</w:t>
            </w:r>
          </w:p>
        </w:tc>
      </w:tr>
    </w:tbl>
    <w:p/>
    <w:p>
      <w:r>
        <w:rPr>
          <w:b/>
          <w:color w:val="9333EA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9333EA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