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300"/>
        <w:jc w:val="center"/>
      </w:pPr>
      <w:r>
        <w:rPr>
          <w:b/>
          <w:bCs/>
          <w:color w:val="1F4E5F"/>
          <w:sz w:val="56"/>
          <w:szCs w:val="56"/>
        </w:rPr>
        <w:t xml:space="preserve">MANUAL DA LINGUAGEM ALGO</w:t>
      </w:r>
    </w:p>
    <w:p>
      <w:pPr>
        <w:spacing w:after="800"/>
        <w:jc w:val="center"/>
      </w:pPr>
      <w:r>
        <w:rPr>
          <w:i/>
          <w:iCs/>
          <w:color w:val="2E75B6"/>
          <w:sz w:val="26"/>
          <w:szCs w:val="26"/>
        </w:rPr>
        <w:t xml:space="preserve">Definição da linguagem: sintaxe, semântica e exemplos</w:t>
      </w:r>
    </w:p>
    <w:p>
      <w:pPr>
        <w:spacing w:after="3000"/>
        <w:jc w:val="center"/>
      </w:pPr>
      <w:r>
        <w:rPr>
          <w:sz w:val="21"/>
          <w:szCs w:val="21"/>
        </w:rPr>
        <w:t xml:space="preserve">Este documento descreve apenas a linguagem ALGO em si -- não o compilador, os seus comandos ou as ferramentas à volta dela.</w:t>
      </w:r>
    </w:p>
    <w:p>
      <w:pPr>
        <w:pStyle w:val="Heading1"/>
        <w:pageBreakBefore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200"/>
      </w:pPr>
      <w:r>
        <w:t xml:space="preserve">1. Introdução</w:t>
      </w:r>
    </w:p>
    <w:p>
      <w:pPr>
        <w:spacing w:after="160"/>
        <w:jc w:val="both"/>
      </w:pPr>
      <w:r>
        <w:t xml:space="preserve">ALGO é uma linguagem algorítmica: uma notação formal, mas próxima da linguagem natural em português, para descrever algoritmos de forma precisa o suficiente para serem executados. Nasceu para ensino de programação, e por isso os seus princípios de desenho são: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Tudo o que se escreve tem de ter um tipo explícito -- nunca há inferência de tipos, para não haver ambiguidade sobre o que uma variável guarda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gramática é pequena: poucas construções, cada uma a fazer uma coisa só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Os erros de tipo são detetados antes da execução (ver capítulo 17), não durante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Os índices de arrays começam em 0, os mesmos que a generalidade das linguagens de programação atuais</w:t>
      </w:r>
    </w:p>
    <w:p>
      <w:pPr>
        <w:pStyle w:val="Heading2"/>
        <w:spacing w:after="150" w:before="300"/>
      </w:pPr>
      <w:r>
        <w:t xml:space="preserve">1.1 Um primeiro programa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"Saudacao"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nome:cadeia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escrever("Como te chamas? 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ler(nome)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escrever("Olá, ", nome, "!")</w:t>
      </w:r>
    </w:p>
    <w:p>
      <w:pPr>
        <w:spacing w:after="160"/>
        <w:jc w:val="both"/>
      </w:pPr>
      <w:r>
        <w:t xml:space="preserve">Um programa tem sempre um nome (entre aspas, depois de algoritmo) e um bloco inicio com as instruções a executar. Os blocos delimitam-se por indentação: cada nível é um tab OU um grupo de 4 espaços (nunca uma mistura dos dois na mesma linha).</w:t>
      </w:r>
    </w:p>
    <w:p>
      <w:pPr>
        <w:pStyle w:val="Heading2"/>
        <w:spacing w:after="150" w:before="300"/>
      </w:pPr>
      <w:r>
        <w:t xml:space="preserve">1.2 Palavras-chave, de relance</w:t>
      </w:r>
    </w:p>
    <w:p>
      <w:pPr>
        <w:spacing w:after="160"/>
        <w:jc w:val="both"/>
      </w:pPr>
      <w:r>
        <w:t xml:space="preserve">Todas as palavras-chave da linguagem estão listadas por referência no Anexo B; aqui fica uma visão geral agrupada por função, para ires ganhando intuição antes dos capítulos detalhados: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50"/>
      </w:tblGrid>
      <w:tr>
        <w:trPr>
          <w:tblHeader/>
        </w:trPr>
        <w:tc>
          <w:tcPr>
            <w:tcW w:type="dxa" w:w="34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Grupo</w:t>
            </w:r>
          </w:p>
        </w:tc>
        <w:tc>
          <w:tcPr>
            <w:tcW w:type="dxa" w:w="595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Palavras-chave</w:t>
            </w:r>
          </w:p>
        </w:tc>
      </w:tr>
      <w:tr>
        <w:tc>
          <w:tcPr>
            <w:tcW w:type="dxa" w:w="3400"/>
            <w:shd w:fill="FFFFFF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Estrutura do programa</w:t>
            </w:r>
          </w:p>
        </w:tc>
        <w:tc>
          <w:tcPr>
            <w:tcW w:type="dxa" w:w="5950"/>
            <w:shd w:fill="FFFFFF" w:val="clear"/>
          </w:tcPr>
          <w:p>
            <w:r>
              <w:t xml:space="preserve">algoritmo, inicio, importar, incluir</w:t>
            </w:r>
          </w:p>
        </w:tc>
      </w:tr>
      <w:tr>
        <w:tc>
          <w:tcPr>
            <w:tcW w:type="dxa" w:w="3400"/>
            <w:shd w:fill="F7F9FA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Tipos compostos</w:t>
            </w:r>
          </w:p>
        </w:tc>
        <w:tc>
          <w:tcPr>
            <w:tcW w:type="dxa" w:w="5950"/>
            <w:shd w:fill="F7F9FA" w:val="clear"/>
          </w:tcPr>
          <w:p>
            <w:r>
              <w:t xml:space="preserve">estrutura</w:t>
            </w:r>
          </w:p>
        </w:tc>
      </w:tr>
      <w:tr>
        <w:tc>
          <w:tcPr>
            <w:tcW w:type="dxa" w:w="3400"/>
            <w:shd w:fill="FFFFFF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Entrada / saída</w:t>
            </w:r>
          </w:p>
        </w:tc>
        <w:tc>
          <w:tcPr>
            <w:tcW w:type="dxa" w:w="5950"/>
            <w:shd w:fill="FFFFFF" w:val="clear"/>
          </w:tcPr>
          <w:p>
            <w:r>
              <w:t xml:space="preserve">escrever, ler</w:t>
            </w:r>
          </w:p>
        </w:tc>
      </w:tr>
      <w:tr>
        <w:tc>
          <w:tcPr>
            <w:tcW w:type="dxa" w:w="3400"/>
            <w:shd w:fill="F7F9FA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Decisão</w:t>
            </w:r>
          </w:p>
        </w:tc>
        <w:tc>
          <w:tcPr>
            <w:tcW w:type="dxa" w:w="5950"/>
            <w:shd w:fill="F7F9FA" w:val="clear"/>
          </w:tcPr>
          <w:p>
            <w:r>
              <w:t xml:space="preserve">se, entao, senao, escolher, caso, contrario</w:t>
            </w:r>
          </w:p>
        </w:tc>
      </w:tr>
      <w:tr>
        <w:tc>
          <w:tcPr>
            <w:tcW w:type="dxa" w:w="3400"/>
            <w:shd w:fill="FFFFFF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Ciclos</w:t>
            </w:r>
          </w:p>
        </w:tc>
        <w:tc>
          <w:tcPr>
            <w:tcW w:type="dxa" w:w="5950"/>
            <w:shd w:fill="FFFFFF" w:val="clear"/>
          </w:tcPr>
          <w:p>
            <w:r>
              <w:t xml:space="preserve">para, de, ate, passo, fazer, enquanto</w:t>
            </w:r>
          </w:p>
        </w:tc>
      </w:tr>
      <w:tr>
        <w:tc>
          <w:tcPr>
            <w:tcW w:type="dxa" w:w="3400"/>
            <w:shd w:fill="F7F9FA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Funções e procedimentos</w:t>
            </w:r>
          </w:p>
        </w:tc>
        <w:tc>
          <w:tcPr>
            <w:tcW w:type="dxa" w:w="5950"/>
            <w:shd w:fill="F7F9FA" w:val="clear"/>
          </w:tcPr>
          <w:p>
            <w:r>
              <w:t xml:space="preserve">funcao, procedimento, devolver, ref</w:t>
            </w:r>
          </w:p>
        </w:tc>
      </w:tr>
      <w:tr>
        <w:tc>
          <w:tcPr>
            <w:tcW w:type="dxa" w:w="3400"/>
            <w:shd w:fill="FFFFFF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Declarações</w:t>
            </w:r>
          </w:p>
        </w:tc>
        <w:tc>
          <w:tcPr>
            <w:tcW w:type="dxa" w:w="5950"/>
            <w:shd w:fill="FFFFFF" w:val="clear"/>
          </w:tcPr>
          <w:p>
            <w:r>
              <w:t xml:space="preserve">constante</w:t>
            </w:r>
          </w:p>
        </w:tc>
      </w:tr>
      <w:tr>
        <w:tc>
          <w:tcPr>
            <w:tcW w:type="dxa" w:w="3400"/>
            <w:shd w:fill="F7F9FA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5950"/>
            <w:shd w:fill="F7F9FA" w:val="clear"/>
          </w:tcPr>
          <w:p>
            <w:r>
              <w:t xml:space="preserve">afirmar</w:t>
            </w:r>
          </w:p>
        </w:tc>
      </w:tr>
      <w:tr>
        <w:tc>
          <w:tcPr>
            <w:tcW w:type="dxa" w:w="3400"/>
            <w:shd w:fill="FFFFFF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Valores e operadores lógicos</w:t>
            </w:r>
          </w:p>
        </w:tc>
        <w:tc>
          <w:tcPr>
            <w:tcW w:type="dxa" w:w="5950"/>
            <w:shd w:fill="FFFFFF" w:val="clear"/>
          </w:tcPr>
          <w:p>
            <w:r>
              <w:t xml:space="preserve">verdadeiro, falso, e, ou, nao</w:t>
            </w:r>
          </w:p>
        </w:tc>
      </w:tr>
      <w:tr>
        <w:tc>
          <w:tcPr>
            <w:tcW w:type="dxa" w:w="3400"/>
            <w:shd w:fill="F7F9FA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Operadores aritméticos por extenso</w:t>
            </w:r>
          </w:p>
        </w:tc>
        <w:tc>
          <w:tcPr>
            <w:tcW w:type="dxa" w:w="5950"/>
            <w:shd w:fill="F7F9FA" w:val="clear"/>
          </w:tcPr>
          <w:p>
            <w:r>
              <w:t xml:space="preserve">div, mod</w:t>
            </w:r>
          </w:p>
        </w:tc>
      </w:tr>
    </w:tbl>
    <w:p>
      <w:pPr>
        <w:pBdr>
          <w:left w:val="single" w:color="E8B93B" w:sz="18" w:space="8"/>
        </w:pBdr>
        <w:shd w:fill="FFF6D9" w:val="clear"/>
        <w:spacing w:after="200" w:before="120"/>
        <w:ind w:left="120" w:right="120"/>
      </w:pPr>
      <w:r>
        <w:rPr>
          <w:b/>
          <w:bCs/>
        </w:rPr>
        <w:t xml:space="preserve">Nota: </w:t>
      </w:r>
      <w:r>
        <w:t xml:space="preserve">Os tipos primitivos (inteiro, decimal, booleano, cadeia, caracter) NÃO são palavras-chave -- são reconhecidos pela posição na frase. Isto é deliberado, para não colidirem com nomes de bibliotecas (cadeia) ou de estruturas que tu próprio definas. Ver capítulo 3.</w:t>
      </w:r>
    </w:p>
    <w:p>
      <w:pPr>
        <w:pStyle w:val="Heading1"/>
        <w:pageBreakBefore/>
        <w:spacing w:after="200" w:before="200"/>
      </w:pPr>
      <w:r>
        <w:t xml:space="preserve">2. Estrutura de um programa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"NomeDoPrograma"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importar Math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incluir "outroficheiro.algo"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constante PI:decimal = 3.14159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total:inteiro = 0            // variável global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estrutura Ponto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x:inteiro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y:inteiro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funcao dobro(x:inteiro):inteiro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devolver x * 2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y:inteiro = dobro(5)     // variáveis locais: declara-se onde for preciso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escrever(y)</w:t>
      </w:r>
    </w:p>
    <w:p>
      <w:pPr>
        <w:spacing w:after="160"/>
        <w:jc w:val="both"/>
      </w:pPr>
      <w:r>
        <w:t xml:space="preserve">Não existe uma zona fixa de “declaração de variáveis”: uma variável declara-se onde for necessária, com a forma nome:tipo. As secções (importar, incluir, constantes/variáveis globais, estrutura, funcao/procedimento) podem aparecer em qualquer ordem antes do inicio, que é sempre o último bloco e o ponto de entrada do programa.</w:t>
      </w:r>
    </w:p>
    <w:p>
      <w:pPr>
        <w:pBdr>
          <w:left w:val="single" w:color="E8B93B" w:sz="18" w:space="8"/>
        </w:pBdr>
        <w:shd w:fill="FFF6D9" w:val="clear"/>
        <w:spacing w:after="200" w:before="120"/>
        <w:ind w:left="120" w:right="120"/>
      </w:pPr>
      <w:r>
        <w:rPr>
          <w:b/>
          <w:bCs/>
        </w:rPr>
        <w:t xml:space="preserve">Nota: </w:t>
      </w:r>
      <w:r>
        <w:t xml:space="preserve">Só as variáveis declaradas fora de qualquer funcao/procedimento (antes ou dentro do inicio) são globais -- visíveis e alteráveis a partir de qualquer função. As restantes são locais à função onde são declaradas.</w:t>
      </w:r>
    </w:p>
    <w:p>
      <w:pPr>
        <w:pStyle w:val="Heading1"/>
        <w:pageBreakBefore/>
        <w:spacing w:after="200" w:before="200"/>
      </w:pPr>
      <w:r>
        <w:t xml:space="preserve">3. Tipos de dados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3116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Representa</w:t>
            </w:r>
          </w:p>
        </w:tc>
        <w:tc>
          <w:tcPr>
            <w:tcW w:type="dxa" w:w="3116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Exemplo de literal</w:t>
            </w:r>
          </w:p>
        </w:tc>
      </w:tr>
      <w:tr>
        <w:tc>
          <w:tcPr>
            <w:tcW w:type="dxa" w:w="3116"/>
            <w:shd w:fill="FFFFFF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inteiro</w:t>
            </w:r>
          </w:p>
        </w:tc>
        <w:tc>
          <w:tcPr>
            <w:tcW w:type="dxa" w:w="3116"/>
            <w:shd w:fill="FFFFFF" w:val="clear"/>
          </w:tcPr>
          <w:p>
            <w:r>
              <w:t xml:space="preserve">números inteiros</w:t>
            </w:r>
          </w:p>
        </w:tc>
        <w:tc>
          <w:tcPr>
            <w:tcW w:type="dxa" w:w="3116"/>
            <w:shd w:fill="FFFFFF" w:val="clear"/>
          </w:tcPr>
          <w:p>
            <w:r>
              <w:t xml:space="preserve">42, -7, 0</w:t>
            </w:r>
          </w:p>
        </w:tc>
      </w:tr>
      <w:tr>
        <w:tc>
          <w:tcPr>
            <w:tcW w:type="dxa" w:w="3116"/>
            <w:shd w:fill="F7F9FA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decimal</w:t>
            </w:r>
          </w:p>
        </w:tc>
        <w:tc>
          <w:tcPr>
            <w:tcW w:type="dxa" w:w="3116"/>
            <w:shd w:fill="F7F9FA" w:val="clear"/>
          </w:tcPr>
          <w:p>
            <w:r>
              <w:t xml:space="preserve">números com casas decimais</w:t>
            </w:r>
          </w:p>
        </w:tc>
        <w:tc>
          <w:tcPr>
            <w:tcW w:type="dxa" w:w="3116"/>
            <w:shd w:fill="F7F9FA" w:val="clear"/>
          </w:tcPr>
          <w:p>
            <w:r>
              <w:t xml:space="preserve">3.14, -0.5</w:t>
            </w:r>
          </w:p>
        </w:tc>
      </w:tr>
      <w:tr>
        <w:tc>
          <w:tcPr>
            <w:tcW w:type="dxa" w:w="3116"/>
            <w:shd w:fill="FFFFFF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booleano</w:t>
            </w:r>
          </w:p>
        </w:tc>
        <w:tc>
          <w:tcPr>
            <w:tcW w:type="dxa" w:w="3116"/>
            <w:shd w:fill="FFFFFF" w:val="clear"/>
          </w:tcPr>
          <w:p>
            <w:r>
              <w:t xml:space="preserve">verdadeiro ou falso</w:t>
            </w:r>
          </w:p>
        </w:tc>
        <w:tc>
          <w:tcPr>
            <w:tcW w:type="dxa" w:w="3116"/>
            <w:shd w:fill="FFFFFF" w:val="clear"/>
          </w:tcPr>
          <w:p>
            <w:r>
              <w:t xml:space="preserve">verdadeiro, falso</w:t>
            </w:r>
          </w:p>
        </w:tc>
      </w:tr>
      <w:tr>
        <w:tc>
          <w:tcPr>
            <w:tcW w:type="dxa" w:w="3116"/>
            <w:shd w:fill="F7F9FA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cadeia</w:t>
            </w:r>
          </w:p>
        </w:tc>
        <w:tc>
          <w:tcPr>
            <w:tcW w:type="dxa" w:w="3116"/>
            <w:shd w:fill="F7F9FA" w:val="clear"/>
          </w:tcPr>
          <w:p>
            <w:r>
              <w:t xml:space="preserve">texto</w:t>
            </w:r>
          </w:p>
        </w:tc>
        <w:tc>
          <w:tcPr>
            <w:tcW w:type="dxa" w:w="3116"/>
            <w:shd w:fill="F7F9FA" w:val="clear"/>
          </w:tcPr>
          <w:p>
            <w:r>
              <w:t xml:space="preserve">"Bom dia" (aspas duplas)</w:t>
            </w:r>
          </w:p>
        </w:tc>
      </w:tr>
      <w:tr>
        <w:tc>
          <w:tcPr>
            <w:tcW w:type="dxa" w:w="3116"/>
            <w:shd w:fill="FFFFFF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caracter</w:t>
            </w:r>
          </w:p>
        </w:tc>
        <w:tc>
          <w:tcPr>
            <w:tcW w:type="dxa" w:w="3116"/>
            <w:shd w:fill="FFFFFF" w:val="clear"/>
          </w:tcPr>
          <w:p>
            <w:r>
              <w:t xml:space="preserve">um único símbolo</w:t>
            </w:r>
          </w:p>
        </w:tc>
        <w:tc>
          <w:tcPr>
            <w:tcW w:type="dxa" w:w="3116"/>
            <w:shd w:fill="FFFFFF" w:val="clear"/>
          </w:tcPr>
          <w:p>
            <w:r>
              <w:t xml:space="preserve">'a' (aspas simples)</w:t>
            </w:r>
          </w:p>
        </w:tc>
      </w:tr>
    </w:tbl>
    <w:p>
      <w:pPr>
        <w:spacing w:after="160"/>
        <w:jc w:val="both"/>
      </w:pPr>
      <w:r>
        <w:t xml:space="preserve">Além destes cinco tipos primitivos, um programa pode definir os seus próprios tipos compostos com estrutura (capítulo 11). Não há conversões implícitas entre tipos: um decimal aceita um inteiro (promoção natural, sem perda de informação), mas o contrário não é automático.</w:t>
      </w:r>
    </w:p>
    <w:p>
      <w:pPr>
        <w:pStyle w:val="Heading1"/>
        <w:pageBreakBefore/>
        <w:spacing w:after="200" w:before="200"/>
      </w:pPr>
      <w:r>
        <w:t xml:space="preserve">4. Variáveis</w:t>
      </w:r>
    </w:p>
    <w:p>
      <w:pPr>
        <w:pStyle w:val="Heading2"/>
        <w:spacing w:after="150" w:before="300"/>
      </w:pPr>
      <w:r>
        <w:t xml:space="preserve">4.1 Declaração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idade:inteiro                    // valor por omissão: 0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nome:cadeia = "Rita"             // com valor inicial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a, b, c:inteiro                  // três variáveis do mesmo tipo</w:t>
      </w:r>
    </w:p>
    <w:p>
      <w:pPr>
        <w:spacing w:after="160"/>
        <w:jc w:val="both"/>
      </w:pPr>
      <w:r>
        <w:t xml:space="preserve">Os valores por omissão de cada tipo, quando não se dá um valor inicial: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4675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Valor por omissão</w:t>
            </w:r>
          </w:p>
        </w:tc>
      </w:tr>
      <w:tr>
        <w:tc>
          <w:tcPr>
            <w:tcW w:type="dxa" w:w="4675"/>
            <w:shd w:fill="FFFFFF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inteiro</w:t>
            </w:r>
          </w:p>
        </w:tc>
        <w:tc>
          <w:tcPr>
            <w:tcW w:type="dxa" w:w="4675"/>
            <w:shd w:fill="FFFFFF" w:val="clear"/>
          </w:tcPr>
          <w:p>
            <w:r>
              <w:t xml:space="preserve">0</w:t>
            </w:r>
          </w:p>
        </w:tc>
      </w:tr>
      <w:tr>
        <w:tc>
          <w:tcPr>
            <w:tcW w:type="dxa" w:w="4675"/>
            <w:shd w:fill="F7F9FA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decimal</w:t>
            </w:r>
          </w:p>
        </w:tc>
        <w:tc>
          <w:tcPr>
            <w:tcW w:type="dxa" w:w="4675"/>
            <w:shd w:fill="F7F9FA" w:val="clear"/>
          </w:tcPr>
          <w:p>
            <w:r>
              <w:t xml:space="preserve">0.0</w:t>
            </w:r>
          </w:p>
        </w:tc>
      </w:tr>
      <w:tr>
        <w:tc>
          <w:tcPr>
            <w:tcW w:type="dxa" w:w="4675"/>
            <w:shd w:fill="FFFFFF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booleano</w:t>
            </w:r>
          </w:p>
        </w:tc>
        <w:tc>
          <w:tcPr>
            <w:tcW w:type="dxa" w:w="4675"/>
            <w:shd w:fill="FFFFFF" w:val="clear"/>
          </w:tcPr>
          <w:p>
            <w:r>
              <w:t xml:space="preserve">falso</w:t>
            </w:r>
          </w:p>
        </w:tc>
      </w:tr>
      <w:tr>
        <w:tc>
          <w:tcPr>
            <w:tcW w:type="dxa" w:w="4675"/>
            <w:shd w:fill="F7F9FA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cadeia</w:t>
            </w:r>
          </w:p>
        </w:tc>
        <w:tc>
          <w:tcPr>
            <w:tcW w:type="dxa" w:w="4675"/>
            <w:shd w:fill="F7F9FA" w:val="clear"/>
          </w:tcPr>
          <w:p>
            <w:r>
              <w:t xml:space="preserve">""</w:t>
            </w:r>
          </w:p>
        </w:tc>
      </w:tr>
      <w:tr>
        <w:tc>
          <w:tcPr>
            <w:tcW w:type="dxa" w:w="4675"/>
            <w:shd w:fill="FFFFFF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caracter</w:t>
            </w:r>
          </w:p>
        </w:tc>
        <w:tc>
          <w:tcPr>
            <w:tcW w:type="dxa" w:w="4675"/>
            <w:shd w:fill="FFFFFF" w:val="clear"/>
          </w:tcPr>
          <w:p>
            <w:r>
              <w:t xml:space="preserve">""</w:t>
            </w:r>
          </w:p>
        </w:tc>
      </w:tr>
    </w:tbl>
    <w:p>
      <w:pPr>
        <w:pStyle w:val="Heading2"/>
        <w:spacing w:after="150" w:before="300"/>
      </w:pPr>
      <w:r>
        <w:t xml:space="preserve">4.2 Atribuição</w:t>
      </w:r>
    </w:p>
    <w:p>
      <w:pPr>
        <w:pBdr>
          <w:top w:val="single" w:color="D0D0D0" w:sz="4"/>
        </w:pBdr>
        <w:shd w:fill="F2F2F2" w:val="clear"/>
        <w:spacing w:after="10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idade = 20</w:t>
      </w:r>
    </w:p>
    <w:p>
      <w:pPr>
        <w:spacing w:after="160"/>
        <w:jc w:val="both"/>
      </w:pPr>
      <w:r>
        <w:t xml:space="preserve">O sinal = é sempre atribuição. Para comparar dois valores usa-se == (capítulo 6).</w:t>
      </w:r>
    </w:p>
    <w:p>
      <w:pPr>
        <w:pStyle w:val="Heading2"/>
        <w:spacing w:after="150" w:before="300"/>
      </w:pPr>
      <w:r>
        <w:t xml:space="preserve">4.3 Regras para nomes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Começam por uma letra ou underscore (_)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Podem conter letras, números e underscores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Não podem ser uma palavra reservada (ver Anexo B)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Os tipos primitivos e os nomes de bibliotecas (math, cadeia) não são palavras reservadas -- podes ter uma variável chamada total mesmo que exista uma biblioteca com outro nome parecido</w:t>
      </w:r>
    </w:p>
    <w:p>
      <w:pPr>
        <w:pStyle w:val="Heading2"/>
        <w:spacing w:after="150" w:before="300"/>
      </w:pPr>
      <w:r>
        <w:t xml:space="preserve">4.4 Âmbito (visibilidade)</w:t>
      </w:r>
    </w:p>
    <w:p>
      <w:pPr>
        <w:spacing w:after="160"/>
        <w:jc w:val="both"/>
      </w:pPr>
      <w:r>
        <w:t xml:space="preserve">Uma variável local (declarada dentro de uma função) só existe dentro dessa função. Uma variável global (declarada fora de qualquer função) é visível e alterável a partir de qualquer função do programa, sem ser preciso passá-la como parâmetro. Um parâmetro ou uma variável local pode ter o mesmo nome de uma global: dentro dessa função, o nome refere-se sempre à variável local (ela “sombreia” a global).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total:inteiro = 0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procedimento acumular(x:inteiro)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total = total + x         // refere-se à global 'total'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acumular(5)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escrever(total)           // 5</w:t>
      </w:r>
    </w:p>
    <w:p>
      <w:pPr>
        <w:pStyle w:val="Heading1"/>
        <w:pageBreakBefore/>
        <w:spacing w:after="200" w:before="200"/>
      </w:pPr>
      <w:r>
        <w:t xml:space="preserve">5. Constantes</w:t>
      </w:r>
    </w:p>
    <w:p>
      <w:pPr>
        <w:spacing w:after="160"/>
        <w:jc w:val="both"/>
      </w:pPr>
      <w:r>
        <w:t xml:space="preserve">constante declara um valor que não pode voltar a ser alterado -- nem por atribuição, nem por ler(), nem passado por ref. Tem sempre de ter um valor inicial, e não pode ser um array. Pode ser global ou local a uma função: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constante IVA:decimal = 1.23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funcao precoComIva(preco:decimal):decimal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devolver preco * IVA</w:t>
      </w:r>
    </w:p>
    <w:p>
      <w:pPr>
        <w:pStyle w:val="Heading1"/>
        <w:pageBreakBefore/>
        <w:spacing w:after="200" w:before="200"/>
      </w:pPr>
      <w:r>
        <w:t xml:space="preserve">6. Operadores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3850"/>
      </w:tblGrid>
      <w:tr>
        <w:trPr>
          <w:tblHeader/>
        </w:trPr>
        <w:tc>
          <w:tcPr>
            <w:tcW w:type="dxa" w:w="23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Categoria</w:t>
            </w:r>
          </w:p>
        </w:tc>
        <w:tc>
          <w:tcPr>
            <w:tcW w:type="dxa" w:w="32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Operadores</w:t>
            </w:r>
          </w:p>
        </w:tc>
        <w:tc>
          <w:tcPr>
            <w:tcW w:type="dxa" w:w="385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Exemplo</w:t>
            </w:r>
          </w:p>
        </w:tc>
      </w:tr>
      <w:tr>
        <w:tc>
          <w:tcPr>
            <w:tcW w:type="dxa" w:w="2300"/>
            <w:shd w:fill="FFFFFF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Atribuição</w:t>
            </w:r>
          </w:p>
        </w:tc>
        <w:tc>
          <w:tcPr>
            <w:tcW w:type="dxa" w:w="3200"/>
            <w:shd w:fill="FFFFFF" w:val="clear"/>
          </w:tcPr>
          <w:p>
            <w:r>
              <w:t xml:space="preserve">=</w:t>
            </w:r>
          </w:p>
        </w:tc>
        <w:tc>
          <w:tcPr>
            <w:tcW w:type="dxa" w:w="3850"/>
            <w:shd w:fill="FFFFFF" w:val="clear"/>
          </w:tcPr>
          <w:p>
            <w:r>
              <w:t xml:space="preserve">x = 5</w:t>
            </w:r>
          </w:p>
        </w:tc>
      </w:tr>
      <w:tr>
        <w:tc>
          <w:tcPr>
            <w:tcW w:type="dxa" w:w="2300"/>
            <w:shd w:fill="F7F9FA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Igualdade / diferença</w:t>
            </w:r>
          </w:p>
        </w:tc>
        <w:tc>
          <w:tcPr>
            <w:tcW w:type="dxa" w:w="3200"/>
            <w:shd w:fill="F7F9FA" w:val="clear"/>
          </w:tcPr>
          <w:p>
            <w:r>
              <w:t xml:space="preserve">==   &lt;&gt;</w:t>
            </w:r>
          </w:p>
        </w:tc>
        <w:tc>
          <w:tcPr>
            <w:tcW w:type="dxa" w:w="3850"/>
            <w:shd w:fill="F7F9FA" w:val="clear"/>
          </w:tcPr>
          <w:p>
            <w:r>
              <w:t xml:space="preserve">x == 5     x &lt;&gt; 5</w:t>
            </w:r>
          </w:p>
        </w:tc>
      </w:tr>
      <w:tr>
        <w:tc>
          <w:tcPr>
            <w:tcW w:type="dxa" w:w="2300"/>
            <w:shd w:fill="FFFFFF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Relacionais</w:t>
            </w:r>
          </w:p>
        </w:tc>
        <w:tc>
          <w:tcPr>
            <w:tcW w:type="dxa" w:w="3200"/>
            <w:shd w:fill="FFFFFF" w:val="clear"/>
          </w:tcPr>
          <w:p>
            <w:r>
              <w:t xml:space="preserve">&lt;   &gt;   &lt;=   &gt;=</w:t>
            </w:r>
          </w:p>
        </w:tc>
        <w:tc>
          <w:tcPr>
            <w:tcW w:type="dxa" w:w="3850"/>
            <w:shd w:fill="FFFFFF" w:val="clear"/>
          </w:tcPr>
          <w:p>
            <w:r>
              <w:t xml:space="preserve">x &lt; 10</w:t>
            </w:r>
          </w:p>
        </w:tc>
      </w:tr>
      <w:tr>
        <w:tc>
          <w:tcPr>
            <w:tcW w:type="dxa" w:w="2300"/>
            <w:shd w:fill="F7F9FA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Lógicos</w:t>
            </w:r>
          </w:p>
        </w:tc>
        <w:tc>
          <w:tcPr>
            <w:tcW w:type="dxa" w:w="3200"/>
            <w:shd w:fill="F7F9FA" w:val="clear"/>
          </w:tcPr>
          <w:p>
            <w:r>
              <w:t xml:space="preserve">e   ou   nao</w:t>
            </w:r>
          </w:p>
        </w:tc>
        <w:tc>
          <w:tcPr>
            <w:tcW w:type="dxa" w:w="3850"/>
            <w:shd w:fill="F7F9FA" w:val="clear"/>
          </w:tcPr>
          <w:p>
            <w:r>
              <w:t xml:space="preserve">(x &gt; 0) e (x &lt; 10)</w:t>
            </w:r>
          </w:p>
        </w:tc>
      </w:tr>
      <w:tr>
        <w:tc>
          <w:tcPr>
            <w:tcW w:type="dxa" w:w="2300"/>
            <w:shd w:fill="FFFFFF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Aritméticos</w:t>
            </w:r>
          </w:p>
        </w:tc>
        <w:tc>
          <w:tcPr>
            <w:tcW w:type="dxa" w:w="3200"/>
            <w:shd w:fill="FFFFFF" w:val="clear"/>
          </w:tcPr>
          <w:p>
            <w:r>
              <w:t xml:space="preserve">+  -  *  /  div  mod  ^</w:t>
            </w:r>
          </w:p>
        </w:tc>
        <w:tc>
          <w:tcPr>
            <w:tcW w:type="dxa" w:w="3850"/>
            <w:shd w:fill="FFFFFF" w:val="clear"/>
          </w:tcPr>
          <w:p>
            <w:r>
              <w:t xml:space="preserve">7 div 2 -&gt; 3     7 mod 2 -&gt; 1     2 ^ 3 -&gt; 8</w:t>
            </w:r>
          </w:p>
        </w:tc>
      </w:tr>
    </w:tbl>
    <w:p>
      <w:pPr>
        <w:spacing w:after="160"/>
        <w:jc w:val="both"/>
      </w:pPr>
      <w:r>
        <w:t xml:space="preserve">O operador + também concatena texto quando os dois lados são cadeia/caracter:</w:t>
      </w:r>
    </w:p>
    <w:p>
      <w:pPr>
        <w:pBdr>
          <w:top w:val="single" w:color="D0D0D0" w:sz="4"/>
        </w:pBdr>
        <w:shd w:fill="F2F2F2" w:val="clear"/>
        <w:spacing w:after="10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escrever("Olá, " + nome + "!")</w:t>
      </w:r>
    </w:p>
    <w:p>
      <w:pPr>
        <w:pBdr>
          <w:left w:val="single" w:color="E8B93B" w:sz="18" w:space="8"/>
        </w:pBdr>
        <w:shd w:fill="FFF6D9" w:val="clear"/>
        <w:spacing w:after="200" w:before="120"/>
        <w:ind w:left="120" w:right="120"/>
      </w:pPr>
      <w:r>
        <w:rPr>
          <w:b/>
          <w:bCs/>
        </w:rPr>
        <w:t xml:space="preserve">Nota: </w:t>
      </w:r>
      <w:r>
        <w:t xml:space="preserve">Precedência, da maior para a menor: parênteses; potência ^; menos unário; * / div mod; + -; operadores relacionais; nao; e; ou. Na dúvida, usa parênteses -- tornam o código mais claro.</w:t>
      </w:r>
    </w:p>
    <w:p>
      <w:pPr>
        <w:pStyle w:val="Heading1"/>
        <w:pageBreakBefore/>
        <w:spacing w:after="200" w:before="200"/>
      </w:pPr>
      <w:r>
        <w:t xml:space="preserve">7. Entrada e saída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escrever("O valor é: ", x, " e o dobro é: ", x * 2)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ler(x)</w:t>
      </w:r>
    </w:p>
    <w:p>
      <w:pPr>
        <w:spacing w:after="160"/>
        <w:jc w:val="both"/>
      </w:pPr>
      <w:r>
        <w:t xml:space="preserve">escrever aceita vários valores separados por vírgula, e escreve-os todos seguidos, sem espaços automáticos entre eles. ler() lê um valor do teclado e converte-o para o tipo declarado da variável.</w:t>
      </w:r>
    </w:p>
    <w:p>
      <w:pPr>
        <w:pStyle w:val="Heading1"/>
        <w:pageBreakBefore/>
        <w:spacing w:after="200" w:before="200"/>
      </w:pPr>
      <w:r>
        <w:t xml:space="preserve">8. Estruturas de decisão</w:t>
      </w:r>
    </w:p>
    <w:p>
      <w:pPr>
        <w:pStyle w:val="Heading2"/>
        <w:spacing w:after="150" w:before="300"/>
      </w:pPr>
      <w:r>
        <w:t xml:space="preserve">8.1 se / entao / senao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se nota &gt;= 18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escrever("Excelente")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senao se nota &gt;= 10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escrever("Aprovado")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senao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escrever("Reprovado")</w:t>
      </w:r>
    </w:p>
    <w:p>
      <w:pPr>
        <w:spacing w:after="160"/>
        <w:jc w:val="both"/>
      </w:pPr>
      <w:r>
        <w:t xml:space="preserve">Podem existir vários senao se em sequência; o senao final é opcional.</w:t>
      </w:r>
    </w:p>
    <w:p>
      <w:pPr>
        <w:pStyle w:val="Heading2"/>
        <w:spacing w:after="150" w:before="300"/>
      </w:pPr>
      <w:r>
        <w:t xml:space="preserve">8.2 escolher / caso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escolher diaSemana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caso 1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escrever("Segunda-feira")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caso 6, 7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escrever("Fim de semana")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contrario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escrever("Dia útil")</w:t>
      </w:r>
    </w:p>
    <w:p>
      <w:pPr>
        <w:pStyle w:val="Heading1"/>
        <w:pageBreakBefore/>
        <w:spacing w:after="200" w:before="200"/>
      </w:pPr>
      <w:r>
        <w:t xml:space="preserve">9. Ciclos</w:t>
      </w:r>
    </w:p>
    <w:p>
      <w:pPr>
        <w:pStyle w:val="Heading2"/>
        <w:spacing w:after="150" w:before="300"/>
      </w:pPr>
      <w:r>
        <w:t xml:space="preserve">9.1 para -- número de repetições conhecido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para i de 0 ate 9 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escrever(i)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para i de 10 ate 1 passo -1 fazer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escrever(i)</w:t>
      </w:r>
    </w:p>
    <w:p>
      <w:pPr>
        <w:pStyle w:val="Heading2"/>
        <w:spacing w:after="150" w:before="300"/>
      </w:pPr>
      <w:r>
        <w:t xml:space="preserve">9.2 enquanto -- verifica a condição antes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enquanto saldo &gt; 0 fazer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saldo = saldo - mensalidade</w:t>
      </w:r>
    </w:p>
    <w:p>
      <w:pPr>
        <w:pStyle w:val="Heading2"/>
        <w:spacing w:after="150" w:before="300"/>
      </w:pPr>
      <w:r>
        <w:t xml:space="preserve">9.3 fazer ... enquanto -- verifica a condição depois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fazer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ler(opcao)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enquanto opcao &lt;&gt; 0</w:t>
      </w:r>
    </w:p>
    <w:p>
      <w:pPr>
        <w:pBdr>
          <w:left w:val="single" w:color="E8B93B" w:sz="18" w:space="8"/>
        </w:pBdr>
        <w:shd w:fill="FFF6D9" w:val="clear"/>
        <w:spacing w:after="200" w:before="120"/>
        <w:ind w:left="120" w:right="120"/>
      </w:pPr>
      <w:r>
        <w:rPr>
          <w:b/>
          <w:bCs/>
        </w:rPr>
        <w:t xml:space="preserve">Nota: </w:t>
      </w:r>
      <w:r>
        <w:t xml:space="preserve">O corpo do fazer...enquanto executa sempre pelo menos uma vez, ao contrário do enquanto.</w:t>
      </w:r>
    </w:p>
    <w:p>
      <w:pPr>
        <w:pStyle w:val="Heading1"/>
        <w:pageBreakBefore/>
        <w:spacing w:after="200" w:before="200"/>
      </w:pPr>
      <w:r>
        <w:t xml:space="preserve">10. Arrays</w:t>
      </w:r>
    </w:p>
    <w:p>
      <w:pPr>
        <w:spacing w:after="160"/>
        <w:jc w:val="both"/>
      </w:pPr>
      <w:r>
        <w:t xml:space="preserve">Um array guarda vários valores do mesmo tipo, acedidos por índice. Os índices começam em 0 (tal como em Python, Java, C, C#...): um array de tamanho N tem posições válidas de 0 a N-1. Suporta-se qualquer número de dimensões: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notas:decimal[30]                // vetor de 30 posições: notas[0] .. notas[29]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tabuleiro:inteiro[8][8]          // matriz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cubo:inteiro[3][3][3]            // 3 dimensões -- ou mais, se precisares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para i de 0 ate 29 fazer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soma = soma + notas[i]</w:t>
      </w:r>
    </w:p>
    <w:p>
      <w:pPr>
        <w:spacing w:after="160"/>
        <w:jc w:val="both"/>
      </w:pPr>
      <w:r>
        <w:t xml:space="preserve">Um array pode ser inicializado com uma lista de valores entre { }: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primos:inteiro[5] = {2, 3, 5, 7, 11}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tabuleiro:inteiro[2][2] = {{1, 2}, {3, 4}}</w:t>
      </w:r>
    </w:p>
    <w:p>
      <w:pPr>
        <w:pStyle w:val="Heading1"/>
        <w:pageBreakBefore/>
        <w:spacing w:after="200" w:before="200"/>
      </w:pPr>
      <w:r>
        <w:t xml:space="preserve">11. Estruturas (registos)</w:t>
      </w:r>
    </w:p>
    <w:p>
      <w:pPr>
        <w:spacing w:after="160"/>
        <w:jc w:val="both"/>
      </w:pPr>
      <w:r>
        <w:t xml:space="preserve">estrutura agrupa vários campos com nome sob um único tipo. Os campos acedem-se com '.':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estrutura Ponto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x:inteiro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y:inteiro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estrutura Retangulo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canto:Ponto            // uma estrutura pode conter outra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largura:inteiro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altura:inteiro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p1:Ponto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p1.x = 3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p1.y = 4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pontos:Ponto[10]       // array de estruturas: cada posição é independente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pontos[0].x = 100</w:t>
      </w:r>
    </w:p>
    <w:p>
      <w:pPr>
        <w:spacing w:after="160"/>
        <w:jc w:val="both"/>
      </w:pPr>
      <w:r>
        <w:t xml:space="preserve">Também é possível inicializar com um literal { campo: valor, ... } -- campos omitidos ficam com o valor por omissão do seu tipo: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p1:Ponto = {x: 3, y: 4}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p2:Ponto = {x: 10}          // y fica 0</w:t>
      </w:r>
    </w:p>
    <w:p>
      <w:pPr>
        <w:pStyle w:val="Heading1"/>
        <w:pageBreakBefore/>
        <w:spacing w:after="200" w:before="200"/>
      </w:pPr>
      <w:r>
        <w:t xml:space="preserve">12. Funções e procedimentos</w:t>
      </w:r>
    </w:p>
    <w:p>
      <w:pPr>
        <w:spacing w:after="160"/>
        <w:jc w:val="both"/>
      </w:pPr>
      <w:r>
        <w:t xml:space="preserve">Uma função devolve um valor (com devolver); um procedimento não devolve nada, serve para executar uma ação. Os parâmetros usam sempre a forma nome:tipo, e podem ser passados por valor (por omissão -- o parâmetro recebe uma cópia) ou por referência (ref -- o parâmetro partilha a variável do chamador, e alterações dentro da função são visíveis fora dela). ref pode ser usado tanto em funções como em procedimentos.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procedimento trocar(ref a:inteiro, ref b:inteiro)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temp:inteiro = a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a = b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b = temp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funcao incrementar(ref x:inteiro):inteiro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x = x + 1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devolver x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p:inteiro = 3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q:inteiro = 9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trocar(p, q)                    // p passa a 9, q passa a 3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novo:inteiro = incrementar(p)   // p também é alterado; novo recebe o valor devolvido</w:t>
      </w:r>
    </w:p>
    <w:p>
      <w:pPr>
        <w:pBdr>
          <w:left w:val="single" w:color="E8B93B" w:sz="18" w:space="8"/>
        </w:pBdr>
        <w:shd w:fill="FFF6D9" w:val="clear"/>
        <w:spacing w:after="200" w:before="120"/>
        <w:ind w:left="120" w:right="120"/>
      </w:pPr>
      <w:r>
        <w:rPr>
          <w:b/>
          <w:bCs/>
        </w:rPr>
        <w:t xml:space="preserve">Nota: </w:t>
      </w:r>
      <w:r>
        <w:t xml:space="preserve">Uma chamada com parâmetros ref só pode ser usada como instrução isolada, ou diretamente à direita de uma atribuição (x = f(...)) -- nunca dentro de outra expressão maior, porque precisa de atualizar as variáveis originais depois de a função terminar.</w:t>
      </w:r>
    </w:p>
    <w:p>
      <w:pPr>
        <w:pStyle w:val="Heading2"/>
        <w:spacing w:after="150" w:before="300"/>
      </w:pPr>
      <w:r>
        <w:t xml:space="preserve">12.1 Recursividade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funcao fibonacci(n:inteiro):inteiro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 n &lt;= 1 entao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devolver n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senao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devolver fibonacci(n - 1) + fibonacci(n - 2)</w:t>
      </w:r>
    </w:p>
    <w:p>
      <w:pPr>
        <w:spacing w:after="160"/>
        <w:jc w:val="both"/>
      </w:pPr>
      <w:r>
        <w:t xml:space="preserve">Uma função pode chamar-se a si própria. Não há limite explícito na linguagem, mas a recursão infinita é sempre um erro de lógica do programa.</w:t>
      </w:r>
    </w:p>
    <w:p>
      <w:pPr>
        <w:pStyle w:val="Heading1"/>
        <w:pageBreakBefore/>
        <w:spacing w:after="200" w:before="200"/>
      </w:pPr>
      <w:r>
        <w:t xml:space="preserve">13. Bibliotecas</w:t>
      </w:r>
    </w:p>
    <w:p>
      <w:pPr>
        <w:spacing w:after="160"/>
        <w:jc w:val="both"/>
      </w:pPr>
      <w:r>
        <w:t xml:space="preserve">As funções auxiliares da linguagem estão agrupadas em bibliotecas com namespace -- math.raiz(x), cadeia.comprimento(s). É preciso importar a biblioteca antes de a usar: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importar Math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importar Cadeia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escrever(math.raiz(16.0))          // 4.0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escrever(cadeia.maiusculas("ola")) // OLA</w:t>
      </w:r>
    </w:p>
    <w:p>
      <w:pPr>
        <w:pStyle w:val="Heading2"/>
        <w:spacing w:after="150" w:before="300"/>
      </w:pPr>
      <w:r>
        <w:t xml:space="preserve">13.1 Math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Função</w:t>
            </w:r>
          </w:p>
        </w:tc>
        <w:tc>
          <w:tcPr>
            <w:tcW w:type="dxa" w:w="4675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4675"/>
            <w:shd w:fill="FFFFFF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math.raiz(x)</w:t>
            </w:r>
          </w:p>
        </w:tc>
        <w:tc>
          <w:tcPr>
            <w:tcW w:type="dxa" w:w="4675"/>
            <w:shd w:fill="FFFFFF" w:val="clear"/>
          </w:tcPr>
          <w:p>
            <w:r>
              <w:t xml:space="preserve">raiz quadrada</w:t>
            </w:r>
          </w:p>
        </w:tc>
      </w:tr>
      <w:tr>
        <w:tc>
          <w:tcPr>
            <w:tcW w:type="dxa" w:w="4675"/>
            <w:shd w:fill="F7F9FA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math.potencia(b, e)</w:t>
            </w:r>
          </w:p>
        </w:tc>
        <w:tc>
          <w:tcPr>
            <w:tcW w:type="dxa" w:w="4675"/>
            <w:shd w:fill="F7F9FA" w:val="clear"/>
          </w:tcPr>
          <w:p>
            <w:r>
              <w:t xml:space="preserve">b elevado a e</w:t>
            </w:r>
          </w:p>
        </w:tc>
      </w:tr>
      <w:tr>
        <w:tc>
          <w:tcPr>
            <w:tcW w:type="dxa" w:w="4675"/>
            <w:shd w:fill="FFFFFF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math.absoluto(x)</w:t>
            </w:r>
          </w:p>
        </w:tc>
        <w:tc>
          <w:tcPr>
            <w:tcW w:type="dxa" w:w="4675"/>
            <w:shd w:fill="FFFFFF" w:val="clear"/>
          </w:tcPr>
          <w:p>
            <w:r>
              <w:t xml:space="preserve">valor absoluto</w:t>
            </w:r>
          </w:p>
        </w:tc>
      </w:tr>
      <w:tr>
        <w:tc>
          <w:tcPr>
            <w:tcW w:type="dxa" w:w="4675"/>
            <w:shd w:fill="F7F9FA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math.piso(x)</w:t>
            </w:r>
          </w:p>
        </w:tc>
        <w:tc>
          <w:tcPr>
            <w:tcW w:type="dxa" w:w="4675"/>
            <w:shd w:fill="F7F9FA" w:val="clear"/>
          </w:tcPr>
          <w:p>
            <w:r>
              <w:t xml:space="preserve">arredonda por baixo</w:t>
            </w:r>
          </w:p>
        </w:tc>
      </w:tr>
      <w:tr>
        <w:tc>
          <w:tcPr>
            <w:tcW w:type="dxa" w:w="4675"/>
            <w:shd w:fill="FFFFFF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math.teto(x)</w:t>
            </w:r>
          </w:p>
        </w:tc>
        <w:tc>
          <w:tcPr>
            <w:tcW w:type="dxa" w:w="4675"/>
            <w:shd w:fill="FFFFFF" w:val="clear"/>
          </w:tcPr>
          <w:p>
            <w:r>
              <w:t xml:space="preserve">arredonda por cima</w:t>
            </w:r>
          </w:p>
        </w:tc>
      </w:tr>
      <w:tr>
        <w:tc>
          <w:tcPr>
            <w:tcW w:type="dxa" w:w="4675"/>
            <w:shd w:fill="F7F9FA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math.aleatorio(a, b)</w:t>
            </w:r>
          </w:p>
        </w:tc>
        <w:tc>
          <w:tcPr>
            <w:tcW w:type="dxa" w:w="4675"/>
            <w:shd w:fill="F7F9FA" w:val="clear"/>
          </w:tcPr>
          <w:p>
            <w:r>
              <w:t xml:space="preserve">inteiro aleatório entre a e b</w:t>
            </w:r>
          </w:p>
        </w:tc>
      </w:tr>
    </w:tbl>
    <w:p>
      <w:pPr>
        <w:pStyle w:val="Heading2"/>
        <w:spacing w:after="150" w:before="300"/>
      </w:pPr>
      <w:r>
        <w:t xml:space="preserve">13.2 Cadeia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Função</w:t>
            </w:r>
          </w:p>
        </w:tc>
        <w:tc>
          <w:tcPr>
            <w:tcW w:type="dxa" w:w="4675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4675"/>
            <w:shd w:fill="FFFFFF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cadeia.comprimento(s)</w:t>
            </w:r>
          </w:p>
        </w:tc>
        <w:tc>
          <w:tcPr>
            <w:tcW w:type="dxa" w:w="4675"/>
            <w:shd w:fill="FFFFFF" w:val="clear"/>
          </w:tcPr>
          <w:p>
            <w:r>
              <w:t xml:space="preserve">número de caracteres</w:t>
            </w:r>
          </w:p>
        </w:tc>
      </w:tr>
      <w:tr>
        <w:tc>
          <w:tcPr>
            <w:tcW w:type="dxa" w:w="4675"/>
            <w:shd w:fill="F7F9FA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cadeia.maiusculas(s)</w:t>
            </w:r>
          </w:p>
        </w:tc>
        <w:tc>
          <w:tcPr>
            <w:tcW w:type="dxa" w:w="4675"/>
            <w:shd w:fill="F7F9FA" w:val="clear"/>
          </w:tcPr>
          <w:p>
            <w:r>
              <w:t xml:space="preserve">converte para maiúsculas</w:t>
            </w:r>
          </w:p>
        </w:tc>
      </w:tr>
      <w:tr>
        <w:tc>
          <w:tcPr>
            <w:tcW w:type="dxa" w:w="4675"/>
            <w:shd w:fill="FFFFFF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cadeia.minusculas(s)</w:t>
            </w:r>
          </w:p>
        </w:tc>
        <w:tc>
          <w:tcPr>
            <w:tcW w:type="dxa" w:w="4675"/>
            <w:shd w:fill="FFFFFF" w:val="clear"/>
          </w:tcPr>
          <w:p>
            <w:r>
              <w:t xml:space="preserve">converte para minúsculas</w:t>
            </w:r>
          </w:p>
        </w:tc>
      </w:tr>
      <w:tr>
        <w:tc>
          <w:tcPr>
            <w:tcW w:type="dxa" w:w="4675"/>
            <w:shd w:fill="F7F9FA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cadeia.inverter(s)</w:t>
            </w:r>
          </w:p>
        </w:tc>
        <w:tc>
          <w:tcPr>
            <w:tcW w:type="dxa" w:w="4675"/>
            <w:shd w:fill="F7F9FA" w:val="clear"/>
          </w:tcPr>
          <w:p>
            <w:r>
              <w:t xml:space="preserve">inverte a cadeia</w:t>
            </w:r>
          </w:p>
        </w:tc>
      </w:tr>
      <w:tr>
        <w:tc>
          <w:tcPr>
            <w:tcW w:type="dxa" w:w="4675"/>
            <w:shd w:fill="FFFFFF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cadeia.subcadeia(s, ini, fim)</w:t>
            </w:r>
          </w:p>
        </w:tc>
        <w:tc>
          <w:tcPr>
            <w:tcW w:type="dxa" w:w="4675"/>
            <w:shd w:fill="FFFFFF" w:val="clear"/>
          </w:tcPr>
          <w:p>
            <w:r>
              <w:t xml:space="preserve">sub-cadeia entre índices (0-baseado; fim exclusivo)</w:t>
            </w:r>
          </w:p>
        </w:tc>
      </w:tr>
      <w:tr>
        <w:tc>
          <w:tcPr>
            <w:tcW w:type="dxa" w:w="4675"/>
            <w:shd w:fill="F7F9FA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cadeia.caracter(s, i)</w:t>
            </w:r>
          </w:p>
        </w:tc>
        <w:tc>
          <w:tcPr>
            <w:tcW w:type="dxa" w:w="4675"/>
            <w:shd w:fill="F7F9FA" w:val="clear"/>
          </w:tcPr>
          <w:p>
            <w:r>
              <w:t xml:space="preserve">o caracter na posição i (0-baseado, tal como os arrays)</w:t>
            </w:r>
          </w:p>
        </w:tc>
      </w:tr>
    </w:tbl>
    <w:p>
      <w:pPr>
        <w:pStyle w:val="Heading1"/>
        <w:pageBreakBefore/>
        <w:spacing w:after="200" w:before="200"/>
      </w:pPr>
      <w:r>
        <w:t xml:space="preserve">14. incluir -- múltiplos ficheiros</w:t>
      </w:r>
    </w:p>
    <w:p>
      <w:pPr>
        <w:spacing w:after="160"/>
        <w:jc w:val="both"/>
      </w:pPr>
      <w:r>
        <w:t xml:space="preserve">incluir "caminho/ficheiro.algo" junta as funções, procedimentos, estruturas e variáveis globais desse ficheiro ao programa, sem namespace. O ficheiro incluído contém só declarações e funcao/procedimento/estrutura -- não tem cabeçalho algoritmo nem bloco inicio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// geometria.algo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funcao areaCirculo(raio:decimal):decimal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pi:decimal = 3.14159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devolver pi * raio * raio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// principal.algo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algoritmo "Principal"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incluir "geometria.algo"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escrever(areaCirculo(3.0))</w:t>
      </w:r>
    </w:p>
    <w:p>
      <w:pPr>
        <w:pStyle w:val="Heading1"/>
        <w:pageBreakBefore/>
        <w:spacing w:after="200" w:before="200"/>
      </w:pPr>
      <w:r>
        <w:t xml:space="preserve">15. Comentários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// comentário até ao fim da linha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/* comentário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que pode ocupar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várias linhas */</w:t>
      </w:r>
    </w:p>
    <w:p>
      <w:pPr>
        <w:pStyle w:val="Heading1"/>
        <w:pageBreakBefore/>
        <w:spacing w:after="200" w:before="200"/>
      </w:pPr>
      <w:r>
        <w:t xml:space="preserve">16. afirmar</w:t>
      </w:r>
    </w:p>
    <w:p>
      <w:pPr>
        <w:spacing w:after="160"/>
        <w:jc w:val="both"/>
      </w:pPr>
      <w:r>
        <w:t xml:space="preserve">afirmar verifica uma condição; se for falsa, o programa para e mostra uma mensagem. É a forma que a linguagem dá para um programa se autovalidar, sem precisar de um enquadramento de testes à parte:</w:t>
      </w:r>
    </w:p>
    <w:p>
      <w:pPr>
        <w:pBdr>
          <w:top w:val="single" w:color="D0D0D0" w:sz="4"/>
        </w:pBdr>
        <w:shd w:fill="F2F2F2" w:val="clear"/>
        <w:spacing w:after="0" w:before="10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funcao dobro(x:inteiro):inteiro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devolver x * 2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inicio</w:t>
      </w:r>
    </w:p>
    <w:p>
      <w:pP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afirmar dobro(5) == 10, "dobro(5) devia ser 10"</w:t>
      </w:r>
    </w:p>
    <w:p>
      <w:pPr>
        <w:pBdr>
          <w:bottom w:val="single" w:color="D0D0D0" w:sz="4"/>
        </w:pBdr>
        <w:shd w:fill="F2F2F2" w:val="clear"/>
        <w:spacing w:after="10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escrever("passou no teste")</w:t>
      </w:r>
    </w:p>
    <w:p>
      <w:pPr>
        <w:spacing w:after="160"/>
        <w:jc w:val="both"/>
      </w:pPr>
      <w:r>
        <w:t xml:space="preserve">Se a condição for verdadeira, afirmar não produz nenhuma saída. A mensagem, depois da vírgula, é opcional.</w:t>
      </w:r>
    </w:p>
    <w:p>
      <w:pPr>
        <w:pStyle w:val="Heading1"/>
        <w:pageBreakBefore/>
        <w:spacing w:after="200" w:before="200"/>
      </w:pPr>
      <w:r>
        <w:t xml:space="preserve">17. Verificação de tipos</w:t>
      </w:r>
    </w:p>
    <w:p>
      <w:pPr>
        <w:spacing w:after="160"/>
        <w:jc w:val="both"/>
      </w:pPr>
      <w:r>
        <w:t xml:space="preserve">Todo o programa ALGO é verificado antes de correr: a linguagem exige que os tipos batam certo em todo o lado -- atribuições, condições, argumentos de funções, índices de arrays. Isto é uma propriedade da própria linguagem (não uma ferramenta à parte): um programa com um erro de tipo simplesmente não é um programa ALGO válido. Exemplos do que não é permitido: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Atribuir um valor de um tipo a uma variável de outro tipo incompatível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Uma condição de se/enquanto que não seja booleano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Os limites de um ciclo para que não sejam inteiro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Chamar uma função com o número ou tipo de argumentos errado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Um índice de array que não seja inteiro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Usar uma variável que nunca foi declarada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Alterar uma constante</w:t>
      </w:r>
    </w:p>
    <w:p>
      <w:pPr>
        <w:pStyle w:val="Heading1"/>
        <w:pageBreakBefore/>
        <w:spacing w:after="200" w:before="200"/>
      </w:pPr>
      <w:r>
        <w:t xml:space="preserve">Anexo A -- Referência rápida da sintaxe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Construção</w:t>
            </w:r>
          </w:p>
        </w:tc>
        <w:tc>
          <w:tcPr>
            <w:tcW w:type="dxa" w:w="675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Sintaxe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Programa</w:t>
            </w:r>
          </w:p>
        </w:tc>
        <w:tc>
          <w:tcPr>
            <w:tcW w:type="dxa" w:w="6750"/>
            <w:shd w:fill="FFFFFF" w:val="clear"/>
          </w:tcPr>
          <w:p>
            <w:r>
              <w:t xml:space="preserve">algoritmo "Nome" ... inicio ...</w:t>
            </w:r>
          </w:p>
        </w:tc>
      </w:tr>
      <w:tr>
        <w:tc>
          <w:tcPr>
            <w:tcW w:type="dxa" w:w="2600"/>
            <w:shd w:fill="F7F9FA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Declaração</w:t>
            </w:r>
          </w:p>
        </w:tc>
        <w:tc>
          <w:tcPr>
            <w:tcW w:type="dxa" w:w="6750"/>
            <w:shd w:fill="F7F9FA" w:val="clear"/>
          </w:tcPr>
          <w:p>
            <w:r>
              <w:t xml:space="preserve">nome:tipo [= valor]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Constante</w:t>
            </w:r>
          </w:p>
        </w:tc>
        <w:tc>
          <w:tcPr>
            <w:tcW w:type="dxa" w:w="6750"/>
            <w:shd w:fill="FFFFFF" w:val="clear"/>
          </w:tcPr>
          <w:p>
            <w:r>
              <w:t xml:space="preserve">constante NOME:tipo = valor</w:t>
            </w:r>
          </w:p>
        </w:tc>
      </w:tr>
      <w:tr>
        <w:tc>
          <w:tcPr>
            <w:tcW w:type="dxa" w:w="2600"/>
            <w:shd w:fill="F7F9FA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Atribuição</w:t>
            </w:r>
          </w:p>
        </w:tc>
        <w:tc>
          <w:tcPr>
            <w:tcW w:type="dxa" w:w="6750"/>
            <w:shd w:fill="F7F9FA" w:val="clear"/>
          </w:tcPr>
          <w:p>
            <w:r>
              <w:t xml:space="preserve">variavel = expressao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Saída / entrada</w:t>
            </w:r>
          </w:p>
        </w:tc>
        <w:tc>
          <w:tcPr>
            <w:tcW w:type="dxa" w:w="6750"/>
            <w:shd w:fill="FFFFFF" w:val="clear"/>
          </w:tcPr>
          <w:p>
            <w:r>
              <w:t xml:space="preserve">escrever(expr, ...)   /   ler(variavel)</w:t>
            </w:r>
          </w:p>
        </w:tc>
      </w:tr>
      <w:tr>
        <w:tc>
          <w:tcPr>
            <w:tcW w:type="dxa" w:w="2600"/>
            <w:shd w:fill="F7F9FA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Condicional</w:t>
            </w:r>
          </w:p>
        </w:tc>
        <w:tc>
          <w:tcPr>
            <w:tcW w:type="dxa" w:w="6750"/>
            <w:shd w:fill="F7F9FA" w:val="clear"/>
          </w:tcPr>
          <w:p>
            <w:r>
              <w:t xml:space="preserve">se cond entao ... senao se ... entao ... senao ...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Escolha</w:t>
            </w:r>
          </w:p>
        </w:tc>
        <w:tc>
          <w:tcPr>
            <w:tcW w:type="dxa" w:w="6750"/>
            <w:shd w:fill="FFFFFF" w:val="clear"/>
          </w:tcPr>
          <w:p>
            <w:r>
              <w:t xml:space="preserve">escolher expr  caso v ...  contrario ...</w:t>
            </w:r>
          </w:p>
        </w:tc>
      </w:tr>
      <w:tr>
        <w:tc>
          <w:tcPr>
            <w:tcW w:type="dxa" w:w="2600"/>
            <w:shd w:fill="F7F9FA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Ciclo para</w:t>
            </w:r>
          </w:p>
        </w:tc>
        <w:tc>
          <w:tcPr>
            <w:tcW w:type="dxa" w:w="6750"/>
            <w:shd w:fill="F7F9FA" w:val="clear"/>
          </w:tcPr>
          <w:p>
            <w:r>
              <w:t xml:space="preserve">para i de ini ate fim passo p fazer ...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Ciclo enquanto</w:t>
            </w:r>
          </w:p>
        </w:tc>
        <w:tc>
          <w:tcPr>
            <w:tcW w:type="dxa" w:w="6750"/>
            <w:shd w:fill="FFFFFF" w:val="clear"/>
          </w:tcPr>
          <w:p>
            <w:r>
              <w:t xml:space="preserve">enquanto cond fazer ...</w:t>
            </w:r>
          </w:p>
        </w:tc>
      </w:tr>
      <w:tr>
        <w:tc>
          <w:tcPr>
            <w:tcW w:type="dxa" w:w="2600"/>
            <w:shd w:fill="F7F9FA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Ciclo fazer...enquanto</w:t>
            </w:r>
          </w:p>
        </w:tc>
        <w:tc>
          <w:tcPr>
            <w:tcW w:type="dxa" w:w="6750"/>
            <w:shd w:fill="F7F9FA" w:val="clear"/>
          </w:tcPr>
          <w:p>
            <w:r>
              <w:t xml:space="preserve">fazer ... enquanto cond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Função</w:t>
            </w:r>
          </w:p>
        </w:tc>
        <w:tc>
          <w:tcPr>
            <w:tcW w:type="dxa" w:w="6750"/>
            <w:shd w:fill="FFFFFF" w:val="clear"/>
          </w:tcPr>
          <w:p>
            <w:r>
              <w:t xml:space="preserve">funcao nome(p:tipo, ...):tipo ... devolver expr</w:t>
            </w:r>
          </w:p>
        </w:tc>
      </w:tr>
      <w:tr>
        <w:tc>
          <w:tcPr>
            <w:tcW w:type="dxa" w:w="2600"/>
            <w:shd w:fill="F7F9FA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Procedimento</w:t>
            </w:r>
          </w:p>
        </w:tc>
        <w:tc>
          <w:tcPr>
            <w:tcW w:type="dxa" w:w="6750"/>
            <w:shd w:fill="F7F9FA" w:val="clear"/>
          </w:tcPr>
          <w:p>
            <w:r>
              <w:t xml:space="preserve">procedimento nome(ref p:tipo, ...) ...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Estrutura</w:t>
            </w:r>
          </w:p>
        </w:tc>
        <w:tc>
          <w:tcPr>
            <w:tcW w:type="dxa" w:w="6750"/>
            <w:shd w:fill="FFFFFF" w:val="clear"/>
          </w:tcPr>
          <w:p>
            <w:r>
              <w:t xml:space="preserve">estrutura Nome  campo:tipo ...</w:t>
            </w:r>
          </w:p>
        </w:tc>
      </w:tr>
      <w:tr>
        <w:tc>
          <w:tcPr>
            <w:tcW w:type="dxa" w:w="2600"/>
            <w:shd w:fill="F7F9FA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Literal de array</w:t>
            </w:r>
          </w:p>
        </w:tc>
        <w:tc>
          <w:tcPr>
            <w:tcW w:type="dxa" w:w="6750"/>
            <w:shd w:fill="F7F9FA" w:val="clear"/>
          </w:tcPr>
          <w:p>
            <w:r>
              <w:t xml:space="preserve">{valor, valor, ...}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Literal de estrutura</w:t>
            </w:r>
          </w:p>
        </w:tc>
        <w:tc>
          <w:tcPr>
            <w:tcW w:type="dxa" w:w="6750"/>
            <w:shd w:fill="FFFFFF" w:val="clear"/>
          </w:tcPr>
          <w:p>
            <w:r>
              <w:t xml:space="preserve">{campo: valor, ...}</w:t>
            </w:r>
          </w:p>
        </w:tc>
      </w:tr>
      <w:tr>
        <w:tc>
          <w:tcPr>
            <w:tcW w:type="dxa" w:w="2600"/>
            <w:shd w:fill="F7F9FA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afirmar</w:t>
            </w:r>
          </w:p>
        </w:tc>
        <w:tc>
          <w:tcPr>
            <w:tcW w:type="dxa" w:w="6750"/>
            <w:shd w:fill="F7F9FA" w:val="clear"/>
          </w:tcPr>
          <w:p>
            <w:r>
              <w:t xml:space="preserve">afirmar condicao[, mensagem]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Comentário</w:t>
            </w:r>
          </w:p>
        </w:tc>
        <w:tc>
          <w:tcPr>
            <w:tcW w:type="dxa" w:w="6750"/>
            <w:shd w:fill="FFFFFF" w:val="clear"/>
          </w:tcPr>
          <w:p>
            <w:r>
              <w:t xml:space="preserve">// linha      /* bloco */</w:t>
            </w:r>
          </w:p>
        </w:tc>
      </w:tr>
    </w:tbl>
    <w:p>
      <w:pPr>
        <w:pStyle w:val="Heading1"/>
        <w:pageBreakBefore/>
        <w:spacing w:after="200" w:before="200"/>
      </w:pPr>
      <w:r>
        <w:t xml:space="preserve">Anexo B -- Palavras reservadas</w:t>
      </w:r>
    </w:p>
    <w:p>
      <w:pPr>
        <w:spacing w:after="160"/>
        <w:jc w:val="both"/>
      </w:pPr>
      <w:r>
        <w:t xml:space="preserve">algoritmo, inicio, estrutura, escrever, ler, se, entao, senao, para, de, ate, passo, fazer, enquanto, escolher, caso, contrario, funcao, procedimento, devolver, ref, importar, incluir, constante, afirmar, verdadeiro, falso, e, ou, nao, div, mod.</w:t>
      </w:r>
    </w:p>
    <w:p>
      <w:pPr>
        <w:pBdr>
          <w:left w:val="single" w:color="E8B93B" w:sz="18" w:space="8"/>
        </w:pBdr>
        <w:shd w:fill="FFF6D9" w:val="clear"/>
        <w:spacing w:after="200" w:before="120"/>
        <w:ind w:left="120" w:right="120"/>
      </w:pPr>
      <w:r>
        <w:rPr>
          <w:b/>
          <w:bCs/>
        </w:rPr>
        <w:t xml:space="preserve">Nota: </w:t>
      </w:r>
      <w:r>
        <w:t xml:space="preserve">Os tipos primitivos (inteiro, decimal, booleano, cadeia, caracter) não são palavras reservadas -- são reconhecidos pela posição na frase, não pelo nome. Isto é deliberado: evita colisão com nomes de bibliotecas (cadeia) ou com nomes que um aluno queira dar a uma variável ou estrutura sua.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i/>
      <w:i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da Linguagem ALGO</dc:title>
  <dc:creator>Manual da Linguagem ALGO</dc:creator>
  <cp:lastModifiedBy>Un-named</cp:lastModifiedBy>
  <cp:revision>1</cp:revision>
  <dcterms:created xsi:type="dcterms:W3CDTF">2026-07-31T09:47:32.304Z</dcterms:created>
  <dcterms:modified xsi:type="dcterms:W3CDTF">2026-07-31T09:47:32.318Z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