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5E2" w:rsidRDefault="005F1E40">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w:t>
      </w: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7"/>
                    <a:srcRect/>
                    <a:stretch>
                      <a:fillRect/>
                    </a:stretch>
                  </pic:blipFill>
                  <pic:spPr>
                    <a:xfrm>
                      <a:off x="0" y="0"/>
                      <a:ext cx="1607185" cy="530225"/>
                    </a:xfrm>
                    <a:prstGeom prst="rect">
                      <a:avLst/>
                    </a:prstGeom>
                    <a:ln/>
                  </pic:spPr>
                </pic:pic>
              </a:graphicData>
            </a:graphic>
          </wp:anchor>
        </w:drawing>
      </w:r>
    </w:p>
    <w:p w:rsidR="009F35E2" w:rsidRDefault="005F1E40">
      <w:pPr>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b/>
          <w:sz w:val="28"/>
          <w:szCs w:val="28"/>
        </w:rPr>
        <w:t>Laboratorio Unidad 5</w:t>
      </w:r>
    </w:p>
    <w:p w:rsidR="009F35E2" w:rsidRDefault="005F1E40">
      <w:pPr>
        <w:pBdr>
          <w:top w:val="nil"/>
          <w:left w:val="nil"/>
          <w:bottom w:val="nil"/>
          <w:right w:val="nil"/>
          <w:between w:val="nil"/>
        </w:pBdr>
        <w:spacing w:line="240" w:lineRule="auto"/>
        <w:rPr>
          <w:rFonts w:ascii="Calibri" w:eastAsia="Calibri" w:hAnsi="Calibri" w:cs="Calibri"/>
        </w:rPr>
      </w:pPr>
      <w:r>
        <w:pict>
          <v:rect id="_x0000_i1025" style="width:0;height:1.5pt" o:hralign="center" o:hrstd="t" o:hr="t" fillcolor="#a0a0a0" stroked="f"/>
        </w:pict>
      </w:r>
    </w:p>
    <w:p w:rsidR="009F35E2" w:rsidRDefault="009F35E2">
      <w:pPr>
        <w:jc w:val="both"/>
        <w:rPr>
          <w:rFonts w:ascii="Calibri" w:eastAsia="Calibri" w:hAnsi="Calibri" w:cs="Calibri"/>
          <w:sz w:val="20"/>
          <w:szCs w:val="20"/>
        </w:rPr>
      </w:pPr>
    </w:p>
    <w:p w:rsidR="009F35E2" w:rsidRPr="00B94D62" w:rsidRDefault="005F1E40" w:rsidP="00B94D62">
      <w:pPr>
        <w:ind w:left="562" w:hanging="540"/>
        <w:jc w:val="both"/>
        <w:rPr>
          <w:rFonts w:ascii="Calibri" w:eastAsia="Calibri" w:hAnsi="Calibri" w:cs="Calibri"/>
          <w:b/>
          <w:sz w:val="28"/>
          <w:szCs w:val="28"/>
        </w:rPr>
      </w:pPr>
      <w:r>
        <w:rPr>
          <w:rFonts w:ascii="Calibri" w:eastAsia="Calibri" w:hAnsi="Calibri" w:cs="Calibri"/>
          <w:b/>
          <w:sz w:val="28"/>
          <w:szCs w:val="28"/>
        </w:rPr>
        <w:t>Enunciado</w:t>
      </w:r>
    </w:p>
    <w:p w:rsidR="009F35E2" w:rsidRDefault="005F1E40">
      <w:pPr>
        <w:jc w:val="both"/>
      </w:pPr>
      <w:r>
        <w:t xml:space="preserve">Durante la presentación del examen final el semestre pasado en el auditorio Manuelita, algunos estudiantes notaron el estado </w:t>
      </w:r>
      <w:r w:rsidRPr="00B94D62">
        <w:rPr>
          <w:highlight w:val="yellow"/>
        </w:rPr>
        <w:t>defectuoso de algunas sillas.</w:t>
      </w:r>
    </w:p>
    <w:p w:rsidR="009F35E2" w:rsidRDefault="005F1E40">
      <w:pPr>
        <w:jc w:val="both"/>
      </w:pPr>
      <w:r>
        <w:t>Los profesores notificaron al terminar el examen al área encargada, pero no hubo forma de informarl</w:t>
      </w:r>
      <w:r>
        <w:t>es exactamente cuáles de las sillas del auditorio, presentaban dicho estado.</w:t>
      </w:r>
    </w:p>
    <w:p w:rsidR="009F35E2" w:rsidRDefault="009F35E2">
      <w:pPr>
        <w:jc w:val="both"/>
      </w:pPr>
    </w:p>
    <w:p w:rsidR="009F35E2" w:rsidRDefault="005F1E40">
      <w:pPr>
        <w:jc w:val="both"/>
      </w:pPr>
      <w:r>
        <w:t>Algunos de los estudiantes pensaron que una forma fácil de hacerlo es numerando la silletería con una fila y un número de asiento como lo hacen en los teatros de la ciudad. Así q</w:t>
      </w:r>
      <w:r>
        <w:t>ue trataron de aprovechar sus vacaciones e iniciaron definiendo algunos requerimientos funcionales.</w:t>
      </w:r>
    </w:p>
    <w:p w:rsidR="009F35E2" w:rsidRDefault="009F35E2">
      <w:pPr>
        <w:jc w:val="both"/>
      </w:pPr>
    </w:p>
    <w:p w:rsidR="009F35E2" w:rsidRDefault="009F35E2">
      <w:pPr>
        <w:spacing w:line="240" w:lineRule="auto"/>
        <w:jc w:val="both"/>
        <w:rPr>
          <w:color w:val="373737"/>
          <w:sz w:val="20"/>
          <w:szCs w:val="20"/>
          <w:highlight w:val="white"/>
        </w:rPr>
      </w:pPr>
    </w:p>
    <w:tbl>
      <w:tblPr>
        <w:tblStyle w:val="a"/>
        <w:tblW w:w="100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3"/>
      </w:tblGrid>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Nombre</w:t>
            </w:r>
            <w:r>
              <w:rPr>
                <w:color w:val="373737"/>
                <w:highlight w:val="white"/>
              </w:rPr>
              <w:t xml:space="preserve">: </w:t>
            </w:r>
            <w:r>
              <w:rPr>
                <w:color w:val="FF0000"/>
                <w:highlight w:val="white"/>
              </w:rPr>
              <w:t>R1</w:t>
            </w:r>
            <w:r>
              <w:rPr>
                <w:color w:val="373737"/>
                <w:highlight w:val="white"/>
              </w:rPr>
              <w:t xml:space="preserve"> - Crear las sillas del auditorio</w:t>
            </w:r>
          </w:p>
        </w:tc>
      </w:tr>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Resumen</w:t>
            </w:r>
            <w:r>
              <w:rPr>
                <w:color w:val="373737"/>
                <w:highlight w:val="white"/>
              </w:rPr>
              <w:t>: permite crear las sillas del auditorio, una vez se crea el objeto auditorio; por distribución física, la cantidad de sillas por fila no es igual, ya que unas filas son más largas y tienen una cantidad de sillas mayor.</w:t>
            </w:r>
          </w:p>
          <w:p w:rsidR="009F35E2" w:rsidRDefault="005F1E40">
            <w:pPr>
              <w:widowControl w:val="0"/>
              <w:spacing w:line="240" w:lineRule="auto"/>
              <w:rPr>
                <w:color w:val="373737"/>
                <w:highlight w:val="white"/>
              </w:rPr>
            </w:pPr>
            <w:r>
              <w:rPr>
                <w:color w:val="373737"/>
                <w:highlight w:val="white"/>
              </w:rPr>
              <w:t xml:space="preserve">Tenga en cuenta que el número de la </w:t>
            </w:r>
            <w:r>
              <w:rPr>
                <w:color w:val="373737"/>
                <w:highlight w:val="white"/>
              </w:rPr>
              <w:t>fila es un carácter, el cual inicia en la letra A para la primera fila, luego la letra B para la segunda fila y así sucesivamente. Es decir que en este método debería crearse un arreglo de caracteres con el abecedario.</w:t>
            </w:r>
          </w:p>
        </w:tc>
      </w:tr>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Entradas</w:t>
            </w:r>
            <w:r>
              <w:rPr>
                <w:color w:val="373737"/>
                <w:highlight w:val="white"/>
              </w:rPr>
              <w:t>: arreglo con la cantidad de</w:t>
            </w:r>
            <w:r>
              <w:rPr>
                <w:color w:val="373737"/>
                <w:highlight w:val="white"/>
              </w:rPr>
              <w:t xml:space="preserve"> sillas por fila. </w:t>
            </w:r>
          </w:p>
        </w:tc>
      </w:tr>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Resultado</w:t>
            </w:r>
            <w:r>
              <w:rPr>
                <w:color w:val="373737"/>
                <w:highlight w:val="white"/>
              </w:rPr>
              <w:t>: Objetos silla asignados a la matriz y en caso de no existir la silla quedará nula.</w:t>
            </w:r>
          </w:p>
        </w:tc>
      </w:tr>
    </w:tbl>
    <w:p w:rsidR="009F35E2" w:rsidRDefault="009F35E2">
      <w:pPr>
        <w:spacing w:line="240" w:lineRule="auto"/>
        <w:jc w:val="both"/>
        <w:rPr>
          <w:color w:val="373737"/>
          <w:sz w:val="20"/>
          <w:szCs w:val="20"/>
          <w:highlight w:val="white"/>
        </w:rPr>
      </w:pPr>
    </w:p>
    <w:p w:rsidR="00B94D62" w:rsidRDefault="00B94D62">
      <w:pPr>
        <w:spacing w:line="240" w:lineRule="auto"/>
        <w:jc w:val="both"/>
        <w:rPr>
          <w:color w:val="373737"/>
          <w:sz w:val="20"/>
          <w:szCs w:val="20"/>
          <w:highlight w:val="white"/>
        </w:rPr>
      </w:pPr>
    </w:p>
    <w:tbl>
      <w:tblPr>
        <w:tblStyle w:val="a0"/>
        <w:tblW w:w="100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3"/>
      </w:tblGrid>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Nombre</w:t>
            </w:r>
            <w:r>
              <w:rPr>
                <w:color w:val="373737"/>
                <w:highlight w:val="white"/>
              </w:rPr>
              <w:t xml:space="preserve">: </w:t>
            </w:r>
            <w:r>
              <w:rPr>
                <w:color w:val="FF0000"/>
                <w:highlight w:val="white"/>
              </w:rPr>
              <w:t>R2</w:t>
            </w:r>
            <w:r>
              <w:rPr>
                <w:color w:val="373737"/>
                <w:highlight w:val="white"/>
              </w:rPr>
              <w:t xml:space="preserve"> - Reporte de Silla Defectuosa</w:t>
            </w:r>
          </w:p>
        </w:tc>
      </w:tr>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Resumen</w:t>
            </w:r>
            <w:r>
              <w:rPr>
                <w:color w:val="373737"/>
                <w:highlight w:val="white"/>
              </w:rPr>
              <w:t>: permite cambiar el estado de una silla de OPERATIVA a DEFECTUOSA, registrando la descripción del defecto.</w:t>
            </w:r>
          </w:p>
        </w:tc>
      </w:tr>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Entradas</w:t>
            </w:r>
            <w:r>
              <w:rPr>
                <w:color w:val="373737"/>
                <w:highlight w:val="white"/>
              </w:rPr>
              <w:t>: fila y número de silla, descripción defecto</w:t>
            </w:r>
          </w:p>
        </w:tc>
      </w:tr>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Resultado</w:t>
            </w:r>
            <w:r>
              <w:rPr>
                <w:color w:val="373737"/>
                <w:highlight w:val="white"/>
              </w:rPr>
              <w:t xml:space="preserve">: Un </w:t>
            </w:r>
            <w:proofErr w:type="spellStart"/>
            <w:r>
              <w:rPr>
                <w:color w:val="373737"/>
                <w:highlight w:val="white"/>
              </w:rPr>
              <w:t>String</w:t>
            </w:r>
            <w:proofErr w:type="spellEnd"/>
            <w:r>
              <w:rPr>
                <w:color w:val="373737"/>
                <w:highlight w:val="white"/>
              </w:rPr>
              <w:t xml:space="preserve"> indicando si la silla especificada se reportó defecto </w:t>
            </w:r>
            <w:proofErr w:type="spellStart"/>
            <w:r>
              <w:rPr>
                <w:color w:val="373737"/>
                <w:highlight w:val="white"/>
              </w:rPr>
              <w:t>ó</w:t>
            </w:r>
            <w:proofErr w:type="spellEnd"/>
            <w:r>
              <w:rPr>
                <w:color w:val="373737"/>
                <w:highlight w:val="white"/>
              </w:rPr>
              <w:t xml:space="preserve"> indicando si la</w:t>
            </w:r>
            <w:r>
              <w:rPr>
                <w:color w:val="373737"/>
                <w:highlight w:val="white"/>
              </w:rPr>
              <w:t xml:space="preserve"> silla no existe.</w:t>
            </w:r>
          </w:p>
        </w:tc>
      </w:tr>
    </w:tbl>
    <w:p w:rsidR="009F35E2" w:rsidRDefault="009F35E2">
      <w:pPr>
        <w:spacing w:line="240" w:lineRule="auto"/>
        <w:jc w:val="both"/>
        <w:rPr>
          <w:color w:val="373737"/>
          <w:sz w:val="20"/>
          <w:szCs w:val="20"/>
          <w:highlight w:val="white"/>
        </w:rPr>
      </w:pPr>
    </w:p>
    <w:p w:rsidR="00B94D62" w:rsidRDefault="00B94D62">
      <w:pPr>
        <w:spacing w:line="240" w:lineRule="auto"/>
        <w:jc w:val="both"/>
        <w:rPr>
          <w:color w:val="373737"/>
          <w:sz w:val="20"/>
          <w:szCs w:val="20"/>
          <w:highlight w:val="white"/>
        </w:rPr>
      </w:pPr>
    </w:p>
    <w:tbl>
      <w:tblPr>
        <w:tblStyle w:val="a1"/>
        <w:tblW w:w="100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3"/>
      </w:tblGrid>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Nombre</w:t>
            </w:r>
            <w:r>
              <w:rPr>
                <w:color w:val="373737"/>
                <w:highlight w:val="white"/>
              </w:rPr>
              <w:t xml:space="preserve">: </w:t>
            </w:r>
            <w:r>
              <w:rPr>
                <w:color w:val="FF0000"/>
                <w:highlight w:val="white"/>
              </w:rPr>
              <w:t>R3</w:t>
            </w:r>
            <w:r>
              <w:rPr>
                <w:color w:val="373737"/>
                <w:highlight w:val="white"/>
              </w:rPr>
              <w:t xml:space="preserve"> - Calcular el % de sillas defectuosas en el auditorio.</w:t>
            </w:r>
          </w:p>
        </w:tc>
      </w:tr>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Resumen</w:t>
            </w:r>
            <w:r>
              <w:rPr>
                <w:color w:val="373737"/>
                <w:highlight w:val="white"/>
              </w:rPr>
              <w:t>: permite calcular el % de sillas defectuosas en el auditorio. Dicho cálculo se realiza con base en la cantidad de sillas disponibles en el auditorio, es decir, que no se incluyen las sillas nulas.</w:t>
            </w:r>
          </w:p>
        </w:tc>
      </w:tr>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Entradas</w:t>
            </w:r>
            <w:r>
              <w:rPr>
                <w:color w:val="373737"/>
                <w:highlight w:val="white"/>
              </w:rPr>
              <w:t>: Ninguna</w:t>
            </w:r>
          </w:p>
        </w:tc>
      </w:tr>
      <w:tr w:rsidR="009F35E2">
        <w:tc>
          <w:tcPr>
            <w:tcW w:w="10053" w:type="dxa"/>
            <w:shd w:val="clear" w:color="auto" w:fill="auto"/>
            <w:tcMar>
              <w:top w:w="100" w:type="dxa"/>
              <w:left w:w="100" w:type="dxa"/>
              <w:bottom w:w="100" w:type="dxa"/>
              <w:right w:w="100" w:type="dxa"/>
            </w:tcMar>
          </w:tcPr>
          <w:p w:rsidR="009F35E2" w:rsidRDefault="005F1E40">
            <w:pPr>
              <w:widowControl w:val="0"/>
              <w:spacing w:line="240" w:lineRule="auto"/>
              <w:rPr>
                <w:color w:val="373737"/>
                <w:highlight w:val="white"/>
              </w:rPr>
            </w:pPr>
            <w:r>
              <w:rPr>
                <w:b/>
                <w:color w:val="373737"/>
                <w:highlight w:val="white"/>
              </w:rPr>
              <w:t>Resultado</w:t>
            </w:r>
            <w:r>
              <w:rPr>
                <w:color w:val="373737"/>
                <w:highlight w:val="white"/>
              </w:rPr>
              <w:t>: Porcentaje de sillas defect</w:t>
            </w:r>
            <w:r>
              <w:rPr>
                <w:color w:val="373737"/>
                <w:highlight w:val="white"/>
              </w:rPr>
              <w:t>uosas.</w:t>
            </w:r>
          </w:p>
        </w:tc>
      </w:tr>
    </w:tbl>
    <w:p w:rsidR="009F35E2" w:rsidRDefault="009F35E2">
      <w:pPr>
        <w:pStyle w:val="Ttulo1"/>
        <w:spacing w:before="0" w:line="240" w:lineRule="auto"/>
      </w:pPr>
      <w:bookmarkStart w:id="0" w:name="_e3uzvawnyz9d" w:colFirst="0" w:colLast="0"/>
      <w:bookmarkEnd w:id="0"/>
    </w:p>
    <w:p w:rsidR="009F35E2" w:rsidRPr="00B94D62" w:rsidRDefault="005F1E40">
      <w:pPr>
        <w:jc w:val="both"/>
        <w:rPr>
          <w:color w:val="373737"/>
          <w:highlight w:val="yellow"/>
        </w:rPr>
      </w:pPr>
      <w:r>
        <w:rPr>
          <w:color w:val="373737"/>
          <w:highlight w:val="white"/>
        </w:rPr>
        <w:t xml:space="preserve">Como el tiempo de las vacaciones no les alcanzó, decidieron compartirle a sus profesores de APO1, y hemos pensado que interesante sería tener esta funcionalidad para todos los </w:t>
      </w:r>
      <w:r w:rsidRPr="00B94D62">
        <w:rPr>
          <w:color w:val="373737"/>
          <w:highlight w:val="yellow"/>
        </w:rPr>
        <w:t xml:space="preserve">auditorios </w:t>
      </w:r>
      <w:r>
        <w:rPr>
          <w:color w:val="373737"/>
          <w:highlight w:val="white"/>
        </w:rPr>
        <w:t>de la Universidad; para lo cual es necesario contar con la i</w:t>
      </w:r>
      <w:r>
        <w:rPr>
          <w:color w:val="373737"/>
          <w:highlight w:val="white"/>
        </w:rPr>
        <w:t>nformación del</w:t>
      </w:r>
      <w:r w:rsidRPr="00B94D62">
        <w:rPr>
          <w:color w:val="373737"/>
          <w:highlight w:val="yellow"/>
        </w:rPr>
        <w:t xml:space="preserve"> nombre y ubicación del auditorio al interior de la Universidad.</w:t>
      </w:r>
    </w:p>
    <w:p w:rsidR="009F35E2" w:rsidRDefault="009F35E2">
      <w:pPr>
        <w:jc w:val="both"/>
        <w:rPr>
          <w:color w:val="373737"/>
          <w:highlight w:val="white"/>
        </w:rPr>
      </w:pPr>
    </w:p>
    <w:p w:rsidR="009F35E2" w:rsidRPr="00B94D62" w:rsidRDefault="005F1E40">
      <w:pPr>
        <w:jc w:val="both"/>
        <w:rPr>
          <w:color w:val="373737"/>
          <w:highlight w:val="green"/>
        </w:rPr>
      </w:pPr>
      <w:r>
        <w:rPr>
          <w:color w:val="373737"/>
          <w:highlight w:val="white"/>
        </w:rPr>
        <w:lastRenderedPageBreak/>
        <w:t xml:space="preserve">Y al tener la información de los auditorios, se podría llevar el registro de los </w:t>
      </w:r>
      <w:r w:rsidRPr="00B94D62">
        <w:rPr>
          <w:color w:val="373737"/>
          <w:highlight w:val="green"/>
        </w:rPr>
        <w:t>eventos</w:t>
      </w:r>
      <w:r>
        <w:rPr>
          <w:color w:val="373737"/>
          <w:highlight w:val="white"/>
        </w:rPr>
        <w:t>, que se realizan en la Universidad, para la reserva del auditorio, el cual se presta po</w:t>
      </w:r>
      <w:r>
        <w:rPr>
          <w:color w:val="373737"/>
          <w:highlight w:val="white"/>
        </w:rPr>
        <w:t xml:space="preserve">r un </w:t>
      </w:r>
      <w:r w:rsidRPr="00B94D62">
        <w:rPr>
          <w:color w:val="373737"/>
          <w:highlight w:val="green"/>
        </w:rPr>
        <w:t>mínimo de dos horas y máximo por 12 horas entre las 7am y las 8pm para una misma fecha.</w:t>
      </w:r>
    </w:p>
    <w:p w:rsidR="009F35E2" w:rsidRDefault="005F1E40">
      <w:pPr>
        <w:jc w:val="both"/>
        <w:rPr>
          <w:color w:val="373737"/>
          <w:highlight w:val="green"/>
        </w:rPr>
      </w:pPr>
      <w:r>
        <w:rPr>
          <w:color w:val="373737"/>
          <w:highlight w:val="white"/>
        </w:rPr>
        <w:t xml:space="preserve">De cada evento podría registrarse el </w:t>
      </w:r>
      <w:r w:rsidRPr="00B94D62">
        <w:rPr>
          <w:color w:val="373737"/>
          <w:highlight w:val="green"/>
        </w:rPr>
        <w:t>nombre</w:t>
      </w:r>
      <w:r>
        <w:rPr>
          <w:color w:val="373737"/>
          <w:highlight w:val="white"/>
        </w:rPr>
        <w:t xml:space="preserve">, la </w:t>
      </w:r>
      <w:r w:rsidRPr="00B94D62">
        <w:rPr>
          <w:color w:val="373737"/>
          <w:highlight w:val="green"/>
        </w:rPr>
        <w:t>fecha</w:t>
      </w:r>
      <w:r>
        <w:rPr>
          <w:color w:val="373737"/>
          <w:highlight w:val="white"/>
        </w:rPr>
        <w:t xml:space="preserve">, la </w:t>
      </w:r>
      <w:r w:rsidRPr="00B94D62">
        <w:rPr>
          <w:color w:val="373737"/>
          <w:highlight w:val="green"/>
        </w:rPr>
        <w:t xml:space="preserve">hora inicio </w:t>
      </w:r>
      <w:r>
        <w:rPr>
          <w:color w:val="373737"/>
          <w:highlight w:val="white"/>
        </w:rPr>
        <w:t xml:space="preserve">y la </w:t>
      </w:r>
      <w:r w:rsidRPr="00B94D62">
        <w:rPr>
          <w:color w:val="373737"/>
          <w:highlight w:val="green"/>
        </w:rPr>
        <w:t xml:space="preserve">hora de fin </w:t>
      </w:r>
      <w:r>
        <w:rPr>
          <w:color w:val="373737"/>
          <w:highlight w:val="white"/>
        </w:rPr>
        <w:t xml:space="preserve">(sin minutos), el </w:t>
      </w:r>
      <w:r w:rsidRPr="00B94D62">
        <w:rPr>
          <w:color w:val="373737"/>
          <w:highlight w:val="green"/>
        </w:rPr>
        <w:t xml:space="preserve">nombre del profesor </w:t>
      </w:r>
      <w:r>
        <w:rPr>
          <w:color w:val="373737"/>
          <w:highlight w:val="white"/>
        </w:rPr>
        <w:t xml:space="preserve">responsable, el </w:t>
      </w:r>
      <w:r w:rsidRPr="00B94D62">
        <w:rPr>
          <w:color w:val="373737"/>
          <w:highlight w:val="green"/>
        </w:rPr>
        <w:t xml:space="preserve">nombre de la facultad </w:t>
      </w:r>
      <w:r>
        <w:rPr>
          <w:color w:val="373737"/>
          <w:highlight w:val="white"/>
        </w:rPr>
        <w:t xml:space="preserve">responsable del evento, la </w:t>
      </w:r>
      <w:r w:rsidRPr="00B94D62">
        <w:rPr>
          <w:color w:val="373737"/>
          <w:highlight w:val="green"/>
        </w:rPr>
        <w:t>cantidad de personas que asistieron.</w:t>
      </w:r>
    </w:p>
    <w:p w:rsidR="00B94D62" w:rsidRPr="00B94D62" w:rsidRDefault="00B94D62">
      <w:pPr>
        <w:jc w:val="both"/>
        <w:rPr>
          <w:color w:val="373737"/>
          <w:highlight w:val="green"/>
        </w:rPr>
      </w:pPr>
    </w:p>
    <w:p w:rsidR="009F35E2" w:rsidRPr="00B94D62" w:rsidRDefault="005F1E40">
      <w:pPr>
        <w:jc w:val="both"/>
        <w:rPr>
          <w:color w:val="373737"/>
          <w:highlight w:val="cyan"/>
        </w:rPr>
      </w:pPr>
      <w:r>
        <w:rPr>
          <w:color w:val="373737"/>
          <w:highlight w:val="white"/>
        </w:rPr>
        <w:t xml:space="preserve">Tenga en cuenta que un auditorio únicamente se puede reservar para un solo evento; Por ejemplo si el auditorio Varela se encuentra reservado para el 15 de diciembre entre las 8am y 11am y una </w:t>
      </w:r>
      <w:r>
        <w:rPr>
          <w:color w:val="373737"/>
          <w:highlight w:val="white"/>
        </w:rPr>
        <w:t xml:space="preserve">persona quisiera ingresar una nueva reserva para ese auditorio en la misma fecha entre las 10am y las 13pm.. El sistema no lo permitirá. Por el contrario, </w:t>
      </w:r>
      <w:r w:rsidRPr="00B94D62">
        <w:rPr>
          <w:color w:val="373737"/>
          <w:highlight w:val="cyan"/>
        </w:rPr>
        <w:t>un evento puede tener reservados varios auditorios.</w:t>
      </w:r>
    </w:p>
    <w:p w:rsidR="009F35E2" w:rsidRDefault="009F35E2">
      <w:pPr>
        <w:jc w:val="both"/>
        <w:rPr>
          <w:color w:val="373737"/>
          <w:highlight w:val="white"/>
        </w:rPr>
      </w:pPr>
      <w:bookmarkStart w:id="1" w:name="_GoBack"/>
      <w:bookmarkEnd w:id="1"/>
    </w:p>
    <w:p w:rsidR="009F35E2" w:rsidRDefault="005F1E40">
      <w:pPr>
        <w:jc w:val="both"/>
        <w:rPr>
          <w:color w:val="373737"/>
          <w:highlight w:val="white"/>
        </w:rPr>
      </w:pPr>
      <w:r>
        <w:rPr>
          <w:color w:val="373737"/>
          <w:highlight w:val="white"/>
        </w:rPr>
        <w:t>Al iniciar el evento, el auditorio deberá actual</w:t>
      </w:r>
      <w:r>
        <w:rPr>
          <w:color w:val="373737"/>
          <w:highlight w:val="white"/>
        </w:rPr>
        <w:t xml:space="preserve">izarse a estado </w:t>
      </w:r>
      <w:r w:rsidRPr="005A7065">
        <w:rPr>
          <w:color w:val="373737"/>
          <w:highlight w:val="red"/>
        </w:rPr>
        <w:t>“ocupado” y el nombre del evento</w:t>
      </w:r>
      <w:r>
        <w:rPr>
          <w:color w:val="373737"/>
          <w:highlight w:val="white"/>
        </w:rPr>
        <w:t xml:space="preserve"> , todas las sillas operativas deben aparecer como disponibles, las cuales se irán ocupando aleatoriamente, teniendo en cuenta que no podrá ocupar una silla defectuosa. Cuando se cierra el evento, se actualiz</w:t>
      </w:r>
      <w:r>
        <w:rPr>
          <w:color w:val="373737"/>
          <w:highlight w:val="white"/>
        </w:rPr>
        <w:t>ará la cantidad de sillas ocupadas y el auditorio vuelve a estado “disponible”, sin nombre de evento asociado.</w:t>
      </w:r>
    </w:p>
    <w:p w:rsidR="009F35E2" w:rsidRDefault="009F35E2">
      <w:pPr>
        <w:jc w:val="both"/>
        <w:rPr>
          <w:color w:val="373737"/>
          <w:highlight w:val="white"/>
        </w:rPr>
      </w:pPr>
    </w:p>
    <w:p w:rsidR="009F35E2" w:rsidRDefault="005F1E40">
      <w:pPr>
        <w:jc w:val="both"/>
        <w:rPr>
          <w:color w:val="373737"/>
          <w:highlight w:val="white"/>
        </w:rPr>
      </w:pPr>
      <w:r>
        <w:rPr>
          <w:color w:val="373737"/>
          <w:highlight w:val="white"/>
        </w:rPr>
        <w:t>La aplicación deberá permitir en cualquier momento ir registrando las sillas defectuosas al interior de los auditorios y cumplir con la totalida</w:t>
      </w:r>
      <w:r>
        <w:rPr>
          <w:color w:val="373737"/>
          <w:highlight w:val="white"/>
        </w:rPr>
        <w:t>d de las necesidades expuestas.</w:t>
      </w:r>
    </w:p>
    <w:p w:rsidR="00B94D62" w:rsidRDefault="00B94D62">
      <w:pPr>
        <w:jc w:val="both"/>
        <w:rPr>
          <w:color w:val="373737"/>
          <w:highlight w:val="white"/>
        </w:rPr>
      </w:pPr>
    </w:p>
    <w:p w:rsidR="00B94D62" w:rsidRDefault="005C548B">
      <w:pPr>
        <w:jc w:val="both"/>
        <w:rPr>
          <w:color w:val="373737"/>
          <w:highlight w:val="white"/>
        </w:rPr>
      </w:pPr>
      <w:r>
        <w:rPr>
          <w:color w:val="373737"/>
          <w:highlight w:val="white"/>
        </w:rPr>
        <w:t>-----------------------------------------------------------------------------------------------------------------------------------</w:t>
      </w:r>
    </w:p>
    <w:p w:rsidR="00B94D62" w:rsidRDefault="00B94D62" w:rsidP="00B94D62">
      <w:pPr>
        <w:tabs>
          <w:tab w:val="left" w:pos="708"/>
        </w:tabs>
        <w:jc w:val="both"/>
        <w:rPr>
          <w:rFonts w:ascii="Calibri" w:eastAsia="Calibri" w:hAnsi="Calibri" w:cs="Calibri"/>
          <w:b/>
          <w:sz w:val="24"/>
          <w:szCs w:val="24"/>
        </w:rPr>
      </w:pPr>
      <w:r>
        <w:rPr>
          <w:rFonts w:ascii="Calibri" w:eastAsia="Calibri" w:hAnsi="Calibri" w:cs="Calibri"/>
          <w:b/>
          <w:sz w:val="24"/>
          <w:szCs w:val="24"/>
        </w:rPr>
        <w:t>Actividades</w:t>
      </w:r>
    </w:p>
    <w:p w:rsidR="00B94D62" w:rsidRDefault="00B94D62" w:rsidP="00B94D62">
      <w:pPr>
        <w:tabs>
          <w:tab w:val="left" w:pos="708"/>
        </w:tabs>
        <w:ind w:right="3"/>
        <w:jc w:val="both"/>
        <w:rPr>
          <w:rFonts w:ascii="Calibri" w:eastAsia="Calibri" w:hAnsi="Calibri" w:cs="Calibri"/>
          <w:sz w:val="24"/>
          <w:szCs w:val="24"/>
        </w:rPr>
      </w:pPr>
      <w:r>
        <w:rPr>
          <w:rFonts w:ascii="Calibri" w:eastAsia="Calibri" w:hAnsi="Calibri" w:cs="Calibri"/>
          <w:sz w:val="24"/>
          <w:szCs w:val="24"/>
        </w:rPr>
        <w:t>Lleve a cabo las siguientes actividades de cada una de las etapas de desarrollo de software:</w:t>
      </w:r>
    </w:p>
    <w:p w:rsidR="00B94D62" w:rsidRDefault="00B94D62" w:rsidP="00B94D62">
      <w:pPr>
        <w:numPr>
          <w:ilvl w:val="0"/>
          <w:numId w:val="1"/>
        </w:numPr>
        <w:tabs>
          <w:tab w:val="left" w:pos="708"/>
        </w:tabs>
        <w:jc w:val="both"/>
        <w:rPr>
          <w:rFonts w:ascii="Calibri" w:eastAsia="Calibri" w:hAnsi="Calibri" w:cs="Calibri"/>
          <w:sz w:val="20"/>
          <w:szCs w:val="20"/>
        </w:rPr>
      </w:pPr>
      <w:r>
        <w:rPr>
          <w:rFonts w:ascii="Calibri" w:eastAsia="Calibri" w:hAnsi="Calibri" w:cs="Calibri"/>
          <w:sz w:val="24"/>
          <w:szCs w:val="24"/>
        </w:rPr>
        <w:t xml:space="preserve">Análisis del problema (Definición de uno o más diagramas de flujo que representen la solución planteada. Excepto para métodos constructores y para métodos </w:t>
      </w:r>
      <w:proofErr w:type="spellStart"/>
      <w:r>
        <w:rPr>
          <w:rFonts w:ascii="Calibri" w:eastAsia="Calibri" w:hAnsi="Calibri" w:cs="Calibri"/>
          <w:sz w:val="24"/>
          <w:szCs w:val="24"/>
        </w:rPr>
        <w:t>get</w:t>
      </w:r>
      <w:proofErr w:type="spellEnd"/>
      <w:r>
        <w:rPr>
          <w:rFonts w:ascii="Calibri" w:eastAsia="Calibri" w:hAnsi="Calibri" w:cs="Calibri"/>
          <w:sz w:val="24"/>
          <w:szCs w:val="24"/>
        </w:rPr>
        <w:t xml:space="preserve"> y set)</w:t>
      </w:r>
    </w:p>
    <w:p w:rsidR="00B94D62" w:rsidRDefault="00B94D62" w:rsidP="00B94D62">
      <w:pPr>
        <w:numPr>
          <w:ilvl w:val="0"/>
          <w:numId w:val="1"/>
        </w:numPr>
        <w:tabs>
          <w:tab w:val="left" w:pos="708"/>
        </w:tabs>
        <w:jc w:val="both"/>
        <w:rPr>
          <w:rFonts w:ascii="Calibri" w:eastAsia="Calibri" w:hAnsi="Calibri" w:cs="Calibri"/>
          <w:sz w:val="24"/>
          <w:szCs w:val="24"/>
        </w:rPr>
      </w:pPr>
      <w:r>
        <w:rPr>
          <w:rFonts w:ascii="Calibri" w:eastAsia="Calibri" w:hAnsi="Calibri" w:cs="Calibri"/>
          <w:sz w:val="24"/>
          <w:szCs w:val="24"/>
        </w:rPr>
        <w:t xml:space="preserve">Diseño de la solución. Elabore un diagrama de clases que modele la solución del problema de acuerdo con las buenas prácticas y los patrones de diseño revisados hasta el momento en el curso. Su diagrama debe incluir el paquete modelo y el de interfaz de usuario. </w:t>
      </w:r>
    </w:p>
    <w:p w:rsidR="00B94D62" w:rsidRDefault="00B94D62" w:rsidP="00B94D62">
      <w:pPr>
        <w:numPr>
          <w:ilvl w:val="0"/>
          <w:numId w:val="1"/>
        </w:numPr>
        <w:tabs>
          <w:tab w:val="left" w:pos="708"/>
        </w:tabs>
        <w:jc w:val="both"/>
        <w:rPr>
          <w:rFonts w:ascii="Calibri" w:eastAsia="Calibri" w:hAnsi="Calibri" w:cs="Calibri"/>
          <w:sz w:val="24"/>
          <w:szCs w:val="24"/>
        </w:rPr>
      </w:pPr>
      <w:r>
        <w:rPr>
          <w:rFonts w:ascii="Calibri" w:eastAsia="Calibri" w:hAnsi="Calibri" w:cs="Calibri"/>
          <w:sz w:val="24"/>
          <w:szCs w:val="24"/>
        </w:rPr>
        <w:t xml:space="preserve">Realice un diagrama de objetos que satisfaga su diagrama de clases. </w:t>
      </w:r>
    </w:p>
    <w:p w:rsidR="00B94D62" w:rsidRDefault="00B94D62" w:rsidP="00B94D62">
      <w:pPr>
        <w:numPr>
          <w:ilvl w:val="0"/>
          <w:numId w:val="1"/>
        </w:numPr>
        <w:tabs>
          <w:tab w:val="left" w:pos="708"/>
        </w:tabs>
        <w:jc w:val="both"/>
        <w:rPr>
          <w:rFonts w:ascii="Calibri" w:eastAsia="Calibri" w:hAnsi="Calibri" w:cs="Calibri"/>
          <w:sz w:val="20"/>
          <w:szCs w:val="20"/>
        </w:rPr>
      </w:pPr>
      <w:r>
        <w:rPr>
          <w:rFonts w:ascii="Calibri" w:eastAsia="Calibri" w:hAnsi="Calibri" w:cs="Calibri"/>
          <w:sz w:val="24"/>
          <w:szCs w:val="24"/>
        </w:rPr>
        <w:t xml:space="preserve">Implementación en Java. Incluya en la implementación, los comentarios descriptivos sobre los atributos y métodos de cada clase. Recuerde que todos los artefactos generados de fase de diseño e implementación deben ser en inglés. </w:t>
      </w:r>
    </w:p>
    <w:p w:rsidR="00B94D62" w:rsidRDefault="00B94D62" w:rsidP="00B94D62">
      <w:pPr>
        <w:numPr>
          <w:ilvl w:val="0"/>
          <w:numId w:val="1"/>
        </w:numPr>
        <w:tabs>
          <w:tab w:val="left" w:pos="708"/>
        </w:tabs>
        <w:jc w:val="both"/>
        <w:rPr>
          <w:rFonts w:ascii="Calibri" w:eastAsia="Calibri" w:hAnsi="Calibri" w:cs="Calibri"/>
          <w:sz w:val="24"/>
          <w:szCs w:val="24"/>
        </w:rPr>
      </w:pPr>
      <w:r>
        <w:rPr>
          <w:rFonts w:ascii="Calibri" w:eastAsia="Calibri" w:hAnsi="Calibri" w:cs="Calibri"/>
          <w:sz w:val="24"/>
          <w:szCs w:val="24"/>
        </w:rPr>
        <w:t xml:space="preserve">Documentación en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(Debe entregarse el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generado y ubicarlo en la carpeta </w:t>
      </w:r>
      <w:proofErr w:type="spellStart"/>
      <w:r>
        <w:rPr>
          <w:rFonts w:ascii="Calibri" w:eastAsia="Calibri" w:hAnsi="Calibri" w:cs="Calibri"/>
          <w:sz w:val="24"/>
          <w:szCs w:val="24"/>
        </w:rPr>
        <w:t>docs</w:t>
      </w:r>
      <w:proofErr w:type="spellEnd"/>
      <w:r>
        <w:rPr>
          <w:rFonts w:ascii="Calibri" w:eastAsia="Calibri" w:hAnsi="Calibri" w:cs="Calibri"/>
          <w:sz w:val="24"/>
          <w:szCs w:val="24"/>
        </w:rPr>
        <w:t xml:space="preserve">). </w:t>
      </w:r>
    </w:p>
    <w:p w:rsidR="00B94D62" w:rsidRDefault="00B94D62" w:rsidP="00B94D62">
      <w:pPr>
        <w:numPr>
          <w:ilvl w:val="0"/>
          <w:numId w:val="1"/>
        </w:numPr>
        <w:tabs>
          <w:tab w:val="left" w:pos="708"/>
        </w:tabs>
        <w:jc w:val="both"/>
        <w:rPr>
          <w:rFonts w:ascii="Calibri" w:eastAsia="Calibri" w:hAnsi="Calibri" w:cs="Calibri"/>
          <w:sz w:val="24"/>
          <w:szCs w:val="24"/>
        </w:rPr>
      </w:pPr>
      <w:r>
        <w:rPr>
          <w:sz w:val="20"/>
          <w:szCs w:val="20"/>
        </w:rPr>
        <w:t>Us</w:t>
      </w:r>
      <w:r>
        <w:rPr>
          <w:rFonts w:ascii="Calibri" w:eastAsia="Calibri" w:hAnsi="Calibri" w:cs="Calibri"/>
          <w:sz w:val="24"/>
          <w:szCs w:val="24"/>
        </w:rPr>
        <w:t xml:space="preserve">ar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como repositorio de código fuente y documentación utilizando la estructura de carpetas aprendida en clase. Recuerde que se debe evidenciar su avance a través de los días en el laboratorio.</w:t>
      </w:r>
    </w:p>
    <w:p w:rsidR="00B94D62" w:rsidRPr="00B94D62" w:rsidRDefault="00B94D62" w:rsidP="00B94D62">
      <w:pPr>
        <w:numPr>
          <w:ilvl w:val="0"/>
          <w:numId w:val="1"/>
        </w:numPr>
        <w:tabs>
          <w:tab w:val="left" w:pos="708"/>
        </w:tabs>
        <w:jc w:val="both"/>
        <w:rPr>
          <w:rFonts w:ascii="Calibri" w:eastAsia="Calibri" w:hAnsi="Calibri" w:cs="Calibri"/>
          <w:sz w:val="24"/>
          <w:szCs w:val="24"/>
        </w:rPr>
      </w:pPr>
      <w:r>
        <w:rPr>
          <w:rFonts w:ascii="Calibri" w:eastAsia="Calibri" w:hAnsi="Calibri" w:cs="Calibri"/>
          <w:sz w:val="24"/>
          <w:szCs w:val="24"/>
        </w:rPr>
        <w:t xml:space="preserve">Subir a </w:t>
      </w:r>
      <w:proofErr w:type="spellStart"/>
      <w:r>
        <w:rPr>
          <w:rFonts w:ascii="Calibri" w:eastAsia="Calibri" w:hAnsi="Calibri" w:cs="Calibri"/>
          <w:sz w:val="24"/>
          <w:szCs w:val="24"/>
        </w:rPr>
        <w:t>moodle</w:t>
      </w:r>
      <w:proofErr w:type="spellEnd"/>
      <w:r>
        <w:rPr>
          <w:rFonts w:ascii="Calibri" w:eastAsia="Calibri" w:hAnsi="Calibri" w:cs="Calibri"/>
          <w:sz w:val="24"/>
          <w:szCs w:val="24"/>
        </w:rPr>
        <w:t xml:space="preserve"> los puntos anteriores el plazo máximo es 29 de septiembre de 2019</w:t>
      </w:r>
    </w:p>
    <w:p w:rsidR="00B94D62" w:rsidRDefault="00B94D62" w:rsidP="00B94D62">
      <w:pPr>
        <w:tabs>
          <w:tab w:val="left" w:pos="708"/>
        </w:tabs>
        <w:jc w:val="both"/>
        <w:rPr>
          <w:rFonts w:ascii="Calibri" w:eastAsia="Calibri" w:hAnsi="Calibri" w:cs="Calibri"/>
          <w:sz w:val="24"/>
          <w:szCs w:val="24"/>
        </w:rPr>
      </w:pPr>
    </w:p>
    <w:p w:rsidR="00B94D62" w:rsidRDefault="00B94D62" w:rsidP="00B94D62">
      <w:pPr>
        <w:tabs>
          <w:tab w:val="left" w:pos="708"/>
        </w:tabs>
        <w:jc w:val="both"/>
        <w:rPr>
          <w:rFonts w:ascii="Calibri" w:eastAsia="Calibri" w:hAnsi="Calibri" w:cs="Calibri"/>
        </w:rPr>
      </w:pPr>
      <w:r>
        <w:rPr>
          <w:rFonts w:ascii="Calibri" w:eastAsia="Calibri" w:hAnsi="Calibri" w:cs="Calibri"/>
          <w:b/>
        </w:rPr>
        <w:t>Nota:</w:t>
      </w:r>
      <w:r>
        <w:rPr>
          <w:rFonts w:ascii="Calibri" w:eastAsia="Calibri" w:hAnsi="Calibri" w:cs="Calibri"/>
        </w:rPr>
        <w:t xml:space="preserve"> Usted debe entregar un archivo en formato </w:t>
      </w:r>
      <w:proofErr w:type="spellStart"/>
      <w:r>
        <w:rPr>
          <w:rFonts w:ascii="Calibri" w:eastAsia="Calibri" w:hAnsi="Calibri" w:cs="Calibri"/>
        </w:rPr>
        <w:t>pdf</w:t>
      </w:r>
      <w:proofErr w:type="spellEnd"/>
      <w:r>
        <w:rPr>
          <w:rFonts w:ascii="Calibri" w:eastAsia="Calibri" w:hAnsi="Calibri" w:cs="Calibri"/>
        </w:rPr>
        <w:t xml:space="preserve"> con toda la documentación (análisis) y la URL de su repositorio </w:t>
      </w:r>
      <w:proofErr w:type="spellStart"/>
      <w:r>
        <w:rPr>
          <w:rFonts w:ascii="Calibri" w:eastAsia="Calibri" w:hAnsi="Calibri" w:cs="Calibri"/>
        </w:rPr>
        <w:t>GitHub</w:t>
      </w:r>
      <w:proofErr w:type="spellEnd"/>
      <w:r>
        <w:rPr>
          <w:rFonts w:ascii="Calibri" w:eastAsia="Calibri" w:hAnsi="Calibri" w:cs="Calibri"/>
        </w:rPr>
        <w:t xml:space="preserve"> donde se deben encontrar los archivos de codificación en sus respectivos paquetes.</w:t>
      </w:r>
    </w:p>
    <w:p w:rsidR="00B94D62" w:rsidRDefault="00B94D62" w:rsidP="00B94D62">
      <w:pPr>
        <w:tabs>
          <w:tab w:val="left" w:pos="708"/>
        </w:tabs>
        <w:jc w:val="both"/>
        <w:rPr>
          <w:rFonts w:ascii="Calibri" w:eastAsia="Calibri" w:hAnsi="Calibri" w:cs="Calibri"/>
        </w:rPr>
      </w:pPr>
    </w:p>
    <w:p w:rsidR="00B94D62" w:rsidRDefault="00B94D62" w:rsidP="00B94D62">
      <w:pPr>
        <w:tabs>
          <w:tab w:val="left" w:pos="708"/>
        </w:tabs>
        <w:jc w:val="both"/>
        <w:rPr>
          <w:rFonts w:ascii="Calibri" w:eastAsia="Calibri" w:hAnsi="Calibri" w:cs="Calibri"/>
        </w:rPr>
      </w:pPr>
      <w:r>
        <w:rPr>
          <w:rFonts w:ascii="Calibri" w:eastAsia="Calibri" w:hAnsi="Calibri" w:cs="Calibri"/>
        </w:rPr>
        <w:t xml:space="preserve">Tenga en cuenta que su repositorio </w:t>
      </w:r>
      <w:proofErr w:type="spellStart"/>
      <w:r>
        <w:rPr>
          <w:rFonts w:ascii="Calibri" w:eastAsia="Calibri" w:hAnsi="Calibri" w:cs="Calibri"/>
        </w:rPr>
        <w:t>GitHub</w:t>
      </w:r>
      <w:proofErr w:type="spellEnd"/>
      <w:r>
        <w:rPr>
          <w:rFonts w:ascii="Calibri" w:eastAsia="Calibri" w:hAnsi="Calibri" w:cs="Calibri"/>
        </w:rPr>
        <w:t xml:space="preserve"> debe presentar una estructura base como por ejemplo: </w:t>
      </w:r>
    </w:p>
    <w:p w:rsidR="00B94D62" w:rsidRDefault="00B94D62" w:rsidP="00B94D62">
      <w:pPr>
        <w:tabs>
          <w:tab w:val="left" w:pos="708"/>
        </w:tabs>
        <w:jc w:val="both"/>
        <w:rPr>
          <w:rFonts w:ascii="Calibri" w:eastAsia="Calibri" w:hAnsi="Calibri" w:cs="Calibri"/>
          <w:b/>
          <w:color w:val="0000FF"/>
        </w:rPr>
      </w:pPr>
      <w:proofErr w:type="spellStart"/>
      <w:r>
        <w:rPr>
          <w:rFonts w:ascii="Calibri" w:eastAsia="Calibri" w:hAnsi="Calibri" w:cs="Calibri"/>
          <w:b/>
          <w:color w:val="0000FF"/>
        </w:rPr>
        <w:t>Events</w:t>
      </w:r>
      <w:proofErr w:type="spellEnd"/>
      <w:r>
        <w:rPr>
          <w:rFonts w:ascii="Calibri" w:eastAsia="Calibri" w:hAnsi="Calibri" w:cs="Calibri"/>
          <w:b/>
          <w:color w:val="0000FF"/>
        </w:rPr>
        <w:t>/</w:t>
      </w:r>
    </w:p>
    <w:p w:rsidR="00B94D62" w:rsidRDefault="00B94D62" w:rsidP="00B94D62">
      <w:pPr>
        <w:tabs>
          <w:tab w:val="left" w:pos="708"/>
        </w:tabs>
        <w:ind w:left="720"/>
        <w:jc w:val="both"/>
        <w:rPr>
          <w:rFonts w:ascii="Calibri" w:eastAsia="Calibri" w:hAnsi="Calibri" w:cs="Calibri"/>
          <w:b/>
          <w:color w:val="0000FF"/>
        </w:rPr>
      </w:pPr>
      <w:proofErr w:type="spellStart"/>
      <w:proofErr w:type="gramStart"/>
      <w:r>
        <w:rPr>
          <w:rFonts w:ascii="Calibri" w:eastAsia="Calibri" w:hAnsi="Calibri" w:cs="Calibri"/>
          <w:b/>
          <w:color w:val="0000FF"/>
        </w:rPr>
        <w:t>src</w:t>
      </w:r>
      <w:proofErr w:type="spellEnd"/>
      <w:proofErr w:type="gramEnd"/>
      <w:r>
        <w:rPr>
          <w:rFonts w:ascii="Calibri" w:eastAsia="Calibri" w:hAnsi="Calibri" w:cs="Calibri"/>
          <w:b/>
          <w:color w:val="0000FF"/>
        </w:rPr>
        <w:t xml:space="preserve">/           </w:t>
      </w:r>
    </w:p>
    <w:p w:rsidR="00B94D62" w:rsidRDefault="00B94D62" w:rsidP="00B94D62">
      <w:pPr>
        <w:tabs>
          <w:tab w:val="left" w:pos="708"/>
        </w:tabs>
        <w:ind w:left="720"/>
        <w:jc w:val="both"/>
        <w:rPr>
          <w:rFonts w:ascii="Calibri" w:eastAsia="Calibri" w:hAnsi="Calibri" w:cs="Calibri"/>
          <w:b/>
          <w:color w:val="0000FF"/>
        </w:rPr>
      </w:pPr>
      <w:proofErr w:type="spellStart"/>
      <w:proofErr w:type="gramStart"/>
      <w:r>
        <w:rPr>
          <w:rFonts w:ascii="Calibri" w:eastAsia="Calibri" w:hAnsi="Calibri" w:cs="Calibri"/>
          <w:b/>
          <w:color w:val="0000FF"/>
        </w:rPr>
        <w:t>bin</w:t>
      </w:r>
      <w:proofErr w:type="spellEnd"/>
      <w:proofErr w:type="gramEnd"/>
      <w:r>
        <w:rPr>
          <w:rFonts w:ascii="Calibri" w:eastAsia="Calibri" w:hAnsi="Calibri" w:cs="Calibri"/>
          <w:b/>
          <w:color w:val="0000FF"/>
        </w:rPr>
        <w:t xml:space="preserve">/          </w:t>
      </w:r>
    </w:p>
    <w:p w:rsidR="00B94D62" w:rsidRPr="00B94D62" w:rsidRDefault="00B94D62" w:rsidP="00B94D62">
      <w:pPr>
        <w:tabs>
          <w:tab w:val="left" w:pos="708"/>
        </w:tabs>
        <w:ind w:left="720"/>
        <w:jc w:val="both"/>
        <w:rPr>
          <w:rFonts w:ascii="Calibri" w:eastAsia="Calibri" w:hAnsi="Calibri" w:cs="Calibri"/>
          <w:b/>
          <w:color w:val="0000FF"/>
        </w:rPr>
      </w:pPr>
      <w:proofErr w:type="spellStart"/>
      <w:proofErr w:type="gramStart"/>
      <w:r>
        <w:rPr>
          <w:rFonts w:ascii="Calibri" w:eastAsia="Calibri" w:hAnsi="Calibri" w:cs="Calibri"/>
          <w:b/>
          <w:color w:val="0000FF"/>
        </w:rPr>
        <w:t>docs</w:t>
      </w:r>
      <w:proofErr w:type="spellEnd"/>
      <w:proofErr w:type="gramEnd"/>
      <w:r>
        <w:rPr>
          <w:rFonts w:ascii="Calibri" w:eastAsia="Calibri" w:hAnsi="Calibri" w:cs="Calibri"/>
          <w:b/>
          <w:color w:val="0000FF"/>
        </w:rPr>
        <w:t xml:space="preserve">/    </w:t>
      </w:r>
    </w:p>
    <w:p w:rsidR="00B94D62" w:rsidRPr="005C548B" w:rsidRDefault="00B94D62" w:rsidP="005C548B">
      <w:pPr>
        <w:tabs>
          <w:tab w:val="left" w:pos="708"/>
        </w:tabs>
        <w:jc w:val="both"/>
        <w:rPr>
          <w:rFonts w:ascii="Calibri" w:eastAsia="Calibri" w:hAnsi="Calibri" w:cs="Calibri"/>
          <w:sz w:val="24"/>
          <w:szCs w:val="24"/>
        </w:rPr>
      </w:pPr>
      <w:r>
        <w:rPr>
          <w:rFonts w:ascii="Calibri" w:eastAsia="Calibri" w:hAnsi="Calibri" w:cs="Calibri"/>
        </w:rPr>
        <w:t xml:space="preserve">Su código debería compilar de acuerdo con lo explicado en la diapositiva 13 de esta presentación: </w:t>
      </w:r>
      <w:hyperlink r:id="rId8">
        <w:r>
          <w:rPr>
            <w:rFonts w:ascii="Calibri" w:eastAsia="Calibri" w:hAnsi="Calibri" w:cs="Calibri"/>
            <w:color w:val="1155CC"/>
            <w:u w:val="single"/>
          </w:rPr>
          <w:t>http://tinyurl.com/y3bd9bg2</w:t>
        </w:r>
      </w:hyperlink>
    </w:p>
    <w:sectPr w:rsidR="00B94D62" w:rsidRPr="005C548B">
      <w:footerReference w:type="default" r:id="rId9"/>
      <w:pgSz w:w="11906" w:h="16838"/>
      <w:pgMar w:top="431" w:right="720" w:bottom="431" w:left="1133"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E40" w:rsidRDefault="005F1E40">
      <w:pPr>
        <w:spacing w:line="240" w:lineRule="auto"/>
      </w:pPr>
      <w:r>
        <w:separator/>
      </w:r>
    </w:p>
  </w:endnote>
  <w:endnote w:type="continuationSeparator" w:id="0">
    <w:p w:rsidR="005F1E40" w:rsidRDefault="005F1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5E2" w:rsidRDefault="005F1E40">
    <w:pPr>
      <w:pBdr>
        <w:top w:val="nil"/>
        <w:left w:val="nil"/>
        <w:bottom w:val="nil"/>
        <w:right w:val="nil"/>
        <w:between w:val="nil"/>
      </w:pBdr>
      <w:jc w:val="right"/>
    </w:pPr>
    <w:r>
      <w:t xml:space="preserve"> </w:t>
    </w:r>
    <w:r>
      <w:fldChar w:fldCharType="begin"/>
    </w:r>
    <w:r>
      <w:instrText>PAGE</w:instrText>
    </w:r>
    <w:r w:rsidR="00B94D62">
      <w:fldChar w:fldCharType="separate"/>
    </w:r>
    <w:r w:rsidR="00C53FA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E40" w:rsidRDefault="005F1E40">
      <w:pPr>
        <w:spacing w:line="240" w:lineRule="auto"/>
      </w:pPr>
      <w:r>
        <w:separator/>
      </w:r>
    </w:p>
  </w:footnote>
  <w:footnote w:type="continuationSeparator" w:id="0">
    <w:p w:rsidR="005F1E40" w:rsidRDefault="005F1E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249E3"/>
    <w:multiLevelType w:val="multilevel"/>
    <w:tmpl w:val="BFDE5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E2"/>
    <w:rsid w:val="005A7065"/>
    <w:rsid w:val="005C548B"/>
    <w:rsid w:val="005F1E40"/>
    <w:rsid w:val="009F35E2"/>
    <w:rsid w:val="00B94D62"/>
    <w:rsid w:val="00C53F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68408A-BEF7-4CEB-A63E-81994BB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877</Words>
  <Characters>4828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Suarez Valencia</cp:lastModifiedBy>
  <cp:revision>3</cp:revision>
  <dcterms:created xsi:type="dcterms:W3CDTF">2019-11-08T13:53:00Z</dcterms:created>
  <dcterms:modified xsi:type="dcterms:W3CDTF">2019-11-08T18:17:00Z</dcterms:modified>
</cp:coreProperties>
</file>