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Business Model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¿Quién te ayudó a ser quién eres hoy?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Considero que las principales personas que me ayudaron a ser quién soy hoy fueron mi núcleo más cercano de amigos y familiares (madre, padre y hermano).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sabes hacer?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Puedo aprender fácilmente varias cosas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¿Quién eres y qué tienes para ofrecer?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Soy una persona paciente, resiliente, respetuosa y apasionada, principalmente por mi carrera profesional lo que mejor se me da es la solución de problemas a través de la programación, buscando los caminos más óptimos para resolver desafíos que se surjan.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contribuirás a quién te contrate?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Dando lo mejor de mí para resolver los problemas y desafíos que se puedan presentar, sin dejar que afecte mi salud física o mental.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interactúas?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Soy una persona respetuosa que le gusta dialogar de manera cordial y expresarse lo mejor posible para evitar problemas o malentendidos.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te conoce la gente?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Como alguien dedicado en quien se puede confiar, además de que soy alguien respetuoso con el que se pueden compartir ideas.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