
<file path=[Content_Types].xml><?xml version="1.0" encoding="utf-8"?>
<Types xmlns="http://schemas.openxmlformats.org/package/2006/content-types">
  <Default Extension="fntdata" ContentType="application/x-fontdata"/>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document.main+xml"/>
  <Override PartName="/word/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fontTable.xml" ContentType="application/vnd.openxmlformats-officedocument.wordprocessingml.fontTable+xml"/>
  <Override PartName="/word/theme/theme1.xml" ContentType="application/vnd.openxmlformats-officedocument.theme+xml"/>
  <Override PartName="/docProps/custom.xml" ContentType="application/vnd.openxmlformats-officedocument.custom-properties+xml"/>
  <Override PartName="/docProps/core.xml" ContentType="application/vnd.openxmlformats-package.core-properties+xml"/>
  <Override PartName="/docProps/app.xml" ContentType="application/vnd.openxmlformats-officedocument.extended-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center"/>
        <w:rPr>
          <w:rFonts w:ascii="Arial" w:hAnsi="Arial"/>
          <w:sz w:val="22"/>
          <w:szCs w:val="22"/>
        </w:rPr>
      </w:pPr>
      <w:r>
        <w:rPr>
          <w:rFonts w:ascii="Arial" w:hAnsi="Arial"/>
          <w:b/>
          <w:bCs/>
          <w:sz w:val="22"/>
          <w:szCs w:val="22"/>
          <w:u w:val="single"/>
        </w:rPr>
        <w:t>Proyecto ML</w:t>
      </w:r>
    </w:p>
    <w:p>
      <w:pPr>
        <w:pStyle w:val="Normal"/>
        <w:bidi w:val="0"/>
        <w:jc w:val="left"/>
        <w:rPr>
          <w:rFonts w:ascii="Arial" w:hAnsi="Arial"/>
          <w:sz w:val="22"/>
          <w:szCs w:val="22"/>
        </w:rPr>
      </w:pPr>
      <w:r>
        <w:rPr>
          <w:rFonts w:ascii="Arial" w:hAnsi="Arial"/>
          <w:sz w:val="22"/>
          <w:szCs w:val="22"/>
        </w:rPr>
      </w:r>
    </w:p>
    <w:p>
      <w:pPr>
        <w:pStyle w:val="Normal"/>
        <w:bidi w:val="0"/>
        <w:jc w:val="left"/>
        <w:rPr>
          <w:rFonts w:ascii="Arial" w:hAnsi="Arial"/>
          <w:sz w:val="22"/>
          <w:szCs w:val="22"/>
        </w:rPr>
      </w:pPr>
      <w:r>
        <w:rPr>
          <w:rFonts w:ascii="Arial" w:hAnsi="Arial"/>
          <w:sz w:val="22"/>
          <w:szCs w:val="22"/>
        </w:rPr>
      </w:r>
    </w:p>
    <w:p>
      <w:pPr>
        <w:pStyle w:val="BodyText"/>
        <w:bidi w:val="0"/>
        <w:spacing w:before="0" w:after="140"/>
        <w:jc w:val="left"/>
        <w:rPr/>
      </w:pPr>
      <w:r>
        <w:rPr>
          <w:rFonts w:ascii="Arial" w:hAnsi="Arial"/>
          <w:sz w:val="22"/>
          <w:szCs w:val="22"/>
        </w:rPr>
        <w:t xml:space="preserve">El objetivo de este trabajo es comparar distintos algoritmos de </w:t>
      </w:r>
      <w:r>
        <w:rPr>
          <w:rStyle w:val="Strong"/>
          <w:rFonts w:ascii="Arial" w:hAnsi="Arial"/>
          <w:sz w:val="22"/>
          <w:szCs w:val="22"/>
        </w:rPr>
        <w:t xml:space="preserve">clasificación supervisada </w:t>
      </w:r>
      <w:r>
        <w:rPr>
          <w:rStyle w:val="Strong"/>
          <w:rFonts w:ascii="Arial" w:hAnsi="Arial"/>
          <w:b w:val="false"/>
          <w:bCs w:val="false"/>
          <w:sz w:val="22"/>
          <w:szCs w:val="22"/>
        </w:rPr>
        <w:t>para ver cómo cambian los resultados según el modelo.</w:t>
      </w:r>
    </w:p>
    <w:p>
      <w:pPr>
        <w:pStyle w:val="BodyText"/>
        <w:numPr>
          <w:ilvl w:val="0"/>
          <w:numId w:val="4"/>
        </w:numPr>
        <w:tabs>
          <w:tab w:val="clear" w:pos="709"/>
          <w:tab w:val="left" w:pos="0" w:leader="none"/>
        </w:tabs>
        <w:spacing w:before="0" w:after="0"/>
        <w:ind w:hanging="283" w:left="709"/>
        <w:rPr>
          <w:rFonts w:ascii="Arial" w:hAnsi="Arial"/>
          <w:sz w:val="22"/>
          <w:szCs w:val="22"/>
        </w:rPr>
      </w:pPr>
      <w:r>
        <w:rPr>
          <w:rFonts w:ascii="Arial" w:hAnsi="Arial"/>
          <w:sz w:val="22"/>
          <w:szCs w:val="22"/>
        </w:rPr>
        <w:t>Linear regression</w:t>
      </w:r>
    </w:p>
    <w:p>
      <w:pPr>
        <w:pStyle w:val="BodyText"/>
        <w:widowControl/>
        <w:numPr>
          <w:ilvl w:val="0"/>
          <w:numId w:val="4"/>
        </w:numPr>
        <w:tabs>
          <w:tab w:val="clear" w:pos="709"/>
          <w:tab w:val="left" w:pos="0" w:leader="none"/>
        </w:tabs>
        <w:suppressAutoHyphens w:val="true"/>
        <w:overflowPunct w:val="false"/>
        <w:bidi w:val="0"/>
        <w:spacing w:before="0" w:after="0"/>
        <w:ind w:hanging="283" w:left="709"/>
        <w:jc w:val="left"/>
        <w:rPr>
          <w:rFonts w:ascii="Arial" w:hAnsi="Arial" w:eastAsia="NSimSun" w:cs="Lucida Sans"/>
          <w:color w:val="auto"/>
          <w:kern w:val="2"/>
          <w:sz w:val="22"/>
          <w:szCs w:val="22"/>
          <w:lang w:val="es-ES" w:eastAsia="zh-CN" w:bidi="hi-IN"/>
        </w:rPr>
      </w:pPr>
      <w:r>
        <w:rPr>
          <w:rFonts w:eastAsia="NSimSun" w:cs="Lucida Sans" w:ascii="Arial" w:hAnsi="Arial"/>
          <w:color w:val="auto"/>
          <w:kern w:val="2"/>
          <w:sz w:val="22"/>
          <w:szCs w:val="22"/>
          <w:lang w:val="es-ES" w:eastAsia="zh-CN" w:bidi="hi-IN"/>
        </w:rPr>
        <w:t xml:space="preserve">Polynomial regression </w:t>
      </w:r>
    </w:p>
    <w:p>
      <w:pPr>
        <w:pStyle w:val="BodyText"/>
        <w:widowControl/>
        <w:numPr>
          <w:ilvl w:val="0"/>
          <w:numId w:val="4"/>
        </w:numPr>
        <w:tabs>
          <w:tab w:val="clear" w:pos="709"/>
          <w:tab w:val="left" w:pos="0" w:leader="none"/>
        </w:tabs>
        <w:suppressAutoHyphens w:val="true"/>
        <w:overflowPunct w:val="false"/>
        <w:bidi w:val="0"/>
        <w:spacing w:before="0" w:after="0"/>
        <w:ind w:hanging="283" w:left="709"/>
        <w:jc w:val="left"/>
        <w:rPr>
          <w:rFonts w:ascii="Arial" w:hAnsi="Arial" w:eastAsia="NSimSun" w:cs="Lucida Sans"/>
          <w:color w:val="auto"/>
          <w:kern w:val="2"/>
          <w:sz w:val="22"/>
          <w:szCs w:val="22"/>
          <w:lang w:val="es-ES" w:eastAsia="zh-CN" w:bidi="hi-IN"/>
        </w:rPr>
      </w:pPr>
      <w:r>
        <w:rPr>
          <w:rFonts w:eastAsia="NSimSun" w:cs="Lucida Sans" w:ascii="Arial" w:hAnsi="Arial"/>
          <w:color w:val="auto"/>
          <w:kern w:val="2"/>
          <w:sz w:val="22"/>
          <w:szCs w:val="22"/>
          <w:lang w:val="es-ES" w:eastAsia="zh-CN" w:bidi="hi-IN"/>
        </w:rPr>
        <w:t xml:space="preserve">Regularization: Logistic Regression (L1/L2) </w:t>
      </w:r>
    </w:p>
    <w:p>
      <w:pPr>
        <w:pStyle w:val="BodyText"/>
        <w:widowControl/>
        <w:numPr>
          <w:ilvl w:val="0"/>
          <w:numId w:val="4"/>
        </w:numPr>
        <w:tabs>
          <w:tab w:val="clear" w:pos="709"/>
          <w:tab w:val="left" w:pos="0" w:leader="none"/>
        </w:tabs>
        <w:suppressAutoHyphens w:val="true"/>
        <w:overflowPunct w:val="false"/>
        <w:bidi w:val="0"/>
        <w:spacing w:before="0" w:after="0"/>
        <w:ind w:hanging="283" w:left="709"/>
        <w:jc w:val="left"/>
        <w:rPr>
          <w:rFonts w:ascii="Arial" w:hAnsi="Arial" w:eastAsia="NSimSun" w:cs="Lucida Sans"/>
          <w:color w:val="auto"/>
          <w:kern w:val="2"/>
          <w:sz w:val="22"/>
          <w:szCs w:val="22"/>
          <w:lang w:val="es-ES" w:eastAsia="zh-CN" w:bidi="hi-IN"/>
        </w:rPr>
      </w:pPr>
      <w:r>
        <w:rPr>
          <w:rFonts w:eastAsia="NSimSun" w:cs="Lucida Sans" w:ascii="Arial" w:hAnsi="Arial"/>
          <w:color w:val="auto"/>
          <w:kern w:val="2"/>
          <w:sz w:val="22"/>
          <w:szCs w:val="22"/>
          <w:lang w:val="es-ES" w:eastAsia="zh-CN" w:bidi="hi-IN"/>
        </w:rPr>
        <w:t xml:space="preserve">Decision Trees: Random Forest </w:t>
      </w:r>
    </w:p>
    <w:p>
      <w:pPr>
        <w:pStyle w:val="BodyText"/>
        <w:widowControl/>
        <w:numPr>
          <w:ilvl w:val="0"/>
          <w:numId w:val="4"/>
        </w:numPr>
        <w:tabs>
          <w:tab w:val="clear" w:pos="709"/>
          <w:tab w:val="left" w:pos="0" w:leader="none"/>
        </w:tabs>
        <w:suppressAutoHyphens w:val="true"/>
        <w:overflowPunct w:val="false"/>
        <w:bidi w:val="0"/>
        <w:spacing w:before="0" w:after="0"/>
        <w:ind w:hanging="283" w:left="709"/>
        <w:jc w:val="left"/>
        <w:rPr>
          <w:rFonts w:ascii="Arial" w:hAnsi="Arial" w:eastAsia="NSimSun" w:cs="Lucida Sans"/>
          <w:color w:val="auto"/>
          <w:kern w:val="2"/>
          <w:sz w:val="22"/>
          <w:szCs w:val="22"/>
          <w:lang w:val="es-ES" w:eastAsia="zh-CN" w:bidi="hi-IN"/>
        </w:rPr>
      </w:pPr>
      <w:r>
        <w:rPr>
          <w:rFonts w:eastAsia="NSimSun" w:cs="Lucida Sans" w:ascii="Arial" w:hAnsi="Arial"/>
          <w:color w:val="auto"/>
          <w:kern w:val="2"/>
          <w:sz w:val="22"/>
          <w:szCs w:val="22"/>
          <w:lang w:val="es-ES" w:eastAsia="zh-CN" w:bidi="hi-IN"/>
        </w:rPr>
        <w:t>Ensembles: Gradient Boosting + AdaBoost + XGBoost + LightGBM</w:t>
      </w:r>
    </w:p>
    <w:p>
      <w:pPr>
        <w:pStyle w:val="BodyText"/>
        <w:widowControl/>
        <w:numPr>
          <w:ilvl w:val="0"/>
          <w:numId w:val="4"/>
        </w:numPr>
        <w:tabs>
          <w:tab w:val="clear" w:pos="709"/>
          <w:tab w:val="left" w:pos="0" w:leader="none"/>
        </w:tabs>
        <w:suppressAutoHyphens w:val="true"/>
        <w:overflowPunct w:val="false"/>
        <w:bidi w:val="0"/>
        <w:spacing w:before="0" w:after="0"/>
        <w:ind w:hanging="283" w:left="709"/>
        <w:jc w:val="left"/>
        <w:rPr>
          <w:rFonts w:ascii="Arial" w:hAnsi="Arial" w:eastAsia="NSimSun" w:cs="Lucida Sans"/>
          <w:color w:val="auto"/>
          <w:kern w:val="2"/>
          <w:sz w:val="22"/>
          <w:szCs w:val="22"/>
          <w:lang w:val="es-ES" w:eastAsia="zh-CN" w:bidi="hi-IN"/>
        </w:rPr>
      </w:pPr>
      <w:r>
        <w:rPr>
          <w:rFonts w:eastAsia="NSimSun" w:cs="Lucida Sans" w:ascii="Arial" w:hAnsi="Arial"/>
          <w:color w:val="auto"/>
          <w:kern w:val="2"/>
          <w:sz w:val="22"/>
          <w:szCs w:val="22"/>
          <w:lang w:val="es-ES" w:eastAsia="zh-CN" w:bidi="hi-IN"/>
        </w:rPr>
        <w:t>KNN</w:t>
      </w:r>
    </w:p>
    <w:p>
      <w:pPr>
        <w:pStyle w:val="BodyText"/>
        <w:widowControl/>
        <w:numPr>
          <w:ilvl w:val="0"/>
          <w:numId w:val="4"/>
        </w:numPr>
        <w:tabs>
          <w:tab w:val="clear" w:pos="709"/>
          <w:tab w:val="left" w:pos="0" w:leader="none"/>
        </w:tabs>
        <w:suppressAutoHyphens w:val="true"/>
        <w:overflowPunct w:val="false"/>
        <w:bidi w:val="0"/>
        <w:spacing w:before="0" w:after="0"/>
        <w:ind w:hanging="283" w:left="709"/>
        <w:jc w:val="left"/>
        <w:rPr>
          <w:rFonts w:ascii="Arial" w:hAnsi="Arial" w:eastAsia="NSimSun" w:cs="Lucida Sans"/>
          <w:color w:val="auto"/>
          <w:kern w:val="2"/>
          <w:sz w:val="22"/>
          <w:szCs w:val="22"/>
          <w:lang w:val="es-ES" w:eastAsia="zh-CN" w:bidi="hi-IN"/>
        </w:rPr>
      </w:pPr>
      <w:r>
        <w:rPr>
          <w:rFonts w:eastAsia="NSimSun" w:cs="Lucida Sans" w:ascii="Arial" w:hAnsi="Arial"/>
          <w:color w:val="auto"/>
          <w:kern w:val="2"/>
          <w:sz w:val="22"/>
          <w:szCs w:val="22"/>
          <w:lang w:val="es-ES" w:eastAsia="zh-CN" w:bidi="hi-IN"/>
        </w:rPr>
        <w:t xml:space="preserve">SVM (kernel lineal + RBF) </w:t>
      </w:r>
    </w:p>
    <w:p>
      <w:pPr>
        <w:pStyle w:val="BodyText"/>
        <w:bidi w:val="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t xml:space="preserve">Se han aplicado distintos modelos, incluyendo algunos que no se adaptan bien al dataset, con el objetivo de comparar su comportamiento y analizar cómo afectan las suposiciones del modelo al rendimiento. </w:t>
      </w:r>
    </w:p>
    <w:p>
      <w:pPr>
        <w:pStyle w:val="Normal"/>
        <w:bidi w:val="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t>Descripción del dataset</w:t>
      </w:r>
    </w:p>
    <w:p>
      <w:pPr>
        <w:pStyle w:val="BodyText"/>
        <w:rPr>
          <w:rFonts w:ascii="Arial" w:hAnsi="Arial"/>
          <w:sz w:val="22"/>
          <w:szCs w:val="22"/>
        </w:rPr>
      </w:pPr>
      <w:r>
        <w:rPr>
          <w:rFonts w:ascii="Arial" w:hAnsi="Arial"/>
          <w:sz w:val="22"/>
          <w:szCs w:val="22"/>
        </w:rPr>
        <w:t>El dataset analizado es el SMA-10, 1029 encuestados sobre hábitos en el uso de redes sociales. El dataset clasifica la adicción del sujeto a las clases 1 (baja adicción), 2 (media adicción) y 3 (alta adicción) mediante una batería de 10 preguntas Likert de respuesta posible 1 a 5.</w:t>
      </w:r>
    </w:p>
    <w:p>
      <w:pPr>
        <w:pStyle w:val="BodyText"/>
        <w:rPr>
          <w:rFonts w:ascii="Arial" w:hAnsi="Arial"/>
          <w:sz w:val="22"/>
          <w:szCs w:val="22"/>
        </w:rPr>
      </w:pPr>
      <w:r>
        <w:rPr>
          <w:rFonts w:ascii="Arial" w:hAnsi="Arial"/>
          <w:sz w:val="22"/>
          <w:szCs w:val="22"/>
        </w:rPr>
        <w:t>El dataset contiene:</w:t>
      </w:r>
    </w:p>
    <w:p>
      <w:pPr>
        <w:pStyle w:val="BodyText"/>
        <w:numPr>
          <w:ilvl w:val="0"/>
          <w:numId w:val="6"/>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Variables demográficas: </w:t>
      </w:r>
    </w:p>
    <w:p>
      <w:pPr>
        <w:pStyle w:val="BodyText"/>
        <w:numPr>
          <w:ilvl w:val="1"/>
          <w:numId w:val="6"/>
        </w:numPr>
        <w:tabs>
          <w:tab w:val="clear" w:pos="709"/>
          <w:tab w:val="left" w:pos="0" w:leader="none"/>
        </w:tabs>
        <w:spacing w:before="0" w:after="0"/>
        <w:ind w:hanging="283" w:left="1418"/>
        <w:rPr/>
      </w:pPr>
      <w:r>
        <w:rPr>
          <w:rStyle w:val="Textooriginaluser"/>
          <w:rFonts w:ascii="Arial" w:hAnsi="Arial"/>
          <w:sz w:val="22"/>
          <w:szCs w:val="22"/>
        </w:rPr>
        <w:t>Q1_Gender</w:t>
      </w:r>
      <w:r>
        <w:rPr>
          <w:rFonts w:ascii="Arial" w:hAnsi="Arial"/>
          <w:sz w:val="22"/>
          <w:szCs w:val="22"/>
        </w:rPr>
        <w:t xml:space="preserve"> </w:t>
      </w:r>
    </w:p>
    <w:p>
      <w:pPr>
        <w:pStyle w:val="BodyText"/>
        <w:numPr>
          <w:ilvl w:val="1"/>
          <w:numId w:val="6"/>
        </w:numPr>
        <w:tabs>
          <w:tab w:val="clear" w:pos="709"/>
          <w:tab w:val="left" w:pos="0" w:leader="none"/>
        </w:tabs>
        <w:spacing w:before="0" w:after="0"/>
        <w:ind w:hanging="283" w:left="1418"/>
        <w:rPr/>
      </w:pPr>
      <w:r>
        <w:rPr>
          <w:rStyle w:val="Textooriginaluser"/>
          <w:rFonts w:ascii="Arial" w:hAnsi="Arial"/>
          <w:sz w:val="22"/>
          <w:szCs w:val="22"/>
        </w:rPr>
        <w:t>Q2_Living_Area</w:t>
      </w:r>
      <w:r>
        <w:rPr>
          <w:rFonts w:ascii="Arial" w:hAnsi="Arial"/>
          <w:sz w:val="22"/>
          <w:szCs w:val="22"/>
        </w:rPr>
        <w:t xml:space="preserve"> </w:t>
      </w:r>
    </w:p>
    <w:p>
      <w:pPr>
        <w:pStyle w:val="BodyText"/>
        <w:numPr>
          <w:ilvl w:val="1"/>
          <w:numId w:val="6"/>
        </w:numPr>
        <w:tabs>
          <w:tab w:val="clear" w:pos="709"/>
          <w:tab w:val="left" w:pos="0" w:leader="none"/>
        </w:tabs>
        <w:spacing w:before="0" w:after="0"/>
        <w:ind w:hanging="283" w:left="1418"/>
        <w:rPr/>
      </w:pPr>
      <w:r>
        <w:rPr>
          <w:rStyle w:val="Textooriginaluser"/>
          <w:rFonts w:ascii="Arial" w:hAnsi="Arial"/>
          <w:sz w:val="22"/>
          <w:szCs w:val="22"/>
        </w:rPr>
        <w:t>Q3_Maritial_Status</w:t>
      </w:r>
      <w:r>
        <w:rPr>
          <w:rFonts w:ascii="Arial" w:hAnsi="Arial"/>
          <w:sz w:val="22"/>
          <w:szCs w:val="22"/>
        </w:rPr>
        <w:t xml:space="preserve"> </w:t>
      </w:r>
    </w:p>
    <w:p>
      <w:pPr>
        <w:pStyle w:val="BodyText"/>
        <w:numPr>
          <w:ilvl w:val="0"/>
          <w:numId w:val="6"/>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Variables principales: </w:t>
      </w:r>
    </w:p>
    <w:p>
      <w:pPr>
        <w:pStyle w:val="BodyText"/>
        <w:numPr>
          <w:ilvl w:val="1"/>
          <w:numId w:val="6"/>
        </w:numPr>
        <w:tabs>
          <w:tab w:val="clear" w:pos="709"/>
          <w:tab w:val="left" w:pos="0" w:leader="none"/>
        </w:tabs>
        <w:spacing w:before="0" w:after="0"/>
        <w:ind w:hanging="283" w:left="1418"/>
        <w:rPr/>
      </w:pPr>
      <w:r>
        <w:rPr>
          <w:rStyle w:val="Textooriginaluser"/>
          <w:rFonts w:ascii="Arial" w:hAnsi="Arial"/>
          <w:sz w:val="22"/>
          <w:szCs w:val="22"/>
        </w:rPr>
        <w:t>SMAQ1</w:t>
      </w:r>
      <w:r>
        <w:rPr>
          <w:rFonts w:ascii="Arial" w:hAnsi="Arial"/>
          <w:sz w:val="22"/>
          <w:szCs w:val="22"/>
        </w:rPr>
        <w:t xml:space="preserve"> a </w:t>
      </w:r>
      <w:r>
        <w:rPr>
          <w:rStyle w:val="Textooriginaluser"/>
          <w:rFonts w:ascii="Arial" w:hAnsi="Arial"/>
          <w:sz w:val="22"/>
          <w:szCs w:val="22"/>
        </w:rPr>
        <w:t>SMAQ10</w:t>
      </w:r>
      <w:r>
        <w:rPr>
          <w:rFonts w:ascii="Arial" w:hAnsi="Arial"/>
          <w:sz w:val="22"/>
          <w:szCs w:val="22"/>
        </w:rPr>
        <w:t xml:space="preserve"> (respuestas tipo escala, valor 1 a 5) </w:t>
      </w:r>
    </w:p>
    <w:p>
      <w:pPr>
        <w:pStyle w:val="BodyText"/>
        <w:numPr>
          <w:ilvl w:val="0"/>
          <w:numId w:val="6"/>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Variable derivada: </w:t>
      </w:r>
    </w:p>
    <w:p>
      <w:pPr>
        <w:pStyle w:val="BodyText"/>
        <w:numPr>
          <w:ilvl w:val="1"/>
          <w:numId w:val="6"/>
        </w:numPr>
        <w:tabs>
          <w:tab w:val="clear" w:pos="709"/>
          <w:tab w:val="left" w:pos="0" w:leader="none"/>
        </w:tabs>
        <w:spacing w:before="0" w:after="0"/>
        <w:ind w:hanging="283" w:left="1418"/>
        <w:rPr/>
      </w:pPr>
      <w:r>
        <w:rPr>
          <w:rStyle w:val="Textooriginaluser"/>
          <w:rFonts w:ascii="Arial" w:hAnsi="Arial"/>
          <w:sz w:val="22"/>
          <w:szCs w:val="22"/>
        </w:rPr>
        <w:t>SMA_Scale_value</w:t>
      </w:r>
      <w:r>
        <w:rPr>
          <w:rFonts w:ascii="Arial" w:hAnsi="Arial"/>
          <w:sz w:val="22"/>
          <w:szCs w:val="22"/>
        </w:rPr>
        <w:t xml:space="preserve"> </w:t>
      </w:r>
    </w:p>
    <w:p>
      <w:pPr>
        <w:pStyle w:val="BodyText"/>
        <w:numPr>
          <w:ilvl w:val="0"/>
          <w:numId w:val="6"/>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Variable objetivo: </w:t>
      </w:r>
    </w:p>
    <w:p>
      <w:pPr>
        <w:pStyle w:val="BodyText"/>
        <w:numPr>
          <w:ilvl w:val="1"/>
          <w:numId w:val="6"/>
        </w:numPr>
        <w:tabs>
          <w:tab w:val="clear" w:pos="709"/>
          <w:tab w:val="left" w:pos="0" w:leader="none"/>
        </w:tabs>
        <w:ind w:hanging="283" w:left="1418"/>
        <w:rPr/>
      </w:pPr>
      <w:r>
        <w:rPr>
          <w:rStyle w:val="Textooriginaluser"/>
          <w:rFonts w:ascii="Arial" w:hAnsi="Arial"/>
          <w:sz w:val="22"/>
          <w:szCs w:val="22"/>
        </w:rPr>
        <w:t>SMA_Scale (Class_Level)</w:t>
      </w:r>
      <w:r>
        <w:rPr>
          <w:rFonts w:ascii="Arial" w:hAnsi="Arial"/>
          <w:sz w:val="22"/>
          <w:szCs w:val="22"/>
        </w:rPr>
        <w:t xml:space="preserve"> → clases categóricas</w:t>
      </w:r>
    </w:p>
    <w:p>
      <w:pPr>
        <w:pStyle w:val="Normal"/>
        <w:bidi w:val="0"/>
        <w:jc w:val="left"/>
        <w:rPr>
          <w:rFonts w:ascii="Arial" w:hAnsi="Arial"/>
          <w:sz w:val="22"/>
          <w:szCs w:val="22"/>
        </w:rPr>
      </w:pPr>
      <w:r>
        <w:rPr>
          <w:rFonts w:ascii="Arial" w:hAnsi="Arial"/>
          <w:sz w:val="22"/>
          <w:szCs w:val="22"/>
        </w:rPr>
        <w:t xml:space="preserve">Nuestro interés es conseguir un modelo de Machine Learning que pueda predecir la class_level de los nuevos casos. Por tanto necesitamos un sistema de </w:t>
      </w:r>
      <w:r>
        <w:rPr>
          <w:rFonts w:ascii="Arial" w:hAnsi="Arial"/>
          <w:b/>
          <w:bCs/>
          <w:sz w:val="22"/>
          <w:szCs w:val="22"/>
          <w:u w:val="single"/>
        </w:rPr>
        <w:t>clasificación</w:t>
      </w:r>
      <w:r>
        <w:rPr>
          <w:rFonts w:ascii="Arial" w:hAnsi="Arial"/>
          <w:b w:val="false"/>
          <w:bCs w:val="false"/>
          <w:sz w:val="22"/>
          <w:szCs w:val="22"/>
          <w:u w:val="none"/>
        </w:rPr>
        <w:t>.</w:t>
      </w:r>
    </w:p>
    <w:p>
      <w:pPr>
        <w:pStyle w:val="Normal"/>
        <w:bidi w:val="0"/>
        <w:jc w:val="left"/>
        <w:rPr>
          <w:rFonts w:ascii="Arial" w:hAnsi="Arial"/>
          <w:b w:val="false"/>
          <w:bCs w:val="false"/>
          <w:sz w:val="22"/>
          <w:szCs w:val="22"/>
          <w:u w:val="none"/>
        </w:rPr>
      </w:pPr>
      <w:r>
        <w:rPr>
          <w:rFonts w:ascii="Arial" w:hAnsi="Arial"/>
          <w:b w:val="false"/>
          <w:bCs w:val="false"/>
          <w:sz w:val="22"/>
          <w:szCs w:val="22"/>
          <w:u w:val="none"/>
        </w:rPr>
      </w:r>
    </w:p>
    <w:p>
      <w:pPr>
        <w:pStyle w:val="Normal"/>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t>El análisis del dataset muestra que existe una relación clara entre las respuestas del cuestionario SMAQ-10 y el valor final de la escala de adicción (SMA_Scale_value). A medida que aumentan las puntuaciones en los ítems SMAQ, también aumenta la probabilidad de pertenecer a una clase de mayor nivel de adicción.</w:t>
      </w:r>
    </w:p>
    <w:p>
      <w:pPr>
        <w:pStyle w:val="BodyText"/>
        <w:bidi w:val="0"/>
        <w:jc w:val="left"/>
        <w:rPr>
          <w:rFonts w:ascii="Arial" w:hAnsi="Arial"/>
          <w:sz w:val="22"/>
          <w:szCs w:val="22"/>
        </w:rPr>
      </w:pPr>
      <w:r>
        <w:rPr>
          <w:rFonts w:ascii="Arial" w:hAnsi="Arial"/>
          <w:sz w:val="22"/>
          <w:szCs w:val="22"/>
        </w:rPr>
        <w:t>Se observa que las variables demográficas como el género, la zona de residencia o el estado civil tienen un impacto menor en comparación con las respuestas conductuales del cuestionario.</w:t>
      </w:r>
    </w:p>
    <w:p>
      <w:pPr>
        <w:pStyle w:val="BodyText"/>
        <w:bidi w:val="0"/>
        <w:jc w:val="left"/>
        <w:rPr>
          <w:rFonts w:ascii="Arial" w:hAnsi="Arial"/>
          <w:sz w:val="22"/>
          <w:szCs w:val="22"/>
        </w:rPr>
      </w:pPr>
      <w:r>
        <w:rPr>
          <w:rFonts w:ascii="Arial" w:hAnsi="Arial"/>
          <w:sz w:val="22"/>
          <w:szCs w:val="22"/>
        </w:rPr>
        <w:t>Además, las clases están bien diferenciadas, lo que indica que el dataset es adecuado para aplicar modelos de Machine Learning de clasificación, como Random Forest o Regresión Logística.</w:t>
      </w:r>
    </w:p>
    <w:p>
      <w:pPr>
        <w:pStyle w:val="BodyText"/>
        <w:bidi w:val="0"/>
        <w:jc w:val="left"/>
        <w:rPr>
          <w:rFonts w:ascii="Arial" w:hAnsi="Arial"/>
          <w:sz w:val="22"/>
          <w:szCs w:val="22"/>
        </w:rPr>
      </w:pPr>
      <w:r>
        <w:rPr>
          <w:rFonts w:ascii="Arial" w:hAnsi="Arial"/>
          <w:sz w:val="22"/>
          <w:szCs w:val="22"/>
        </w:rPr>
        <w:t>En conclusión, el comportamiento del usuario medido a través del cuestionario es un buen predictor del nivel de adicción, lo que valida el uso de técnicas de aprendizaje automático para este tipo de análisis.</w:t>
      </w:r>
    </w:p>
    <w:p>
      <w:pPr>
        <w:pStyle w:val="Normal"/>
        <w:bidi w:val="0"/>
        <w:jc w:val="left"/>
        <w:rPr>
          <w:rFonts w:ascii="Arial" w:hAnsi="Arial"/>
          <w:sz w:val="22"/>
          <w:szCs w:val="22"/>
        </w:rPr>
      </w:pPr>
      <w:r>
        <w:rPr>
          <w:rFonts w:ascii="Arial" w:hAnsi="Arial"/>
          <w:sz w:val="22"/>
          <w:szCs w:val="22"/>
        </w:rPr>
      </w:r>
    </w:p>
    <w:p>
      <w:pPr>
        <w:pStyle w:val="Heading2"/>
        <w:bidi w:val="0"/>
        <w:ind w:hanging="0" w:left="0"/>
        <w:jc w:val="left"/>
        <w:rPr>
          <w:rFonts w:ascii="Arial" w:hAnsi="Arial"/>
          <w:sz w:val="22"/>
          <w:szCs w:val="22"/>
          <w:u w:val="single"/>
        </w:rPr>
      </w:pPr>
      <w:r>
        <w:rPr>
          <w:rFonts w:ascii="Arial" w:hAnsi="Arial"/>
          <w:sz w:val="22"/>
          <w:szCs w:val="22"/>
          <w:u w:val="single"/>
        </w:rPr>
        <w:t>Estudio de los outliers</w:t>
      </w:r>
    </w:p>
    <w:p>
      <w:pPr>
        <w:pStyle w:val="BodyText"/>
        <w:numPr>
          <w:ilvl w:val="0"/>
          <w:numId w:val="2"/>
        </w:numPr>
        <w:tabs>
          <w:tab w:val="left" w:pos="709" w:leader="none"/>
        </w:tabs>
        <w:bidi w:val="0"/>
        <w:spacing w:before="0" w:after="0"/>
        <w:ind w:hanging="283" w:left="709"/>
        <w:jc w:val="left"/>
        <w:rPr>
          <w:rFonts w:ascii="Arial" w:hAnsi="Arial"/>
          <w:sz w:val="22"/>
          <w:szCs w:val="22"/>
        </w:rPr>
      </w:pPr>
      <w:r>
        <w:rPr>
          <w:rFonts w:ascii="Arial" w:hAnsi="Arial"/>
          <w:sz w:val="22"/>
          <w:szCs w:val="22"/>
        </w:rPr>
        <w:t xml:space="preserve">Isolation Forest </w:t>
      </w:r>
    </w:p>
    <w:p>
      <w:pPr>
        <w:pStyle w:val="BodyText"/>
        <w:numPr>
          <w:ilvl w:val="0"/>
          <w:numId w:val="2"/>
        </w:numPr>
        <w:tabs>
          <w:tab w:val="left" w:pos="709" w:leader="none"/>
        </w:tabs>
        <w:bidi w:val="0"/>
        <w:spacing w:before="0" w:after="0"/>
        <w:ind w:hanging="283" w:left="709"/>
        <w:jc w:val="left"/>
        <w:rPr>
          <w:rFonts w:ascii="Arial" w:hAnsi="Arial"/>
          <w:sz w:val="22"/>
          <w:szCs w:val="22"/>
        </w:rPr>
      </w:pPr>
      <w:r>
        <w:rPr>
          <w:rFonts w:ascii="Arial" w:hAnsi="Arial"/>
          <w:sz w:val="22"/>
          <w:szCs w:val="22"/>
        </w:rPr>
        <w:t xml:space="preserve">Z-score </w:t>
      </w:r>
    </w:p>
    <w:p>
      <w:pPr>
        <w:pStyle w:val="BodyText"/>
        <w:numPr>
          <w:ilvl w:val="0"/>
          <w:numId w:val="2"/>
        </w:numPr>
        <w:tabs>
          <w:tab w:val="left" w:pos="709" w:leader="none"/>
        </w:tabs>
        <w:bidi w:val="0"/>
        <w:ind w:hanging="283" w:left="709"/>
        <w:jc w:val="left"/>
        <w:rPr>
          <w:rFonts w:ascii="Arial" w:hAnsi="Arial"/>
          <w:sz w:val="22"/>
          <w:szCs w:val="22"/>
        </w:rPr>
      </w:pPr>
      <w:r>
        <w:rPr>
          <w:rFonts w:ascii="Arial" w:hAnsi="Arial"/>
          <w:sz w:val="22"/>
          <w:szCs w:val="22"/>
        </w:rPr>
        <w:t>IQR</w:t>
      </w:r>
    </w:p>
    <w:p>
      <w:pPr>
        <w:pStyle w:val="Normal"/>
        <w:bidi w:val="0"/>
        <w:jc w:val="left"/>
        <w:rPr>
          <w:rFonts w:ascii="Arial" w:hAnsi="Arial"/>
          <w:sz w:val="22"/>
          <w:szCs w:val="22"/>
        </w:rPr>
      </w:pPr>
      <w:r>
        <w:rPr>
          <w:rFonts w:ascii="Arial" w:hAnsi="Arial"/>
          <w:sz w:val="22"/>
          <w:szCs w:val="22"/>
        </w:rPr>
      </w:r>
    </w:p>
    <w:tbl>
      <w:tblPr>
        <w:tblW w:w="7851" w:type="dxa"/>
        <w:jc w:val="left"/>
        <w:tblInd w:w="28" w:type="dxa"/>
        <w:tblLayout w:type="fixed"/>
        <w:tblCellMar>
          <w:top w:w="28" w:type="dxa"/>
          <w:left w:w="28" w:type="dxa"/>
          <w:bottom w:w="28" w:type="dxa"/>
          <w:right w:w="28" w:type="dxa"/>
        </w:tblCellMar>
      </w:tblPr>
      <w:tblGrid>
        <w:gridCol w:w="1618"/>
        <w:gridCol w:w="1161"/>
        <w:gridCol w:w="2755"/>
        <w:gridCol w:w="2317"/>
      </w:tblGrid>
      <w:tr>
        <w:trPr>
          <w:tblHeader w:val="true"/>
        </w:trPr>
        <w:tc>
          <w:tcPr>
            <w:tcW w:w="1618" w:type="dxa"/>
            <w:tcBorders/>
            <w:vAlign w:val="center"/>
          </w:tcPr>
          <w:p>
            <w:pPr>
              <w:pStyle w:val="Ttulodelatabla"/>
              <w:suppressLineNumbers/>
              <w:bidi w:val="0"/>
              <w:jc w:val="center"/>
              <w:rPr>
                <w:rFonts w:ascii="Arial" w:hAnsi="Arial"/>
                <w:sz w:val="22"/>
                <w:szCs w:val="22"/>
              </w:rPr>
            </w:pPr>
            <w:r>
              <w:rPr>
                <w:rFonts w:ascii="Arial" w:hAnsi="Arial"/>
                <w:sz w:val="22"/>
                <w:szCs w:val="22"/>
              </w:rPr>
              <w:t>Método</w:t>
            </w:r>
          </w:p>
        </w:tc>
        <w:tc>
          <w:tcPr>
            <w:tcW w:w="1161" w:type="dxa"/>
            <w:tcBorders/>
            <w:vAlign w:val="center"/>
          </w:tcPr>
          <w:p>
            <w:pPr>
              <w:pStyle w:val="Ttulodelatabla"/>
              <w:suppressLineNumbers/>
              <w:bidi w:val="0"/>
              <w:jc w:val="center"/>
              <w:rPr>
                <w:rFonts w:ascii="Arial" w:hAnsi="Arial"/>
                <w:sz w:val="22"/>
                <w:szCs w:val="22"/>
              </w:rPr>
            </w:pPr>
            <w:r>
              <w:rPr>
                <w:rFonts w:ascii="Arial" w:hAnsi="Arial"/>
                <w:sz w:val="22"/>
                <w:szCs w:val="22"/>
              </w:rPr>
              <w:t>Tipo</w:t>
            </w:r>
          </w:p>
        </w:tc>
        <w:tc>
          <w:tcPr>
            <w:tcW w:w="2755" w:type="dxa"/>
            <w:tcBorders/>
            <w:vAlign w:val="center"/>
          </w:tcPr>
          <w:p>
            <w:pPr>
              <w:pStyle w:val="Ttulodelatabla"/>
              <w:suppressLineNumbers/>
              <w:bidi w:val="0"/>
              <w:jc w:val="center"/>
              <w:rPr>
                <w:rFonts w:ascii="Arial" w:hAnsi="Arial"/>
                <w:sz w:val="22"/>
                <w:szCs w:val="22"/>
              </w:rPr>
            </w:pPr>
            <w:r>
              <w:rPr>
                <w:rFonts w:ascii="Arial" w:hAnsi="Arial"/>
                <w:sz w:val="22"/>
                <w:szCs w:val="22"/>
              </w:rPr>
              <w:t>Ventaja</w:t>
            </w:r>
          </w:p>
        </w:tc>
        <w:tc>
          <w:tcPr>
            <w:tcW w:w="2317" w:type="dxa"/>
            <w:tcBorders/>
            <w:vAlign w:val="center"/>
          </w:tcPr>
          <w:p>
            <w:pPr>
              <w:pStyle w:val="Ttulodelatabla"/>
              <w:suppressLineNumbers/>
              <w:bidi w:val="0"/>
              <w:jc w:val="center"/>
              <w:rPr>
                <w:rFonts w:ascii="Arial" w:hAnsi="Arial"/>
                <w:sz w:val="22"/>
                <w:szCs w:val="22"/>
              </w:rPr>
            </w:pPr>
            <w:r>
              <w:rPr>
                <w:rFonts w:ascii="Arial" w:hAnsi="Arial"/>
                <w:sz w:val="22"/>
                <w:szCs w:val="22"/>
              </w:rPr>
              <w:t>Desventaja</w:t>
            </w:r>
          </w:p>
        </w:tc>
      </w:tr>
      <w:tr>
        <w:trPr/>
        <w:tc>
          <w:tcPr>
            <w:tcW w:w="1618" w:type="dxa"/>
            <w:tcBorders/>
            <w:vAlign w:val="center"/>
          </w:tcPr>
          <w:p>
            <w:pPr>
              <w:pStyle w:val="Contenidodelatabla"/>
              <w:widowControl w:val="false"/>
              <w:suppressLineNumbers/>
              <w:bidi w:val="0"/>
              <w:jc w:val="left"/>
              <w:rPr>
                <w:rFonts w:ascii="Arial" w:hAnsi="Arial"/>
                <w:sz w:val="22"/>
                <w:szCs w:val="22"/>
              </w:rPr>
            </w:pPr>
            <w:r>
              <w:rPr>
                <w:rFonts w:ascii="Arial" w:hAnsi="Arial"/>
                <w:sz w:val="22"/>
                <w:szCs w:val="22"/>
              </w:rPr>
              <w:t>Z-score</w:t>
            </w:r>
          </w:p>
        </w:tc>
        <w:tc>
          <w:tcPr>
            <w:tcW w:w="1161" w:type="dxa"/>
            <w:tcBorders/>
            <w:vAlign w:val="center"/>
          </w:tcPr>
          <w:p>
            <w:pPr>
              <w:pStyle w:val="Contenidodelatabla"/>
              <w:widowControl w:val="false"/>
              <w:suppressLineNumbers/>
              <w:bidi w:val="0"/>
              <w:jc w:val="left"/>
              <w:rPr>
                <w:rFonts w:ascii="Arial" w:hAnsi="Arial"/>
                <w:sz w:val="22"/>
                <w:szCs w:val="22"/>
              </w:rPr>
            </w:pPr>
            <w:r>
              <w:rPr>
                <w:rFonts w:ascii="Arial" w:hAnsi="Arial"/>
                <w:sz w:val="22"/>
                <w:szCs w:val="22"/>
              </w:rPr>
              <w:t>Estadístico</w:t>
            </w:r>
          </w:p>
        </w:tc>
        <w:tc>
          <w:tcPr>
            <w:tcW w:w="2755" w:type="dxa"/>
            <w:tcBorders/>
            <w:vAlign w:val="center"/>
          </w:tcPr>
          <w:p>
            <w:pPr>
              <w:pStyle w:val="Contenidodelatabla"/>
              <w:widowControl w:val="false"/>
              <w:suppressLineNumbers/>
              <w:bidi w:val="0"/>
              <w:jc w:val="left"/>
              <w:rPr>
                <w:rFonts w:ascii="Arial" w:hAnsi="Arial"/>
                <w:sz w:val="22"/>
                <w:szCs w:val="22"/>
              </w:rPr>
            </w:pPr>
            <w:r>
              <w:rPr>
                <w:rFonts w:ascii="Arial" w:hAnsi="Arial"/>
                <w:sz w:val="22"/>
                <w:szCs w:val="22"/>
              </w:rPr>
              <w:t>Simple</w:t>
            </w:r>
          </w:p>
        </w:tc>
        <w:tc>
          <w:tcPr>
            <w:tcW w:w="2317" w:type="dxa"/>
            <w:tcBorders/>
            <w:vAlign w:val="center"/>
          </w:tcPr>
          <w:p>
            <w:pPr>
              <w:pStyle w:val="Contenidodelatabla"/>
              <w:widowControl w:val="false"/>
              <w:suppressLineNumbers/>
              <w:bidi w:val="0"/>
              <w:jc w:val="left"/>
              <w:rPr>
                <w:rFonts w:ascii="Arial" w:hAnsi="Arial"/>
                <w:sz w:val="22"/>
                <w:szCs w:val="22"/>
              </w:rPr>
            </w:pPr>
            <w:r>
              <w:rPr>
                <w:rFonts w:ascii="Arial" w:hAnsi="Arial"/>
                <w:sz w:val="22"/>
                <w:szCs w:val="22"/>
              </w:rPr>
              <w:t>Asume normalidad</w:t>
            </w:r>
          </w:p>
        </w:tc>
      </w:tr>
      <w:tr>
        <w:trPr/>
        <w:tc>
          <w:tcPr>
            <w:tcW w:w="1618" w:type="dxa"/>
            <w:tcBorders/>
            <w:vAlign w:val="center"/>
          </w:tcPr>
          <w:p>
            <w:pPr>
              <w:pStyle w:val="Contenidodelatabla"/>
              <w:widowControl w:val="false"/>
              <w:suppressLineNumbers/>
              <w:bidi w:val="0"/>
              <w:jc w:val="left"/>
              <w:rPr>
                <w:rFonts w:ascii="Arial" w:hAnsi="Arial"/>
                <w:sz w:val="22"/>
                <w:szCs w:val="22"/>
              </w:rPr>
            </w:pPr>
            <w:r>
              <w:rPr>
                <w:rFonts w:ascii="Arial" w:hAnsi="Arial"/>
                <w:sz w:val="22"/>
                <w:szCs w:val="22"/>
              </w:rPr>
              <w:t>IQR</w:t>
            </w:r>
          </w:p>
        </w:tc>
        <w:tc>
          <w:tcPr>
            <w:tcW w:w="1161" w:type="dxa"/>
            <w:tcBorders/>
            <w:vAlign w:val="center"/>
          </w:tcPr>
          <w:p>
            <w:pPr>
              <w:pStyle w:val="Contenidodelatabla"/>
              <w:widowControl w:val="false"/>
              <w:suppressLineNumbers/>
              <w:bidi w:val="0"/>
              <w:jc w:val="left"/>
              <w:rPr>
                <w:rFonts w:ascii="Arial" w:hAnsi="Arial"/>
                <w:sz w:val="22"/>
                <w:szCs w:val="22"/>
              </w:rPr>
            </w:pPr>
            <w:r>
              <w:rPr>
                <w:rFonts w:ascii="Arial" w:hAnsi="Arial"/>
                <w:sz w:val="22"/>
                <w:szCs w:val="22"/>
              </w:rPr>
              <w:t>Estadístico</w:t>
            </w:r>
          </w:p>
        </w:tc>
        <w:tc>
          <w:tcPr>
            <w:tcW w:w="2755" w:type="dxa"/>
            <w:tcBorders/>
            <w:vAlign w:val="center"/>
          </w:tcPr>
          <w:p>
            <w:pPr>
              <w:pStyle w:val="Contenidodelatabla"/>
              <w:widowControl w:val="false"/>
              <w:suppressLineNumbers/>
              <w:bidi w:val="0"/>
              <w:jc w:val="left"/>
              <w:rPr>
                <w:rFonts w:ascii="Arial" w:hAnsi="Arial"/>
                <w:sz w:val="22"/>
                <w:szCs w:val="22"/>
              </w:rPr>
            </w:pPr>
            <w:r>
              <w:rPr>
                <w:rFonts w:ascii="Arial" w:hAnsi="Arial"/>
                <w:sz w:val="22"/>
                <w:szCs w:val="22"/>
              </w:rPr>
              <w:t>Robusto</w:t>
            </w:r>
          </w:p>
        </w:tc>
        <w:tc>
          <w:tcPr>
            <w:tcW w:w="2317" w:type="dxa"/>
            <w:tcBorders/>
            <w:vAlign w:val="center"/>
          </w:tcPr>
          <w:p>
            <w:pPr>
              <w:pStyle w:val="Contenidodelatabla"/>
              <w:widowControl w:val="false"/>
              <w:suppressLineNumbers/>
              <w:bidi w:val="0"/>
              <w:jc w:val="left"/>
              <w:rPr>
                <w:rFonts w:ascii="Arial" w:hAnsi="Arial"/>
                <w:sz w:val="22"/>
                <w:szCs w:val="22"/>
              </w:rPr>
            </w:pPr>
            <w:r>
              <w:rPr>
                <w:rFonts w:ascii="Arial" w:hAnsi="Arial"/>
                <w:sz w:val="22"/>
                <w:szCs w:val="22"/>
              </w:rPr>
              <w:t>Menos sensible</w:t>
            </w:r>
          </w:p>
        </w:tc>
      </w:tr>
      <w:tr>
        <w:trPr/>
        <w:tc>
          <w:tcPr>
            <w:tcW w:w="1618" w:type="dxa"/>
            <w:tcBorders/>
            <w:vAlign w:val="center"/>
          </w:tcPr>
          <w:p>
            <w:pPr>
              <w:pStyle w:val="Contenidodelatabla"/>
              <w:widowControl w:val="false"/>
              <w:suppressLineNumbers/>
              <w:bidi w:val="0"/>
              <w:jc w:val="left"/>
              <w:rPr>
                <w:rFonts w:ascii="Arial" w:hAnsi="Arial"/>
                <w:sz w:val="22"/>
                <w:szCs w:val="22"/>
              </w:rPr>
            </w:pPr>
            <w:r>
              <w:rPr>
                <w:rFonts w:ascii="Arial" w:hAnsi="Arial"/>
                <w:sz w:val="22"/>
                <w:szCs w:val="22"/>
              </w:rPr>
              <w:t>Isolation Forest</w:t>
            </w:r>
          </w:p>
        </w:tc>
        <w:tc>
          <w:tcPr>
            <w:tcW w:w="1161" w:type="dxa"/>
            <w:tcBorders/>
            <w:vAlign w:val="center"/>
          </w:tcPr>
          <w:p>
            <w:pPr>
              <w:pStyle w:val="Contenidodelatabla"/>
              <w:widowControl w:val="false"/>
              <w:suppressLineNumbers/>
              <w:bidi w:val="0"/>
              <w:jc w:val="left"/>
              <w:rPr>
                <w:rFonts w:ascii="Arial" w:hAnsi="Arial"/>
                <w:sz w:val="22"/>
                <w:szCs w:val="22"/>
              </w:rPr>
            </w:pPr>
            <w:r>
              <w:rPr>
                <w:rFonts w:ascii="Arial" w:hAnsi="Arial"/>
                <w:sz w:val="22"/>
                <w:szCs w:val="22"/>
              </w:rPr>
              <w:t>ML</w:t>
            </w:r>
          </w:p>
        </w:tc>
        <w:tc>
          <w:tcPr>
            <w:tcW w:w="2755" w:type="dxa"/>
            <w:tcBorders/>
            <w:vAlign w:val="center"/>
          </w:tcPr>
          <w:p>
            <w:pPr>
              <w:pStyle w:val="Contenidodelatabla"/>
              <w:widowControl w:val="false"/>
              <w:suppressLineNumbers/>
              <w:bidi w:val="0"/>
              <w:jc w:val="left"/>
              <w:rPr>
                <w:rFonts w:ascii="Arial" w:hAnsi="Arial"/>
                <w:sz w:val="22"/>
                <w:szCs w:val="22"/>
              </w:rPr>
            </w:pPr>
            <w:r>
              <w:rPr>
                <w:rFonts w:ascii="Arial" w:hAnsi="Arial"/>
                <w:sz w:val="22"/>
                <w:szCs w:val="22"/>
              </w:rPr>
              <w:t>Detecta patrones complejos</w:t>
            </w:r>
          </w:p>
        </w:tc>
        <w:tc>
          <w:tcPr>
            <w:tcW w:w="2317" w:type="dxa"/>
            <w:tcBorders/>
            <w:vAlign w:val="center"/>
          </w:tcPr>
          <w:p>
            <w:pPr>
              <w:pStyle w:val="Contenidodelatabla"/>
              <w:widowControl w:val="false"/>
              <w:suppressLineNumbers/>
              <w:bidi w:val="0"/>
              <w:jc w:val="left"/>
              <w:rPr>
                <w:rFonts w:ascii="Arial" w:hAnsi="Arial"/>
                <w:sz w:val="22"/>
                <w:szCs w:val="22"/>
              </w:rPr>
            </w:pPr>
            <w:r>
              <w:rPr>
                <w:rFonts w:ascii="Arial" w:hAnsi="Arial"/>
                <w:sz w:val="22"/>
                <w:szCs w:val="22"/>
              </w:rPr>
              <w:t>Más difícil de explicar</w:t>
            </w:r>
          </w:p>
        </w:tc>
      </w:tr>
    </w:tbl>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t>Se han aplicado tres métodos para la detección de valores atípicos (outliers): Z-score, IQR e Isolation Forest.</w:t>
      </w:r>
    </w:p>
    <w:p>
      <w:pPr>
        <w:pStyle w:val="BodyText"/>
        <w:bidi w:val="0"/>
        <w:jc w:val="left"/>
        <w:rPr>
          <w:rFonts w:ascii="Arial" w:hAnsi="Arial"/>
          <w:sz w:val="22"/>
          <w:szCs w:val="22"/>
        </w:rPr>
      </w:pPr>
      <w:r>
        <w:rPr>
          <w:rFonts w:ascii="Arial" w:hAnsi="Arial"/>
          <w:sz w:val="22"/>
          <w:szCs w:val="22"/>
          <w:shd w:fill="FFFF6D" w:val="clear"/>
        </w:rPr>
        <w:t>El método Z-score permite identificar valores extremos en función de la desviación estándar, aunque su efectividad depende de la normalidad de los datos. Por otro lado, el método IQR resulta más robusto, ya que se basa en percentiles y no se ve afectado por distribuciones no normales, siendo especialmente adecuado para datos de tipo cuestionario.</w:t>
      </w:r>
    </w:p>
    <w:p>
      <w:pPr>
        <w:pStyle w:val="BodyText"/>
        <w:bidi w:val="0"/>
        <w:jc w:val="left"/>
        <w:rPr>
          <w:rFonts w:ascii="Arial" w:hAnsi="Arial"/>
          <w:sz w:val="22"/>
          <w:szCs w:val="22"/>
        </w:rPr>
      </w:pPr>
      <w:r>
        <w:rPr>
          <w:rFonts w:ascii="Arial" w:hAnsi="Arial"/>
          <w:sz w:val="22"/>
          <w:szCs w:val="22"/>
        </w:rPr>
        <w:t xml:space="preserve">Finalmente, el modelo </w:t>
      </w:r>
      <w:r>
        <w:rPr>
          <w:rFonts w:ascii="Arial" w:hAnsi="Arial"/>
          <w:sz w:val="22"/>
          <w:szCs w:val="22"/>
          <w:shd w:fill="FFFF6D" w:val="clear"/>
        </w:rPr>
        <w:t>Isolation Forest</w:t>
      </w:r>
      <w:r>
        <w:rPr>
          <w:rFonts w:ascii="Arial" w:hAnsi="Arial"/>
          <w:sz w:val="22"/>
          <w:szCs w:val="22"/>
        </w:rPr>
        <w:t>, basado en aprendizaje automático (ML), ha permitido detectar outliers considerando patrones complejos en los datos, ofreciendo una perspectiva más avanzada.</w:t>
      </w:r>
    </w:p>
    <w:p>
      <w:pPr>
        <w:pStyle w:val="BodyText"/>
        <w:bidi w:val="0"/>
        <w:jc w:val="left"/>
        <w:rPr>
          <w:rFonts w:ascii="Arial" w:hAnsi="Arial"/>
          <w:sz w:val="22"/>
          <w:szCs w:val="22"/>
        </w:rPr>
      </w:pPr>
      <w:r>
        <w:rPr>
          <w:rFonts w:ascii="Arial" w:hAnsi="Arial"/>
          <w:sz w:val="22"/>
          <w:szCs w:val="22"/>
        </w:rPr>
        <w:t xml:space="preserve">En conjunto, los resultados muestran que </w:t>
      </w:r>
      <w:r>
        <w:rPr>
          <w:rFonts w:ascii="Arial" w:hAnsi="Arial"/>
          <w:sz w:val="22"/>
          <w:szCs w:val="22"/>
          <w:u w:val="single"/>
        </w:rPr>
        <w:t>los outliers no constituyen una clase independiente</w:t>
      </w:r>
      <w:r>
        <w:rPr>
          <w:rFonts w:ascii="Arial" w:hAnsi="Arial"/>
          <w:sz w:val="22"/>
          <w:szCs w:val="22"/>
        </w:rPr>
        <w:t>, sino observaciones atípicas dentro de las clases existentes, lo que refuerza la necesidad de tratarlos adecuadamente en el análisis previo al modelado.</w:t>
      </w:r>
    </w:p>
    <w:p>
      <w:pPr>
        <w:pStyle w:val="BodyText"/>
        <w:bidi w:val="0"/>
        <w:jc w:val="left"/>
        <w:rPr>
          <w:rFonts w:ascii="Arial" w:hAnsi="Arial"/>
          <w:b/>
          <w:bCs/>
          <w:sz w:val="22"/>
          <w:szCs w:val="22"/>
        </w:rPr>
      </w:pPr>
      <w:r>
        <w:rPr>
          <w:rFonts w:ascii="Arial" w:hAnsi="Arial"/>
          <w:b/>
          <w:bCs/>
          <w:sz w:val="22"/>
          <w:szCs w:val="22"/>
        </w:rPr>
        <w:t>Z-score</w:t>
      </w:r>
    </w:p>
    <w:p>
      <w:pPr>
        <w:pStyle w:val="BodyText"/>
        <w:numPr>
          <w:ilvl w:val="0"/>
          <w:numId w:val="3"/>
        </w:numPr>
        <w:bidi w:val="0"/>
        <w:jc w:val="left"/>
        <w:rPr>
          <w:rFonts w:ascii="Arial" w:hAnsi="Arial"/>
          <w:sz w:val="22"/>
          <w:szCs w:val="22"/>
        </w:rPr>
      </w:pPr>
      <w:r>
        <w:rPr>
          <w:rFonts w:ascii="Arial" w:hAnsi="Arial"/>
          <w:sz w:val="22"/>
          <w:szCs w:val="22"/>
        </w:rPr>
        <w:t>|z| &gt; 3 → posible outlier</w:t>
      </w:r>
    </w:p>
    <w:p>
      <w:pPr>
        <w:pStyle w:val="BodyText"/>
        <w:numPr>
          <w:ilvl w:val="0"/>
          <w:numId w:val="3"/>
        </w:numPr>
        <w:bidi w:val="0"/>
        <w:jc w:val="left"/>
        <w:rPr>
          <w:rFonts w:ascii="Arial" w:hAnsi="Arial"/>
          <w:sz w:val="22"/>
          <w:szCs w:val="22"/>
        </w:rPr>
      </w:pPr>
      <w:r>
        <w:rPr>
          <w:rFonts w:ascii="Arial" w:hAnsi="Arial"/>
          <w:sz w:val="22"/>
          <w:szCs w:val="22"/>
        </w:rPr>
        <w:t xml:space="preserve">Funciona bien si los datos son “normales” (distribución gaussiana) </w:t>
      </w:r>
    </w:p>
    <w:p>
      <w:pPr>
        <w:pStyle w:val="BodyText"/>
        <w:bidi w:val="0"/>
        <w:jc w:val="left"/>
        <w:rPr>
          <w:rFonts w:ascii="Arial" w:hAnsi="Arial"/>
          <w:sz w:val="22"/>
          <w:szCs w:val="22"/>
        </w:rPr>
      </w:pPr>
      <w:r>
        <w:rPr>
          <w:rFonts w:ascii="Arial" w:hAnsi="Arial"/>
          <w:sz w:val="22"/>
          <w:szCs w:val="22"/>
        </w:rPr>
        <w:drawing>
          <wp:anchor distT="0" distB="0" distL="0" distR="0" simplePos="0" relativeHeight="2" behindDoc="0" locked="0" layoutInCell="0" allowOverlap="1">
            <wp:simplePos x="0" y="0"/>
            <wp:positionH relativeFrom="column">
              <wp:posOffset>223520</wp:posOffset>
            </wp:positionH>
            <wp:positionV relativeFrom="paragraph">
              <wp:posOffset>-109855</wp:posOffset>
            </wp:positionV>
            <wp:extent cx="4239895" cy="1554480"/>
            <wp:effectExtent l="0" t="0" r="0" b="0"/>
            <wp:wrapSquare wrapText="largest"/>
            <wp:docPr id="1" name="Image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1"/>
                    <pic:cNvPicPr>
                      <a:picLocks noChangeAspect="1" noChangeArrowheads="1"/>
                    </pic:cNvPicPr>
                  </pic:nvPicPr>
                  <pic:blipFill>
                    <a:blip r:embed="rId2"/>
                    <a:stretch>
                      <a:fillRect/>
                    </a:stretch>
                  </pic:blipFill>
                  <pic:spPr bwMode="auto">
                    <a:xfrm>
                      <a:off x="0" y="0"/>
                      <a:ext cx="4239895" cy="1554480"/>
                    </a:xfrm>
                    <a:prstGeom prst="rect">
                      <a:avLst/>
                    </a:prstGeom>
                    <a:noFill/>
                  </pic:spPr>
                </pic:pic>
              </a:graphicData>
            </a:graphic>
          </wp:anchor>
        </w:drawing>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r>
        <w:br w:type="page"/>
      </w:r>
    </w:p>
    <w:p>
      <w:pPr>
        <w:pStyle w:val="BodyText"/>
        <w:spacing w:before="0" w:after="140"/>
        <w:rPr>
          <w:rFonts w:ascii="Arial" w:hAnsi="Arial"/>
          <w:sz w:val="22"/>
          <w:szCs w:val="22"/>
        </w:rPr>
      </w:pPr>
      <w:r>
        <w:rPr>
          <w:rFonts w:ascii="Arial" w:hAnsi="Arial"/>
          <w:b/>
          <w:bCs/>
          <w:sz w:val="22"/>
          <w:szCs w:val="22"/>
          <w:u w:val="single"/>
        </w:rPr>
        <w:t>Regresion lineal</w:t>
      </w:r>
    </w:p>
    <w:p>
      <w:pPr>
        <w:pStyle w:val="BodyText"/>
        <w:rPr>
          <w:rFonts w:ascii="Arial" w:hAnsi="Arial"/>
          <w:sz w:val="22"/>
          <w:szCs w:val="22"/>
        </w:rPr>
      </w:pPr>
      <w:r>
        <w:rPr>
          <w:rFonts w:ascii="Arial" w:hAnsi="Arial"/>
          <w:sz w:val="22"/>
          <w:szCs w:val="22"/>
        </w:rPr>
        <w:t>Se aplicó regresión lineal como modelo base, aunque sabemos que no es adecuada para problemas de clasificación. Los resultados obtenidos no son óptimos, lo que refuerza la necesidad de utilizar modelos específicos de clasificación.</w:t>
      </w:r>
    </w:p>
    <w:p>
      <w:pPr>
        <w:pStyle w:val="BodyText"/>
        <w:rPr>
          <w:rFonts w:ascii="Arial" w:hAnsi="Arial"/>
          <w:sz w:val="22"/>
          <w:szCs w:val="22"/>
        </w:rPr>
      </w:pPr>
      <w:r>
        <w:rPr>
          <w:rFonts w:ascii="Arial" w:hAnsi="Arial"/>
          <w:sz w:val="22"/>
          <w:szCs w:val="22"/>
        </w:rPr>
        <w:t>La regresión lineal daría valores como: 1.3, 2.7, 1.8… tendríamos que redondear. Problema: No respeta la naturaleza de clases, resultados poco fiables, interpretación incorrecta.</w:t>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t>La gráfica muestra que la regresión lineal genera predicciones continuas que no coinciden exactamente con las clases reales, lo que evidencia su inadecuación para problemas de clasificación.</w:t>
      </w:r>
    </w:p>
    <w:p>
      <w:pPr>
        <w:pStyle w:val="BodyText"/>
        <w:rPr>
          <w:rFonts w:ascii="Arial" w:hAnsi="Arial"/>
          <w:sz w:val="22"/>
          <w:szCs w:val="22"/>
        </w:rPr>
      </w:pPr>
      <w:r>
        <w:rPr>
          <w:rFonts w:ascii="Arial" w:hAnsi="Arial"/>
          <w:sz w:val="22"/>
          <w:szCs w:val="22"/>
        </w:rPr>
        <w:drawing>
          <wp:anchor distT="0" distB="0" distL="0" distR="0" simplePos="0" relativeHeight="3" behindDoc="0" locked="0" layoutInCell="0" allowOverlap="1">
            <wp:simplePos x="0" y="0"/>
            <wp:positionH relativeFrom="column">
              <wp:posOffset>504190</wp:posOffset>
            </wp:positionH>
            <wp:positionV relativeFrom="paragraph">
              <wp:posOffset>-86995</wp:posOffset>
            </wp:positionV>
            <wp:extent cx="4546600" cy="2939415"/>
            <wp:effectExtent l="0" t="0" r="0" b="0"/>
            <wp:wrapSquare wrapText="largest"/>
            <wp:docPr id="2" name="Imagen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3"/>
                    <pic:cNvPicPr>
                      <a:picLocks noChangeAspect="1" noChangeArrowheads="1"/>
                    </pic:cNvPicPr>
                  </pic:nvPicPr>
                  <pic:blipFill>
                    <a:blip r:embed="rId3"/>
                    <a:stretch>
                      <a:fillRect/>
                    </a:stretch>
                  </pic:blipFill>
                  <pic:spPr bwMode="auto">
                    <a:xfrm>
                      <a:off x="0" y="0"/>
                      <a:ext cx="4546600" cy="2939415"/>
                    </a:xfrm>
                    <a:prstGeom prst="rect">
                      <a:avLst/>
                    </a:prstGeom>
                    <a:noFill/>
                  </pic:spPr>
                </pic:pic>
              </a:graphicData>
            </a:graphic>
          </wp:anchor>
        </w:drawing>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t>La distribución del error muestra una alta dispersión, lo que indica que la regresión lineal no consigue ajustar correctamente los datos, reforzando su limitación en este tipo de problemas.</w:t>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t>Aunque la regresión lineal puede aplicarse como modelo base, sus resultados evidencian que no es adecuada para problemas de clasificación, ya que produce predicciones continuas y errores elevados. Esto justifica el uso de modelos específicos de clasificación en el análisis.</w:t>
      </w:r>
    </w:p>
    <w:p>
      <w:pPr>
        <w:pStyle w:val="BodyText"/>
        <w:rPr>
          <w:rFonts w:ascii="Arial" w:hAnsi="Arial"/>
          <w:sz w:val="22"/>
          <w:szCs w:val="22"/>
        </w:rPr>
      </w:pPr>
      <w:r>
        <w:rPr>
          <w:rFonts w:ascii="Arial" w:hAnsi="Arial"/>
          <w:sz w:val="22"/>
          <w:szCs w:val="22"/>
        </w:rPr>
      </w:r>
    </w:p>
    <w:p>
      <w:pPr>
        <w:pStyle w:val="Heading1"/>
        <w:ind w:hanging="0" w:left="0"/>
        <w:rPr>
          <w:rFonts w:ascii="Arial" w:hAnsi="Arial"/>
          <w:sz w:val="22"/>
          <w:szCs w:val="22"/>
        </w:rPr>
      </w:pPr>
      <w:r>
        <w:rPr>
          <w:rFonts w:ascii="Arial" w:hAnsi="Arial"/>
          <w:sz w:val="22"/>
          <w:szCs w:val="22"/>
        </w:rPr>
      </w:r>
    </w:p>
    <w:p>
      <w:pPr>
        <w:pStyle w:val="BodyText"/>
        <w:rPr>
          <w:rFonts w:ascii="Arial" w:hAnsi="Arial"/>
          <w:b/>
          <w:bCs/>
          <w:sz w:val="22"/>
          <w:szCs w:val="22"/>
          <w:u w:val="single"/>
        </w:rPr>
      </w:pPr>
      <w:r>
        <w:rPr>
          <w:rFonts w:ascii="Arial" w:hAnsi="Arial"/>
          <w:b/>
          <w:bCs/>
          <w:sz w:val="22"/>
          <w:szCs w:val="22"/>
          <w:u w:val="single"/>
        </w:rPr>
      </w:r>
      <w:r>
        <w:br w:type="page"/>
      </w:r>
    </w:p>
    <w:p>
      <w:pPr>
        <w:pStyle w:val="BodyText"/>
        <w:spacing w:before="0" w:after="140"/>
        <w:rPr>
          <w:rFonts w:ascii="Arial" w:hAnsi="Arial"/>
          <w:b/>
          <w:bCs/>
          <w:sz w:val="22"/>
          <w:szCs w:val="22"/>
          <w:u w:val="single"/>
        </w:rPr>
      </w:pPr>
      <w:r>
        <w:rPr>
          <w:rFonts w:ascii="Arial" w:hAnsi="Arial"/>
          <w:b/>
          <w:bCs/>
          <w:sz w:val="22"/>
          <w:szCs w:val="22"/>
          <w:u w:val="single"/>
        </w:rPr>
        <w:t>Regresion polinómica</w:t>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t>Se aplicó regresión polinómica para capturar relaciones no lineales y comparar su rendimiento con otros modelos.</w:t>
      </w:r>
    </w:p>
    <w:p>
      <w:pPr>
        <w:pStyle w:val="BodyText"/>
        <w:rPr>
          <w:rFonts w:ascii="Arial" w:hAnsi="Arial"/>
          <w:sz w:val="22"/>
          <w:szCs w:val="22"/>
        </w:rPr>
      </w:pPr>
      <w:r>
        <w:rPr>
          <w:rFonts w:ascii="Arial" w:hAnsi="Arial"/>
          <w:sz w:val="22"/>
          <w:szCs w:val="22"/>
        </w:rPr>
        <w:t>No es adecuada para un problema de clasificación (clases 1, 2 y 3). La regresión predice valores continuos, no respetando las clases.  Es difícil de interpretar y puede sobreajustar fácilmente.</w:t>
      </w:r>
    </w:p>
    <w:p>
      <w:pPr>
        <w:pStyle w:val="BodyText"/>
        <w:bidi w:val="0"/>
        <w:jc w:val="left"/>
        <w:rPr>
          <w:rFonts w:ascii="Arial" w:hAnsi="Arial"/>
          <w:sz w:val="22"/>
          <w:szCs w:val="22"/>
        </w:rPr>
      </w:pPr>
      <w:r>
        <w:rPr>
          <w:rFonts w:ascii="Arial" w:hAnsi="Arial"/>
          <w:sz w:val="22"/>
          <w:szCs w:val="22"/>
        </w:rPr>
        <w:t xml:space="preserve">La comparación de errores muestra que la regresión polinómica reduce ligeramente la dispersión respecto a la regresión lineal, aunque ambas presentan limitaciones significativas al tratarse de un problema de clasificación. </w:t>
      </w:r>
    </w:p>
    <w:p>
      <w:pPr>
        <w:pStyle w:val="BodyText"/>
        <w:bidi w:val="0"/>
        <w:spacing w:before="0" w:after="140"/>
        <w:jc w:val="left"/>
        <w:rPr>
          <w:rFonts w:ascii="Arial" w:hAnsi="Arial"/>
          <w:sz w:val="22"/>
          <w:szCs w:val="22"/>
        </w:rPr>
      </w:pPr>
      <w:r>
        <w:rPr>
          <w:rFonts w:ascii="Arial" w:hAnsi="Arial"/>
          <w:sz w:val="22"/>
          <w:szCs w:val="22"/>
        </w:rPr>
        <w:t>La regresión polinómica no se considera adecuada para este problema, ya que la variable objetivo es categórica. Este tipo de modelo está diseñado para problemas de regresión con variables continuas, por lo que su aplicación produciría predicciones no interpretables. Sin embargo, podría utilizarse en caso de predecir la variable numérica ‘SMA_Scale_value’.</w:t>
      </w:r>
    </w:p>
    <w:p>
      <w:pPr>
        <w:pStyle w:val="Normal"/>
        <w:bidi w:val="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drawing>
          <wp:anchor distT="0" distB="0" distL="0" distR="0" simplePos="0" relativeHeight="4" behindDoc="0" locked="0" layoutInCell="0" allowOverlap="1">
            <wp:simplePos x="0" y="0"/>
            <wp:positionH relativeFrom="column">
              <wp:align>center</wp:align>
            </wp:positionH>
            <wp:positionV relativeFrom="paragraph">
              <wp:posOffset>635</wp:posOffset>
            </wp:positionV>
            <wp:extent cx="4634865" cy="3002280"/>
            <wp:effectExtent l="0" t="0" r="0" b="0"/>
            <wp:wrapSquare wrapText="largest"/>
            <wp:docPr id="3" name="Imagen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4"/>
                    <pic:cNvPicPr>
                      <a:picLocks noChangeAspect="1" noChangeArrowheads="1"/>
                    </pic:cNvPicPr>
                  </pic:nvPicPr>
                  <pic:blipFill>
                    <a:blip r:embed="rId4"/>
                    <a:stretch>
                      <a:fillRect/>
                    </a:stretch>
                  </pic:blipFill>
                  <pic:spPr bwMode="auto">
                    <a:xfrm>
                      <a:off x="0" y="0"/>
                      <a:ext cx="4634865" cy="3002280"/>
                    </a:xfrm>
                    <a:prstGeom prst="rect">
                      <a:avLst/>
                    </a:prstGeom>
                    <a:noFill/>
                  </pic:spPr>
                </pic:pic>
              </a:graphicData>
            </a:graphic>
          </wp:anchor>
        </w:drawing>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Normal"/>
        <w:bidi w:val="0"/>
        <w:jc w:val="left"/>
        <w:rPr>
          <w:rFonts w:ascii="Arial" w:hAnsi="Arial"/>
          <w:sz w:val="22"/>
          <w:szCs w:val="22"/>
        </w:rPr>
      </w:pPr>
      <w:r>
        <w:rPr>
          <w:rFonts w:ascii="Arial" w:hAnsi="Arial"/>
          <w:sz w:val="22"/>
          <w:szCs w:val="22"/>
        </w:rPr>
      </w:r>
    </w:p>
    <w:p>
      <w:pPr>
        <w:pStyle w:val="Normal"/>
        <w:bidi w:val="0"/>
        <w:jc w:val="left"/>
        <w:rPr>
          <w:rFonts w:ascii="Arial" w:hAnsi="Arial"/>
          <w:b/>
          <w:bCs/>
          <w:sz w:val="22"/>
          <w:szCs w:val="22"/>
          <w:u w:val="single"/>
        </w:rPr>
      </w:pPr>
      <w:r>
        <w:rPr>
          <w:rFonts w:ascii="Arial" w:hAnsi="Arial"/>
          <w:b/>
          <w:bCs/>
          <w:sz w:val="22"/>
          <w:szCs w:val="22"/>
          <w:u w:val="single"/>
        </w:rPr>
      </w:r>
      <w:r>
        <w:br w:type="page"/>
      </w:r>
    </w:p>
    <w:p>
      <w:pPr>
        <w:pStyle w:val="Normal"/>
        <w:bidi w:val="0"/>
        <w:spacing w:before="0" w:after="0"/>
        <w:jc w:val="left"/>
        <w:rPr>
          <w:rFonts w:ascii="Arial" w:hAnsi="Arial"/>
          <w:b/>
          <w:bCs/>
          <w:sz w:val="22"/>
          <w:szCs w:val="22"/>
          <w:u w:val="single"/>
        </w:rPr>
      </w:pPr>
      <w:r>
        <w:rPr>
          <w:rFonts w:ascii="Arial" w:hAnsi="Arial"/>
          <w:b/>
          <w:bCs/>
          <w:sz w:val="22"/>
          <w:szCs w:val="22"/>
          <w:u w:val="single"/>
        </w:rPr>
        <w:t>Logistic regression</w:t>
      </w:r>
    </w:p>
    <w:p>
      <w:pPr>
        <w:pStyle w:val="Normal"/>
        <w:bidi w:val="0"/>
        <w:jc w:val="left"/>
        <w:rPr>
          <w:rFonts w:ascii="Arial" w:hAnsi="Arial"/>
          <w:b/>
          <w:bCs/>
          <w:sz w:val="22"/>
          <w:szCs w:val="22"/>
          <w:u w:val="single"/>
        </w:rPr>
      </w:pPr>
      <w:r>
        <w:rPr>
          <w:rFonts w:ascii="Arial" w:hAnsi="Arial"/>
          <w:b/>
          <w:bCs/>
          <w:sz w:val="22"/>
          <w:szCs w:val="22"/>
          <w:u w:val="single"/>
        </w:rPr>
      </w:r>
    </w:p>
    <w:p>
      <w:pPr>
        <w:pStyle w:val="BodyText"/>
        <w:bidi w:val="0"/>
        <w:spacing w:before="0" w:after="140"/>
        <w:jc w:val="left"/>
        <w:rPr>
          <w:rFonts w:ascii="Arial" w:hAnsi="Arial"/>
          <w:sz w:val="22"/>
          <w:szCs w:val="22"/>
        </w:rPr>
      </w:pPr>
      <w:r>
        <w:rPr>
          <w:rFonts w:ascii="Arial" w:hAnsi="Arial"/>
          <w:sz w:val="22"/>
          <w:szCs w:val="22"/>
        </w:rPr>
        <w:t>Se ha aplicado regularización mediante regresión logística con penalización L1 y L2 con el objetivo de reducir el sobreajuste y analizar la relevancia de las variables. La regularización L1 permite identificar las variables más importantes al eliminar aquellas con menor contribución, mientras que L2 mejora la estabilidad del modelo.</w:t>
      </w:r>
    </w:p>
    <w:p>
      <w:pPr>
        <w:pStyle w:val="BodyText"/>
        <w:bidi w:val="0"/>
        <w:spacing w:before="0" w:after="140"/>
        <w:jc w:val="left"/>
        <w:rPr>
          <w:rFonts w:ascii="Arial" w:hAnsi="Arial"/>
          <w:sz w:val="22"/>
          <w:szCs w:val="22"/>
        </w:rPr>
      </w:pPr>
      <w:r>
        <w:rPr>
          <w:rFonts w:ascii="Arial" w:hAnsi="Arial"/>
          <w:sz w:val="22"/>
          <w:szCs w:val="22"/>
        </w:rPr>
        <w:t>La regularización no solo mejora el rendimiento del modelo, sino que también aporta interpretabilidad al permitir identificar las variables más influyentes en la clasificación.</w:t>
      </w:r>
    </w:p>
    <w:p>
      <w:pPr>
        <w:pStyle w:val="BodyText"/>
        <w:bidi w:val="0"/>
        <w:spacing w:before="0" w:after="140"/>
        <w:jc w:val="left"/>
        <w:rPr>
          <w:rFonts w:ascii="Arial" w:hAnsi="Arial"/>
          <w:sz w:val="22"/>
          <w:szCs w:val="22"/>
        </w:rPr>
      </w:pPr>
      <w:r>
        <w:rPr>
          <w:rFonts w:ascii="Arial" w:hAnsi="Arial"/>
          <w:sz w:val="22"/>
          <w:szCs w:val="22"/>
        </w:rPr>
      </w:r>
      <w:r>
        <w:br w:type="page"/>
      </w:r>
    </w:p>
    <w:p>
      <w:pPr>
        <w:pStyle w:val="Normal"/>
        <w:bidi w:val="0"/>
        <w:spacing w:before="0" w:after="0"/>
        <w:jc w:val="left"/>
        <w:rPr>
          <w:rFonts w:ascii="Arial" w:hAnsi="Arial"/>
          <w:b/>
          <w:bCs/>
          <w:sz w:val="22"/>
          <w:szCs w:val="22"/>
          <w:u w:val="single"/>
        </w:rPr>
      </w:pPr>
      <w:r>
        <w:rPr>
          <w:rFonts w:ascii="Arial" w:hAnsi="Arial"/>
          <w:b/>
          <w:bCs/>
          <w:sz w:val="22"/>
          <w:szCs w:val="22"/>
          <w:u w:val="single"/>
        </w:rPr>
        <w:t>Decision trees</w:t>
      </w:r>
    </w:p>
    <w:p>
      <w:pPr>
        <w:pStyle w:val="Normal"/>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t>Para profundizar en el análisis, se implementó un modelo de Machine Learning utilizando el algoritmo Random Forest, obteniendo una alta precisión en la clasificación de los individuos según su nivel de adicción.</w:t>
      </w:r>
    </w:p>
    <w:p>
      <w:pPr>
        <w:pStyle w:val="BodyText"/>
        <w:bidi w:val="0"/>
        <w:jc w:val="left"/>
        <w:rPr>
          <w:rFonts w:ascii="Arial" w:hAnsi="Arial"/>
          <w:sz w:val="22"/>
          <w:szCs w:val="22"/>
        </w:rPr>
      </w:pPr>
      <w:r>
        <w:rPr>
          <w:rFonts w:ascii="Arial" w:hAnsi="Arial"/>
          <w:sz w:val="22"/>
          <w:szCs w:val="22"/>
        </w:rPr>
        <w:t>Sale lo esperado en Random-Forest:</w:t>
      </w:r>
    </w:p>
    <w:p>
      <w:pPr>
        <w:pStyle w:val="BodyText"/>
        <w:numPr>
          <w:ilvl w:val="0"/>
          <w:numId w:val="1"/>
        </w:numPr>
        <w:tabs>
          <w:tab w:val="left" w:pos="709" w:leader="none"/>
        </w:tabs>
        <w:bidi w:val="0"/>
        <w:spacing w:before="0" w:after="0"/>
        <w:ind w:hanging="283" w:left="709"/>
        <w:jc w:val="left"/>
        <w:rPr/>
      </w:pPr>
      <w:r>
        <w:rPr>
          <w:rFonts w:ascii="Arial" w:hAnsi="Arial"/>
          <w:sz w:val="22"/>
          <w:szCs w:val="22"/>
        </w:rPr>
        <w:t xml:space="preserve">Las variables </w:t>
      </w:r>
      <w:r>
        <w:rPr>
          <w:rStyle w:val="Strong"/>
          <w:rFonts w:ascii="Arial" w:hAnsi="Arial"/>
          <w:sz w:val="22"/>
          <w:szCs w:val="22"/>
        </w:rPr>
        <w:t>SMAQ1–SMAQ10</w:t>
      </w:r>
      <w:r>
        <w:rPr>
          <w:rFonts w:ascii="Arial" w:hAnsi="Arial"/>
          <w:sz w:val="22"/>
          <w:szCs w:val="22"/>
        </w:rPr>
        <w:t xml:space="preserve"> tendrán más peso </w:t>
      </w:r>
    </w:p>
    <w:p>
      <w:pPr>
        <w:pStyle w:val="BodyText"/>
        <w:numPr>
          <w:ilvl w:val="0"/>
          <w:numId w:val="1"/>
        </w:numPr>
        <w:tabs>
          <w:tab w:val="left" w:pos="709" w:leader="none"/>
        </w:tabs>
        <w:bidi w:val="0"/>
        <w:ind w:hanging="283" w:left="709"/>
        <w:jc w:val="left"/>
        <w:rPr>
          <w:rFonts w:ascii="Arial" w:hAnsi="Arial"/>
          <w:sz w:val="22"/>
          <w:szCs w:val="22"/>
        </w:rPr>
      </w:pPr>
      <w:r>
        <w:rPr>
          <w:rFonts w:ascii="Arial" w:hAnsi="Arial"/>
          <w:sz w:val="22"/>
          <w:szCs w:val="22"/>
        </w:rPr>
        <w:t xml:space="preserve">Las variables demográficas tendrán menos </w:t>
      </w:r>
    </w:p>
    <w:p>
      <w:pPr>
        <w:pStyle w:val="Citaenbloque"/>
        <w:bidi w:val="0"/>
        <w:jc w:val="left"/>
        <w:rPr>
          <w:rFonts w:ascii="Arial" w:hAnsi="Arial"/>
          <w:sz w:val="22"/>
          <w:szCs w:val="22"/>
        </w:rPr>
      </w:pPr>
      <w:r>
        <w:rPr>
          <w:rFonts w:ascii="Arial" w:hAnsi="Arial"/>
          <w:sz w:val="22"/>
          <w:szCs w:val="22"/>
        </w:rPr>
        <w:t>El modelo confirma que el comportamiento del usuario es el principal predictor del nivel de adicción</w:t>
      </w:r>
    </w:p>
    <w:p>
      <w:pPr>
        <w:pStyle w:val="BodyText"/>
        <w:bidi w:val="0"/>
        <w:jc w:val="left"/>
        <w:rPr>
          <w:rFonts w:ascii="Arial" w:hAnsi="Arial"/>
          <w:sz w:val="22"/>
          <w:szCs w:val="22"/>
        </w:rPr>
      </w:pPr>
      <w:r>
        <w:rPr>
          <w:rFonts w:ascii="Arial" w:hAnsi="Arial"/>
          <w:sz w:val="22"/>
          <w:szCs w:val="22"/>
        </w:rPr>
        <w:t>El modelo ha mostrado un buen rendimiento, alcanzando una alta precisión (accuracy), lo que indica que las variables disponibles son adecuadas para la predicción.</w:t>
      </w:r>
    </w:p>
    <w:p>
      <w:pPr>
        <w:pStyle w:val="BodyText"/>
        <w:bidi w:val="0"/>
        <w:jc w:val="left"/>
        <w:rPr>
          <w:rFonts w:ascii="Arial" w:hAnsi="Arial"/>
          <w:sz w:val="22"/>
          <w:szCs w:val="22"/>
        </w:rPr>
      </w:pPr>
      <w:r>
        <w:rPr>
          <w:rFonts w:ascii="Arial" w:hAnsi="Arial"/>
          <w:sz w:val="22"/>
          <w:szCs w:val="22"/>
        </w:rPr>
        <w:t>El análisis de importancia de variables revela que los ítems del cuestionario (SMAQ1–SMAQ10) son los principales predictores del nivel de adicción, mientras que las variables demográficas tienen una influencia significativamente menor.</w:t>
      </w:r>
    </w:p>
    <w:p>
      <w:pPr>
        <w:pStyle w:val="BodyText"/>
        <w:bidi w:val="0"/>
        <w:jc w:val="left"/>
        <w:rPr>
          <w:rFonts w:ascii="Arial" w:hAnsi="Arial"/>
          <w:sz w:val="22"/>
          <w:szCs w:val="22"/>
        </w:rPr>
      </w:pPr>
      <w:r>
        <w:rPr>
          <w:rFonts w:ascii="Arial" w:hAnsi="Arial"/>
          <w:sz w:val="22"/>
          <w:szCs w:val="22"/>
        </w:rPr>
        <w:t xml:space="preserve">Además, la </w:t>
      </w:r>
      <w:r>
        <w:rPr>
          <w:rFonts w:ascii="Arial" w:hAnsi="Arial"/>
          <w:sz w:val="22"/>
          <w:szCs w:val="22"/>
          <w:shd w:fill="FFFF6D" w:val="clear"/>
        </w:rPr>
        <w:t>matriz de confusión</w:t>
      </w:r>
      <w:r>
        <w:rPr>
          <w:rFonts w:ascii="Arial" w:hAnsi="Arial"/>
          <w:sz w:val="22"/>
          <w:szCs w:val="22"/>
        </w:rPr>
        <w:t xml:space="preserve"> muestra que el modelo comete pocos errores de clasificación, lo que confirma que existe una clara separación entre las clases.</w:t>
      </w:r>
    </w:p>
    <w:p>
      <w:pPr>
        <w:pStyle w:val="BodyText"/>
        <w:bidi w:val="0"/>
        <w:jc w:val="left"/>
        <w:rPr>
          <w:rFonts w:ascii="Arial" w:hAnsi="Arial"/>
          <w:sz w:val="22"/>
          <w:szCs w:val="22"/>
        </w:rPr>
      </w:pPr>
      <w:r>
        <w:rPr>
          <w:rFonts w:ascii="Arial" w:hAnsi="Arial"/>
          <w:sz w:val="22"/>
          <w:szCs w:val="22"/>
        </w:rPr>
        <w:drawing>
          <wp:anchor distT="0" distB="0" distL="0" distR="0" simplePos="0" relativeHeight="5" behindDoc="0" locked="0" layoutInCell="0" allowOverlap="1">
            <wp:simplePos x="0" y="0"/>
            <wp:positionH relativeFrom="column">
              <wp:posOffset>1555115</wp:posOffset>
            </wp:positionH>
            <wp:positionV relativeFrom="paragraph">
              <wp:posOffset>-16510</wp:posOffset>
            </wp:positionV>
            <wp:extent cx="2701925" cy="2315210"/>
            <wp:effectExtent l="0" t="0" r="0" b="0"/>
            <wp:wrapSquare wrapText="largest"/>
            <wp:docPr id="4" name="Imagen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n5"/>
                    <pic:cNvPicPr>
                      <a:picLocks noChangeAspect="1" noChangeArrowheads="1"/>
                    </pic:cNvPicPr>
                  </pic:nvPicPr>
                  <pic:blipFill>
                    <a:blip r:embed="rId5"/>
                    <a:stretch>
                      <a:fillRect/>
                    </a:stretch>
                  </pic:blipFill>
                  <pic:spPr bwMode="auto">
                    <a:xfrm>
                      <a:off x="0" y="0"/>
                      <a:ext cx="2701925" cy="2315210"/>
                    </a:xfrm>
                    <a:prstGeom prst="rect">
                      <a:avLst/>
                    </a:prstGeom>
                    <a:noFill/>
                  </pic:spPr>
                </pic:pic>
              </a:graphicData>
            </a:graphic>
          </wp:anchor>
        </w:drawing>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t xml:space="preserve">Además, la </w:t>
      </w:r>
      <w:r>
        <w:rPr>
          <w:rFonts w:ascii="Arial" w:hAnsi="Arial"/>
          <w:sz w:val="22"/>
          <w:szCs w:val="22"/>
          <w:shd w:fill="FFFF6D" w:val="clear"/>
        </w:rPr>
        <w:t>validación cruzada</w:t>
      </w:r>
      <w:r>
        <w:rPr>
          <w:rFonts w:ascii="Arial" w:hAnsi="Arial"/>
          <w:sz w:val="22"/>
          <w:szCs w:val="22"/>
        </w:rPr>
        <w:t xml:space="preserve"> confirmó la estabilidad del modelo, lo que indica que los resultados no dependen de una división específica de los datos.</w:t>
      </w:r>
    </w:p>
    <w:p>
      <w:pPr>
        <w:pStyle w:val="BodyText"/>
        <w:bidi w:val="0"/>
        <w:jc w:val="left"/>
        <w:rPr>
          <w:rFonts w:ascii="Arial" w:hAnsi="Arial"/>
          <w:sz w:val="22"/>
          <w:szCs w:val="22"/>
        </w:rPr>
      </w:pPr>
      <w:r>
        <w:rPr>
          <w:rFonts w:ascii="Arial" w:hAnsi="Arial"/>
          <w:sz w:val="22"/>
          <w:szCs w:val="22"/>
        </w:rPr>
        <w:t>Estos resultados demuestran que el comportamiento medido a través del cuestionario es un indicador fiable del nivel de adicción, y que los modelos de aprendizaje automático pueden ser utilizados eficazmente para este tipo de problemas.</w:t>
      </w:r>
    </w:p>
    <w:p>
      <w:pPr>
        <w:pStyle w:val="BodyText"/>
        <w:bidi w:val="0"/>
        <w:jc w:val="left"/>
        <w:rPr/>
      </w:pPr>
      <w:r>
        <w:rPr>
          <w:rFonts w:ascii="Arial" w:hAnsi="Arial"/>
          <w:sz w:val="22"/>
          <w:szCs w:val="22"/>
        </w:rPr>
        <w:t xml:space="preserve">En </w:t>
      </w:r>
      <w:r>
        <w:rPr>
          <w:rStyle w:val="Strong"/>
          <w:rFonts w:ascii="Arial" w:hAnsi="Arial"/>
          <w:b w:val="false"/>
          <w:bCs w:val="false"/>
          <w:sz w:val="22"/>
          <w:szCs w:val="22"/>
        </w:rPr>
        <w:t xml:space="preserve">Random Forest </w:t>
      </w:r>
      <w:r>
        <w:rPr>
          <w:rStyle w:val="Strong"/>
          <w:rFonts w:ascii="Arial" w:hAnsi="Arial"/>
          <w:b w:val="false"/>
          <w:bCs w:val="false"/>
          <w:sz w:val="22"/>
          <w:szCs w:val="22"/>
          <w:u w:val="single"/>
        </w:rPr>
        <w:t>e</w:t>
      </w:r>
      <w:r>
        <w:rPr>
          <w:rFonts w:ascii="Arial" w:hAnsi="Arial"/>
          <w:b w:val="false"/>
          <w:bCs w:val="false"/>
          <w:sz w:val="22"/>
          <w:szCs w:val="22"/>
          <w:u w:val="single"/>
        </w:rPr>
        <w:t xml:space="preserve">l modelo </w:t>
      </w:r>
      <w:r>
        <w:rPr>
          <w:rStyle w:val="Strong"/>
          <w:rFonts w:ascii="Arial" w:hAnsi="Arial"/>
          <w:b w:val="false"/>
          <w:bCs w:val="false"/>
          <w:sz w:val="22"/>
          <w:szCs w:val="22"/>
          <w:u w:val="single"/>
        </w:rPr>
        <w:t>NO detecta outliers como una clase nueva</w:t>
      </w:r>
      <w:r>
        <w:rPr>
          <w:rStyle w:val="Strong"/>
          <w:rFonts w:ascii="Arial" w:hAnsi="Arial"/>
          <w:b w:val="false"/>
          <w:bCs w:val="false"/>
          <w:sz w:val="22"/>
          <w:szCs w:val="22"/>
        </w:rPr>
        <w:t>, s</w:t>
      </w:r>
      <w:r>
        <w:rPr>
          <w:rFonts w:ascii="Arial" w:hAnsi="Arial"/>
          <w:b w:val="false"/>
          <w:bCs w:val="false"/>
          <w:sz w:val="22"/>
          <w:szCs w:val="22"/>
        </w:rPr>
        <w:t xml:space="preserve">olo predice </w:t>
      </w:r>
      <w:r>
        <w:rPr>
          <w:rStyle w:val="Strong"/>
          <w:rFonts w:ascii="Arial" w:hAnsi="Arial"/>
          <w:b w:val="false"/>
          <w:bCs w:val="false"/>
          <w:sz w:val="22"/>
          <w:szCs w:val="22"/>
        </w:rPr>
        <w:t xml:space="preserve">las clases que existen en los datos de entrenamiento. </w:t>
      </w:r>
      <w:r>
        <w:rPr>
          <w:rFonts w:ascii="Arial" w:hAnsi="Arial"/>
          <w:b w:val="false"/>
          <w:bCs w:val="false"/>
          <w:sz w:val="22"/>
          <w:szCs w:val="22"/>
        </w:rPr>
        <w:t>El modelo aprende: “Mejor ignoro la 3 porque casi nunca aparece”. Resultado: Predice solo 1 y 2.</w:t>
      </w:r>
    </w:p>
    <w:p>
      <w:pPr>
        <w:pStyle w:val="Heading3"/>
        <w:bidi w:val="0"/>
        <w:ind w:hanging="0" w:left="0"/>
        <w:jc w:val="left"/>
        <w:rPr>
          <w:rFonts w:ascii="Arial" w:hAnsi="Arial"/>
          <w:sz w:val="22"/>
          <w:szCs w:val="22"/>
        </w:rPr>
      </w:pPr>
      <w:r>
        <w:rPr>
          <w:rFonts w:ascii="Arial" w:hAnsi="Arial"/>
          <w:sz w:val="22"/>
          <w:szCs w:val="22"/>
        </w:rPr>
        <w:t>Random Forest suaviza extremos.</w:t>
      </w:r>
    </w:p>
    <w:p>
      <w:pPr>
        <w:pStyle w:val="BodyText"/>
        <w:bidi w:val="0"/>
        <w:jc w:val="left"/>
        <w:rPr>
          <w:rFonts w:ascii="Arial" w:hAnsi="Arial"/>
          <w:sz w:val="22"/>
          <w:szCs w:val="22"/>
        </w:rPr>
      </w:pPr>
      <w:r>
        <w:rPr>
          <w:rFonts w:ascii="Arial" w:hAnsi="Arial"/>
          <w:sz w:val="22"/>
          <w:szCs w:val="22"/>
        </w:rPr>
        <w:t xml:space="preserve">Los outliers: Son raros y no siguen patrones claros. Los árboles tienden a clasificarlos como: la clase más cercana (1 o 2).  </w:t>
      </w:r>
      <w:r>
        <w:rPr>
          <w:rFonts w:ascii="Arial" w:hAnsi="Arial"/>
          <w:sz w:val="22"/>
          <w:szCs w:val="22"/>
          <w:shd w:fill="auto" w:val="clear"/>
        </w:rPr>
        <w:t>La ausencia de la clase 3 en las predicciones puede deberse a un desbalance en los datos o a la escasa representación de dicha clase. Además, los modelos de clasificación como Random Forest no identifican outliers como una clase independiente, sino que tienden a asignarlos a la clase más cercana según los patrones aprendidos.</w:t>
      </w:r>
      <w:r>
        <w:br w:type="page"/>
      </w:r>
    </w:p>
    <w:p>
      <w:pPr>
        <w:pStyle w:val="BodyText"/>
        <w:bidi w:val="0"/>
        <w:spacing w:before="0" w:after="140"/>
        <w:jc w:val="left"/>
        <w:rPr>
          <w:rFonts w:ascii="Arial" w:hAnsi="Arial"/>
          <w:sz w:val="22"/>
          <w:szCs w:val="22"/>
        </w:rPr>
      </w:pPr>
      <w:r>
        <w:rPr>
          <w:rFonts w:ascii="Arial" w:hAnsi="Arial"/>
          <w:b/>
          <w:bCs/>
          <w:sz w:val="22"/>
          <w:szCs w:val="22"/>
          <w:u w:val="single"/>
        </w:rPr>
        <w:t>Ensembles</w:t>
      </w:r>
    </w:p>
    <w:p>
      <w:pPr>
        <w:pStyle w:val="BodyText"/>
        <w:bidi w:val="0"/>
        <w:spacing w:before="0" w:after="140"/>
        <w:jc w:val="left"/>
        <w:rPr>
          <w:rFonts w:ascii="Arial" w:hAnsi="Arial"/>
          <w:sz w:val="22"/>
          <w:szCs w:val="22"/>
        </w:rPr>
      </w:pPr>
      <w:r>
        <w:rPr>
          <w:rFonts w:ascii="Arial" w:hAnsi="Arial"/>
          <w:sz w:val="22"/>
          <w:szCs w:val="22"/>
        </w:rPr>
      </w:r>
    </w:p>
    <w:tbl>
      <w:tblPr>
        <w:tblW w:w="9638" w:type="dxa"/>
        <w:jc w:val="left"/>
        <w:tblInd w:w="28" w:type="dxa"/>
        <w:tblLayout w:type="fixed"/>
        <w:tblCellMar>
          <w:top w:w="28" w:type="dxa"/>
          <w:left w:w="28" w:type="dxa"/>
          <w:bottom w:w="28" w:type="dxa"/>
          <w:right w:w="28" w:type="dxa"/>
        </w:tblCellMar>
      </w:tblPr>
      <w:tblGrid>
        <w:gridCol w:w="894"/>
        <w:gridCol w:w="160"/>
        <w:gridCol w:w="66"/>
        <w:gridCol w:w="133"/>
        <w:gridCol w:w="22"/>
        <w:gridCol w:w="1390"/>
        <w:gridCol w:w="719"/>
        <w:gridCol w:w="203"/>
        <w:gridCol w:w="68"/>
        <w:gridCol w:w="35"/>
        <w:gridCol w:w="368"/>
        <w:gridCol w:w="1066"/>
        <w:gridCol w:w="84"/>
        <w:gridCol w:w="87"/>
        <w:gridCol w:w="321"/>
        <w:gridCol w:w="33"/>
        <w:gridCol w:w="791"/>
        <w:gridCol w:w="562"/>
        <w:gridCol w:w="474"/>
        <w:gridCol w:w="170"/>
        <w:gridCol w:w="733"/>
        <w:gridCol w:w="104"/>
        <w:gridCol w:w="387"/>
        <w:gridCol w:w="80"/>
        <w:gridCol w:w="122"/>
        <w:gridCol w:w="566"/>
      </w:tblGrid>
      <w:tr>
        <w:trPr>
          <w:tblHeader w:val="true"/>
        </w:trPr>
        <w:tc>
          <w:tcPr>
            <w:tcW w:w="894" w:type="dxa"/>
            <w:tcBorders/>
            <w:vAlign w:val="center"/>
          </w:tcPr>
          <w:p>
            <w:pPr>
              <w:pStyle w:val="Ttulodelatablauser"/>
              <w:rPr/>
            </w:pPr>
            <w:r>
              <w:rPr/>
              <w:t>Modelo</w:t>
            </w:r>
          </w:p>
        </w:tc>
        <w:tc>
          <w:tcPr>
            <w:tcW w:w="1771" w:type="dxa"/>
            <w:gridSpan w:val="5"/>
            <w:tcBorders/>
            <w:vAlign w:val="center"/>
          </w:tcPr>
          <w:p>
            <w:pPr>
              <w:pStyle w:val="Ttulodelatablauser"/>
              <w:rPr/>
            </w:pPr>
            <w:r>
              <w:rPr/>
              <w:t>Funcionamiento</w:t>
            </w:r>
          </w:p>
        </w:tc>
        <w:tc>
          <w:tcPr>
            <w:tcW w:w="990" w:type="dxa"/>
            <w:gridSpan w:val="3"/>
            <w:tcBorders/>
            <w:vAlign w:val="center"/>
          </w:tcPr>
          <w:p>
            <w:pPr>
              <w:pStyle w:val="Ttulodelatablauser"/>
              <w:rPr/>
            </w:pPr>
            <w:r>
              <w:rPr/>
              <w:t>Ventajas</w:t>
            </w:r>
          </w:p>
        </w:tc>
        <w:tc>
          <w:tcPr>
            <w:tcW w:w="1640" w:type="dxa"/>
            <w:gridSpan w:val="5"/>
            <w:tcBorders/>
            <w:vAlign w:val="center"/>
          </w:tcPr>
          <w:p>
            <w:pPr>
              <w:pStyle w:val="Ttulodelatablauser"/>
              <w:rPr/>
            </w:pPr>
            <w:r>
              <w:rPr/>
              <w:t>Inconvenientes</w:t>
            </w:r>
          </w:p>
        </w:tc>
        <w:tc>
          <w:tcPr>
            <w:tcW w:w="3188" w:type="dxa"/>
            <w:gridSpan w:val="8"/>
            <w:tcBorders/>
            <w:vAlign w:val="center"/>
          </w:tcPr>
          <w:p>
            <w:pPr>
              <w:pStyle w:val="Ttulodelatablauser"/>
              <w:rPr/>
            </w:pPr>
            <w:r>
              <w:rPr/>
              <w:t>Rendimiento esperado</w:t>
            </w:r>
          </w:p>
        </w:tc>
        <w:tc>
          <w:tcPr>
            <w:tcW w:w="1155" w:type="dxa"/>
            <w:gridSpan w:val="4"/>
            <w:tcBorders/>
            <w:vAlign w:val="center"/>
          </w:tcPr>
          <w:p>
            <w:pPr>
              <w:pStyle w:val="Ttulodelatablauser"/>
              <w:rPr/>
            </w:pPr>
            <w:r>
              <w:rPr/>
              <w:t>Velocidad</w:t>
            </w:r>
          </w:p>
        </w:tc>
      </w:tr>
      <w:tr>
        <w:trPr/>
        <w:tc>
          <w:tcPr>
            <w:tcW w:w="1275" w:type="dxa"/>
            <w:gridSpan w:val="5"/>
            <w:tcBorders/>
            <w:vAlign w:val="center"/>
          </w:tcPr>
          <w:p>
            <w:pPr>
              <w:pStyle w:val="Contenidodelatablauser"/>
              <w:rPr/>
            </w:pPr>
            <w:r>
              <w:rPr>
                <w:rStyle w:val="Strong"/>
              </w:rPr>
              <w:t>Gradient Boosting</w:t>
            </w:r>
          </w:p>
        </w:tc>
        <w:tc>
          <w:tcPr>
            <w:tcW w:w="2783" w:type="dxa"/>
            <w:gridSpan w:val="6"/>
            <w:tcBorders/>
            <w:vAlign w:val="center"/>
          </w:tcPr>
          <w:p>
            <w:pPr>
              <w:pStyle w:val="Contenidodelatablauser"/>
              <w:rPr/>
            </w:pPr>
            <w:r>
              <w:rPr/>
              <w:t>Construye árboles secuencialmente corrigiendo errores anteriores</w:t>
            </w:r>
          </w:p>
        </w:tc>
        <w:tc>
          <w:tcPr>
            <w:tcW w:w="1591" w:type="dxa"/>
            <w:gridSpan w:val="5"/>
            <w:tcBorders/>
            <w:vAlign w:val="center"/>
          </w:tcPr>
          <w:p>
            <w:pPr>
              <w:pStyle w:val="Contenidodelatablauser"/>
              <w:rPr/>
            </w:pPr>
            <w:r>
              <w:rPr/>
              <w:t xml:space="preserve">✔️ </w:t>
            </w:r>
            <w:r>
              <w:rPr/>
              <w:t>Alta precisión</w:t>
              <w:br/>
              <w:t>✔️ Captura relaciones complejas</w:t>
              <w:br/>
              <w:t>✔️ Buen control del overfitting</w:t>
            </w:r>
          </w:p>
        </w:tc>
        <w:tc>
          <w:tcPr>
            <w:tcW w:w="1997" w:type="dxa"/>
            <w:gridSpan w:val="4"/>
            <w:tcBorders/>
            <w:vAlign w:val="center"/>
          </w:tcPr>
          <w:p>
            <w:pPr>
              <w:pStyle w:val="Contenidodelatablauser"/>
              <w:rPr/>
            </w:pPr>
            <w:r>
              <w:rPr/>
              <w:t xml:space="preserve">❌ </w:t>
            </w:r>
            <w:r>
              <w:rPr/>
              <w:t>Más lento</w:t>
              <w:br/>
              <w:t>❌ Sensible a hiperparámetros</w:t>
            </w:r>
          </w:p>
        </w:tc>
        <w:tc>
          <w:tcPr>
            <w:tcW w:w="1224" w:type="dxa"/>
            <w:gridSpan w:val="3"/>
            <w:tcBorders/>
            <w:vAlign w:val="center"/>
          </w:tcPr>
          <w:p>
            <w:pPr>
              <w:pStyle w:val="Contenidodelatablauser"/>
              <w:rPr/>
            </w:pPr>
            <w:r>
              <w:rPr/>
              <w:t>Muy alto (~0.94)</w:t>
            </w:r>
          </w:p>
        </w:tc>
        <w:tc>
          <w:tcPr>
            <w:tcW w:w="768" w:type="dxa"/>
            <w:gridSpan w:val="3"/>
            <w:tcBorders/>
            <w:vAlign w:val="center"/>
          </w:tcPr>
          <w:p>
            <w:pPr>
              <w:pStyle w:val="Contenidodelatablauser"/>
              <w:rPr/>
            </w:pPr>
            <w:r>
              <w:rPr/>
              <w:t>Media</w:t>
            </w:r>
          </w:p>
        </w:tc>
      </w:tr>
      <w:tr>
        <w:trPr/>
        <w:tc>
          <w:tcPr>
            <w:tcW w:w="1120" w:type="dxa"/>
            <w:gridSpan w:val="3"/>
            <w:tcBorders/>
            <w:vAlign w:val="center"/>
          </w:tcPr>
          <w:p>
            <w:pPr>
              <w:pStyle w:val="Contenidodelatablauser"/>
              <w:rPr/>
            </w:pPr>
            <w:r>
              <w:rPr>
                <w:rStyle w:val="Strong"/>
              </w:rPr>
              <w:t>AdaBoost</w:t>
            </w:r>
          </w:p>
        </w:tc>
        <w:tc>
          <w:tcPr>
            <w:tcW w:w="2570" w:type="dxa"/>
            <w:gridSpan w:val="7"/>
            <w:tcBorders/>
            <w:vAlign w:val="center"/>
          </w:tcPr>
          <w:p>
            <w:pPr>
              <w:pStyle w:val="Contenidodelatablauser"/>
              <w:rPr/>
            </w:pPr>
            <w:r>
              <w:rPr/>
              <w:t>Da más peso a observaciones mal clasificadas</w:t>
            </w:r>
          </w:p>
        </w:tc>
        <w:tc>
          <w:tcPr>
            <w:tcW w:w="1926" w:type="dxa"/>
            <w:gridSpan w:val="5"/>
            <w:tcBorders/>
            <w:vAlign w:val="center"/>
          </w:tcPr>
          <w:p>
            <w:pPr>
              <w:pStyle w:val="Contenidodelatablauser"/>
              <w:rPr/>
            </w:pPr>
            <w:r>
              <w:rPr/>
              <w:t xml:space="preserve">✔️ </w:t>
            </w:r>
            <w:r>
              <w:rPr/>
              <w:t>Simple</w:t>
              <w:br/>
              <w:t>✔️ Fácil implementación</w:t>
              <w:br/>
              <w:t>✔️ Reduce bias</w:t>
            </w:r>
          </w:p>
        </w:tc>
        <w:tc>
          <w:tcPr>
            <w:tcW w:w="1860" w:type="dxa"/>
            <w:gridSpan w:val="4"/>
            <w:tcBorders/>
            <w:vAlign w:val="center"/>
          </w:tcPr>
          <w:p>
            <w:pPr>
              <w:pStyle w:val="Contenidodelatablauser"/>
              <w:rPr/>
            </w:pPr>
            <w:r>
              <w:rPr/>
              <w:t xml:space="preserve">❌ </w:t>
            </w:r>
            <w:r>
              <w:rPr/>
              <w:t>Sensible al ruido</w:t>
              <w:br/>
              <w:t>❌ Peor en datos complejos</w:t>
            </w:r>
          </w:p>
        </w:tc>
        <w:tc>
          <w:tcPr>
            <w:tcW w:w="1596" w:type="dxa"/>
            <w:gridSpan w:val="6"/>
            <w:tcBorders/>
            <w:vAlign w:val="center"/>
          </w:tcPr>
          <w:p>
            <w:pPr>
              <w:pStyle w:val="Contenidodelatablauser"/>
              <w:rPr/>
            </w:pPr>
            <w:r>
              <w:rPr/>
              <w:t>Medio (~0.78–0.82)</w:t>
            </w:r>
          </w:p>
        </w:tc>
        <w:tc>
          <w:tcPr>
            <w:tcW w:w="566" w:type="dxa"/>
            <w:tcBorders/>
            <w:vAlign w:val="center"/>
          </w:tcPr>
          <w:p>
            <w:pPr>
              <w:pStyle w:val="Contenidodelatablauser"/>
              <w:rPr/>
            </w:pPr>
            <w:r>
              <w:rPr/>
              <w:t>Alta</w:t>
            </w:r>
          </w:p>
        </w:tc>
      </w:tr>
      <w:tr>
        <w:trPr/>
        <w:tc>
          <w:tcPr>
            <w:tcW w:w="1054" w:type="dxa"/>
            <w:gridSpan w:val="2"/>
            <w:tcBorders/>
            <w:vAlign w:val="center"/>
          </w:tcPr>
          <w:p>
            <w:pPr>
              <w:pStyle w:val="Contenidodelatablauser"/>
              <w:rPr/>
            </w:pPr>
            <w:r>
              <w:rPr>
                <w:rStyle w:val="Strong"/>
              </w:rPr>
              <w:t>XGBoost</w:t>
            </w:r>
          </w:p>
        </w:tc>
        <w:tc>
          <w:tcPr>
            <w:tcW w:w="2330" w:type="dxa"/>
            <w:gridSpan w:val="5"/>
            <w:tcBorders/>
            <w:vAlign w:val="center"/>
          </w:tcPr>
          <w:p>
            <w:pPr>
              <w:pStyle w:val="Contenidodelatablauser"/>
              <w:rPr/>
            </w:pPr>
            <w:r>
              <w:rPr/>
              <w:t>Versión optimizada de Gradient Boosting con regularización</w:t>
            </w:r>
          </w:p>
        </w:tc>
        <w:tc>
          <w:tcPr>
            <w:tcW w:w="1740" w:type="dxa"/>
            <w:gridSpan w:val="5"/>
            <w:tcBorders/>
            <w:vAlign w:val="center"/>
          </w:tcPr>
          <w:p>
            <w:pPr>
              <w:pStyle w:val="Contenidodelatablauser"/>
              <w:rPr/>
            </w:pPr>
            <w:r>
              <w:rPr/>
              <w:t xml:space="preserve">✔️ </w:t>
            </w:r>
            <w:r>
              <w:rPr/>
              <w:t>Muy alta precisión</w:t>
              <w:br/>
              <w:t>✔️ Excelente generalización</w:t>
              <w:br/>
              <w:t>✔️ Maneja overfitting</w:t>
              <w:br/>
              <w:t>✔️ Muy robusto</w:t>
            </w:r>
          </w:p>
        </w:tc>
        <w:tc>
          <w:tcPr>
            <w:tcW w:w="1316" w:type="dxa"/>
            <w:gridSpan w:val="5"/>
            <w:tcBorders/>
            <w:vAlign w:val="center"/>
          </w:tcPr>
          <w:p>
            <w:pPr>
              <w:pStyle w:val="Contenidodelatablauser"/>
              <w:rPr/>
            </w:pPr>
            <w:r>
              <w:rPr/>
              <w:t xml:space="preserve">❌ </w:t>
            </w:r>
            <w:r>
              <w:rPr/>
              <w:t>Más complejo</w:t>
              <w:br/>
              <w:t>❌ Ajuste más difícil</w:t>
            </w:r>
          </w:p>
        </w:tc>
        <w:tc>
          <w:tcPr>
            <w:tcW w:w="1939" w:type="dxa"/>
            <w:gridSpan w:val="4"/>
            <w:tcBorders/>
            <w:vAlign w:val="center"/>
          </w:tcPr>
          <w:p>
            <w:pPr>
              <w:pStyle w:val="Contenidodelatablauser"/>
              <w:rPr/>
            </w:pPr>
            <w:r>
              <w:rPr/>
              <w:t>Muy alto (~0.94–0.96)</w:t>
            </w:r>
          </w:p>
        </w:tc>
        <w:tc>
          <w:tcPr>
            <w:tcW w:w="1259" w:type="dxa"/>
            <w:gridSpan w:val="5"/>
            <w:tcBorders/>
            <w:vAlign w:val="center"/>
          </w:tcPr>
          <w:p>
            <w:pPr>
              <w:pStyle w:val="Contenidodelatablauser"/>
              <w:rPr/>
            </w:pPr>
            <w:r>
              <w:rPr/>
              <w:t>Media-Alta</w:t>
            </w:r>
          </w:p>
        </w:tc>
      </w:tr>
      <w:tr>
        <w:trPr/>
        <w:tc>
          <w:tcPr>
            <w:tcW w:w="1253" w:type="dxa"/>
            <w:gridSpan w:val="4"/>
            <w:tcBorders/>
            <w:vAlign w:val="center"/>
          </w:tcPr>
          <w:p>
            <w:pPr>
              <w:pStyle w:val="Contenidodelatablauser"/>
              <w:rPr/>
            </w:pPr>
            <w:r>
              <w:rPr>
                <w:rStyle w:val="Strong"/>
              </w:rPr>
              <w:t>LightGBM</w:t>
            </w:r>
          </w:p>
        </w:tc>
        <w:tc>
          <w:tcPr>
            <w:tcW w:w="2334" w:type="dxa"/>
            <w:gridSpan w:val="4"/>
            <w:tcBorders/>
            <w:vAlign w:val="center"/>
          </w:tcPr>
          <w:p>
            <w:pPr>
              <w:pStyle w:val="Contenidodelatablauser"/>
              <w:rPr/>
            </w:pPr>
            <w:r>
              <w:rPr/>
              <w:t>Boosting optimizado basado en histogramas y crecimiento leaf-wise</w:t>
            </w:r>
          </w:p>
        </w:tc>
        <w:tc>
          <w:tcPr>
            <w:tcW w:w="1621" w:type="dxa"/>
            <w:gridSpan w:val="5"/>
            <w:tcBorders/>
            <w:vAlign w:val="center"/>
          </w:tcPr>
          <w:p>
            <w:pPr>
              <w:pStyle w:val="Contenidodelatablauser"/>
              <w:rPr/>
            </w:pPr>
            <w:r>
              <w:rPr/>
              <w:t xml:space="preserve">✔️ </w:t>
            </w:r>
            <w:r>
              <w:rPr/>
              <w:t>Muy rápido</w:t>
              <w:br/>
              <w:t>✔️ Menor memoria</w:t>
              <w:br/>
              <w:t>✔️ Excelente en datos tabulares</w:t>
            </w:r>
          </w:p>
        </w:tc>
        <w:tc>
          <w:tcPr>
            <w:tcW w:w="1794" w:type="dxa"/>
            <w:gridSpan w:val="5"/>
            <w:tcBorders/>
            <w:vAlign w:val="center"/>
          </w:tcPr>
          <w:p>
            <w:pPr>
              <w:pStyle w:val="Contenidodelatablauser"/>
              <w:rPr/>
            </w:pPr>
            <w:r>
              <w:rPr/>
              <w:t xml:space="preserve">❌ </w:t>
            </w:r>
            <w:r>
              <w:rPr/>
              <w:t>Puede sobreajustar</w:t>
              <w:br/>
              <w:t>❌ Más sensible con datasets pequeños</w:t>
            </w:r>
          </w:p>
        </w:tc>
        <w:tc>
          <w:tcPr>
            <w:tcW w:w="1948" w:type="dxa"/>
            <w:gridSpan w:val="6"/>
            <w:tcBorders/>
            <w:vAlign w:val="center"/>
          </w:tcPr>
          <w:p>
            <w:pPr>
              <w:pStyle w:val="Contenidodelatablauser"/>
              <w:rPr/>
            </w:pPr>
            <w:r>
              <w:rPr/>
              <w:t>Muy alto (~0.94–0.96)</w:t>
            </w:r>
          </w:p>
        </w:tc>
        <w:tc>
          <w:tcPr>
            <w:tcW w:w="688" w:type="dxa"/>
            <w:gridSpan w:val="2"/>
            <w:tcBorders/>
            <w:vAlign w:val="center"/>
          </w:tcPr>
          <w:p>
            <w:pPr>
              <w:pStyle w:val="Contenidodelatablauser"/>
              <w:rPr/>
            </w:pPr>
            <w:r>
              <w:rPr/>
              <w:t>Muy alta</w:t>
            </w:r>
          </w:p>
        </w:tc>
      </w:tr>
    </w:tbl>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t>Se han utilizado modelos ensemble ya que permiten mejorar el rendimiento mediante la combinación de múltiples modelos. Estos métodos son especialmente adecuados para datasets con relaciones no lineales y presencia de ruido, como es el caso de los datos analizados.</w:t>
      </w:r>
    </w:p>
    <w:p>
      <w:pPr>
        <w:pStyle w:val="Heading1"/>
        <w:spacing w:lineRule="auto" w:line="276" w:before="0" w:after="140"/>
        <w:ind w:hanging="0" w:left="0"/>
        <w:rPr>
          <w:rFonts w:ascii="Arial" w:hAnsi="Arial"/>
          <w:sz w:val="22"/>
          <w:szCs w:val="22"/>
        </w:rPr>
      </w:pPr>
      <w:r>
        <w:rPr>
          <w:rFonts w:ascii="Arial" w:hAnsi="Arial"/>
          <w:sz w:val="22"/>
          <w:szCs w:val="22"/>
        </w:rPr>
        <w:t xml:space="preserve">Pero </w:t>
      </w:r>
    </w:p>
    <w:p>
      <w:pPr>
        <w:pStyle w:val="BodyText"/>
        <w:numPr>
          <w:ilvl w:val="0"/>
          <w:numId w:val="9"/>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Más difíciles de interpretar </w:t>
      </w:r>
    </w:p>
    <w:p>
      <w:pPr>
        <w:pStyle w:val="BodyText"/>
        <w:numPr>
          <w:ilvl w:val="0"/>
          <w:numId w:val="9"/>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Más coste computacional </w:t>
      </w:r>
    </w:p>
    <w:p>
      <w:pPr>
        <w:pStyle w:val="BodyText"/>
        <w:numPr>
          <w:ilvl w:val="0"/>
          <w:numId w:val="9"/>
        </w:numPr>
        <w:tabs>
          <w:tab w:val="clear" w:pos="709"/>
          <w:tab w:val="left" w:pos="0" w:leader="none"/>
        </w:tabs>
        <w:ind w:hanging="283" w:left="709"/>
        <w:rPr>
          <w:rFonts w:ascii="Arial" w:hAnsi="Arial"/>
          <w:sz w:val="22"/>
          <w:szCs w:val="22"/>
        </w:rPr>
      </w:pPr>
      <w:r>
        <w:rPr>
          <w:rFonts w:ascii="Arial" w:hAnsi="Arial"/>
          <w:sz w:val="22"/>
          <w:szCs w:val="22"/>
        </w:rPr>
        <w:t>Pueden sobreajustar si no se controlan</w:t>
      </w:r>
    </w:p>
    <w:p>
      <w:pPr>
        <w:pStyle w:val="BodyText"/>
        <w:rPr>
          <w:rFonts w:ascii="Arial" w:hAnsi="Arial"/>
          <w:sz w:val="22"/>
          <w:szCs w:val="22"/>
        </w:rPr>
      </w:pPr>
      <w:r>
        <w:rPr>
          <w:rFonts w:ascii="Arial" w:hAnsi="Arial"/>
          <w:sz w:val="22"/>
          <w:szCs w:val="22"/>
        </w:rPr>
      </w:r>
    </w:p>
    <w:p>
      <w:pPr>
        <w:pStyle w:val="BodyText"/>
        <w:ind w:hanging="0" w:left="0"/>
        <w:rPr>
          <w:rFonts w:ascii="Arial" w:hAnsi="Arial"/>
          <w:sz w:val="22"/>
          <w:szCs w:val="22"/>
        </w:rPr>
      </w:pPr>
      <w:r>
        <w:rPr>
          <w:rFonts w:ascii="Arial" w:hAnsi="Arial"/>
          <w:sz w:val="22"/>
          <w:szCs w:val="22"/>
        </w:rPr>
        <w:t>Los modelos ensemble basados en boosting obtuvieron el mejor rendimiento en el dataset SMA. XGBoost y LightGBM destacaron por su alta precisión y capacidad de generalización, mientras que Gradient Boosting ofreció un excelente equilibrio entre rendimiento y estabilidad. AdaBoost mostró un comportamiento inferior debido a su sensibilidad al ruido y a la complejidad de las relaciones presentes en los datos.</w:t>
      </w:r>
    </w:p>
    <w:p>
      <w:pPr>
        <w:pStyle w:val="BodyText"/>
        <w:rPr>
          <w:rFonts w:ascii="Arial" w:hAnsi="Arial"/>
          <w:sz w:val="22"/>
          <w:szCs w:val="22"/>
        </w:rPr>
      </w:pPr>
      <w:r>
        <w:rPr>
          <w:rFonts w:ascii="Arial" w:hAnsi="Arial"/>
          <w:sz w:val="22"/>
          <w:szCs w:val="22"/>
        </w:rPr>
        <w:t xml:space="preserve">Se ha aplicado </w:t>
      </w:r>
      <w:r>
        <w:rPr>
          <w:rFonts w:ascii="Arial" w:hAnsi="Arial"/>
          <w:sz w:val="22"/>
          <w:szCs w:val="22"/>
          <w:shd w:fill="FFFF6D" w:val="clear"/>
        </w:rPr>
        <w:t>validación cruzada con 5 particiones (Stratified K-Fold)</w:t>
      </w:r>
      <w:r>
        <w:rPr>
          <w:rFonts w:ascii="Arial" w:hAnsi="Arial"/>
          <w:sz w:val="22"/>
          <w:szCs w:val="22"/>
        </w:rPr>
        <w:t xml:space="preserve"> para evaluar la estabilidad de los modelos. Los resultados muestran que Gradient Boosting obtiene la mayor precisión media (~0.94), mientras que Random Forest presenta un rendimiento ligeramente inferior (~0.93) pero con menor variabilidad entre particiones, lo que indica una mejor capacidad de generalización. Por otro lado, AdaBoost (~0.90) muestra un rendimiento significativamente inferior y mayor inestabilidad.</w:t>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t>La validación cruzada confirma que los modelos ensemble son adecuados para el dataset, destacando Gradient Boosting como el más preciso y Random Forest como el más robusto. Esto demuestra la importancia de evaluar los modelos más allá de una única partición de datos.</w:t>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t xml:space="preserve">Se ha aplicado el modelo </w:t>
      </w:r>
      <w:r>
        <w:rPr>
          <w:rFonts w:ascii="Arial" w:hAnsi="Arial"/>
          <w:sz w:val="22"/>
          <w:szCs w:val="22"/>
          <w:shd w:fill="FFFF6D" w:val="clear"/>
        </w:rPr>
        <w:t>XGBoost</w:t>
      </w:r>
      <w:r>
        <w:rPr>
          <w:rFonts w:ascii="Arial" w:hAnsi="Arial"/>
          <w:sz w:val="22"/>
          <w:szCs w:val="22"/>
        </w:rPr>
        <w:t>, una implementación optimizada de Gradient Boosting, obteniendo un rendimiento competitivo frente a otros modelos ensemble. Su capacidad para manejar relaciones no lineales y su sistema de regularización lo convierten en una de las mejores opciones para este tipo de dataset.</w:t>
      </w:r>
    </w:p>
    <w:p>
      <w:pPr>
        <w:pStyle w:val="BodyText"/>
        <w:spacing w:before="0" w:after="140"/>
        <w:rPr>
          <w:rStyle w:val="Strong"/>
          <w:rFonts w:ascii="Arial" w:hAnsi="Arial"/>
          <w:sz w:val="22"/>
          <w:szCs w:val="22"/>
          <w:u w:val="single"/>
        </w:rPr>
      </w:pPr>
      <w:r>
        <w:rPr>
          <w:rFonts w:ascii="Arial" w:hAnsi="Arial"/>
          <w:sz w:val="22"/>
          <w:szCs w:val="22"/>
          <w:u w:val="single"/>
        </w:rPr>
      </w:r>
    </w:p>
    <w:p>
      <w:pPr>
        <w:pStyle w:val="BodyText"/>
        <w:spacing w:before="0" w:after="140"/>
        <w:rPr>
          <w:rStyle w:val="Strong"/>
          <w:rFonts w:ascii="Arial" w:hAnsi="Arial"/>
          <w:sz w:val="22"/>
          <w:szCs w:val="22"/>
          <w:u w:val="single"/>
        </w:rPr>
      </w:pPr>
      <w:r>
        <w:rPr>
          <w:rFonts w:ascii="Arial" w:hAnsi="Arial"/>
          <w:sz w:val="22"/>
          <w:szCs w:val="22"/>
          <w:u w:val="single"/>
        </w:rPr>
      </w:r>
    </w:p>
    <w:p>
      <w:pPr>
        <w:pStyle w:val="Heading1"/>
        <w:spacing w:before="0" w:after="140"/>
        <w:ind w:hanging="0" w:left="0"/>
        <w:rPr>
          <w:rFonts w:ascii="Arial" w:hAnsi="Arial"/>
          <w:sz w:val="22"/>
          <w:szCs w:val="22"/>
          <w:u w:val="single"/>
        </w:rPr>
      </w:pPr>
      <w:r>
        <w:rPr>
          <w:rFonts w:ascii="Arial" w:hAnsi="Arial"/>
          <w:sz w:val="22"/>
          <w:szCs w:val="22"/>
          <w:u w:val="single"/>
        </w:rPr>
        <w:t>LightGBM</w:t>
      </w:r>
    </w:p>
    <w:p>
      <w:pPr>
        <w:pStyle w:val="BodyText"/>
        <w:rPr/>
      </w:pPr>
      <w:r>
        <w:rPr>
          <w:rStyle w:val="Strong"/>
          <w:rFonts w:ascii="Arial" w:hAnsi="Arial"/>
          <w:b w:val="false"/>
          <w:bCs w:val="false"/>
          <w:sz w:val="22"/>
          <w:szCs w:val="22"/>
        </w:rPr>
        <w:t>LightGBM</w:t>
      </w:r>
      <w:r>
        <w:rPr>
          <w:rFonts w:ascii="Arial" w:hAnsi="Arial"/>
          <w:b w:val="false"/>
          <w:bCs w:val="false"/>
          <w:sz w:val="22"/>
          <w:szCs w:val="22"/>
        </w:rPr>
        <w:t xml:space="preserve"> es un modelo de </w:t>
      </w:r>
      <w:r>
        <w:rPr>
          <w:rStyle w:val="Strong"/>
          <w:rFonts w:ascii="Arial" w:hAnsi="Arial"/>
          <w:b w:val="false"/>
          <w:bCs w:val="false"/>
          <w:sz w:val="22"/>
          <w:szCs w:val="22"/>
        </w:rPr>
        <w:t>Gradient Boosting optimizado</w:t>
      </w:r>
      <w:r>
        <w:rPr>
          <w:rFonts w:ascii="Arial" w:hAnsi="Arial"/>
          <w:b w:val="false"/>
          <w:bCs w:val="false"/>
          <w:sz w:val="22"/>
          <w:szCs w:val="22"/>
        </w:rPr>
        <w:t>: m</w:t>
      </w:r>
      <w:r>
        <w:rPr>
          <w:rFonts w:ascii="Arial" w:hAnsi="Arial"/>
          <w:sz w:val="22"/>
          <w:szCs w:val="22"/>
        </w:rPr>
        <w:t>ás rápido, menos memoria y muy potente en datos tabulares.</w:t>
      </w:r>
    </w:p>
    <w:p>
      <w:pPr>
        <w:pStyle w:val="BodyText"/>
        <w:spacing w:before="0" w:after="140"/>
        <w:rPr>
          <w:rFonts w:ascii="Arial" w:hAnsi="Arial"/>
          <w:sz w:val="22"/>
          <w:szCs w:val="22"/>
        </w:rPr>
      </w:pPr>
      <w:r>
        <w:rPr>
          <w:rFonts w:ascii="Arial" w:hAnsi="Arial"/>
          <w:sz w:val="22"/>
          <w:szCs w:val="22"/>
        </w:rPr>
        <w:t>LightGBM encaja perfecto porque:</w:t>
      </w:r>
    </w:p>
    <w:p>
      <w:pPr>
        <w:pStyle w:val="BodyText"/>
        <w:tabs>
          <w:tab w:val="clear" w:pos="709"/>
          <w:tab w:val="left" w:pos="0" w:leader="none"/>
        </w:tabs>
        <w:spacing w:before="0" w:after="0"/>
        <w:ind w:hanging="283" w:left="709"/>
        <w:rPr>
          <w:rFonts w:ascii="Arial" w:hAnsi="Arial"/>
          <w:sz w:val="22"/>
          <w:szCs w:val="22"/>
        </w:rPr>
      </w:pPr>
      <w:r>
        <w:rPr>
          <w:rFonts w:ascii="Arial" w:hAnsi="Arial"/>
          <w:sz w:val="22"/>
          <w:szCs w:val="22"/>
        </w:rPr>
        <w:t xml:space="preserve">✔️ </w:t>
      </w:r>
      <w:r>
        <w:rPr>
          <w:rFonts w:ascii="Arial" w:hAnsi="Arial"/>
          <w:sz w:val="22"/>
          <w:szCs w:val="22"/>
        </w:rPr>
        <w:t xml:space="preserve">Maneja bien datos tabulares </w:t>
      </w:r>
    </w:p>
    <w:p>
      <w:pPr>
        <w:pStyle w:val="BodyText"/>
        <w:tabs>
          <w:tab w:val="clear" w:pos="709"/>
          <w:tab w:val="left" w:pos="0" w:leader="none"/>
        </w:tabs>
        <w:spacing w:before="0" w:after="0"/>
        <w:ind w:hanging="283" w:left="709"/>
        <w:rPr>
          <w:rFonts w:ascii="Arial" w:hAnsi="Arial"/>
          <w:sz w:val="22"/>
          <w:szCs w:val="22"/>
        </w:rPr>
      </w:pPr>
      <w:r>
        <w:rPr>
          <w:rFonts w:ascii="Arial" w:hAnsi="Arial"/>
          <w:sz w:val="22"/>
          <w:szCs w:val="22"/>
        </w:rPr>
        <w:t xml:space="preserve">✔️ </w:t>
      </w:r>
      <w:r>
        <w:rPr>
          <w:rFonts w:ascii="Arial" w:hAnsi="Arial"/>
          <w:sz w:val="22"/>
          <w:szCs w:val="22"/>
        </w:rPr>
        <w:t xml:space="preserve">Captura relaciones complejas </w:t>
      </w:r>
    </w:p>
    <w:p>
      <w:pPr>
        <w:pStyle w:val="BodyText"/>
        <w:tabs>
          <w:tab w:val="clear" w:pos="709"/>
          <w:tab w:val="left" w:pos="0" w:leader="none"/>
        </w:tabs>
        <w:spacing w:before="0" w:after="0"/>
        <w:ind w:hanging="283" w:left="709"/>
        <w:rPr>
          <w:rFonts w:ascii="Arial" w:hAnsi="Arial"/>
          <w:sz w:val="22"/>
          <w:szCs w:val="22"/>
        </w:rPr>
      </w:pPr>
      <w:r>
        <w:rPr>
          <w:rFonts w:ascii="Arial" w:hAnsi="Arial"/>
          <w:sz w:val="22"/>
          <w:szCs w:val="22"/>
        </w:rPr>
        <w:t xml:space="preserve">✔️ </w:t>
      </w:r>
      <w:r>
        <w:rPr>
          <w:rFonts w:ascii="Arial" w:hAnsi="Arial"/>
          <w:sz w:val="22"/>
          <w:szCs w:val="22"/>
        </w:rPr>
        <w:t xml:space="preserve">Es robusto </w:t>
      </w:r>
    </w:p>
    <w:p>
      <w:pPr>
        <w:pStyle w:val="BodyText"/>
        <w:tabs>
          <w:tab w:val="clear" w:pos="709"/>
          <w:tab w:val="left" w:pos="0" w:leader="none"/>
        </w:tabs>
        <w:ind w:hanging="283" w:left="709"/>
        <w:rPr>
          <w:rFonts w:ascii="Arial" w:hAnsi="Arial"/>
          <w:sz w:val="22"/>
          <w:szCs w:val="22"/>
        </w:rPr>
      </w:pPr>
      <w:r>
        <w:rPr>
          <w:rFonts w:ascii="Arial" w:hAnsi="Arial"/>
          <w:sz w:val="22"/>
          <w:szCs w:val="22"/>
        </w:rPr>
        <w:t xml:space="preserve">✔️ </w:t>
      </w:r>
      <w:r>
        <w:rPr>
          <w:rFonts w:ascii="Arial" w:hAnsi="Arial"/>
          <w:sz w:val="22"/>
          <w:szCs w:val="22"/>
        </w:rPr>
        <w:t>No necesita mucho preprocesamiento</w:t>
      </w:r>
    </w:p>
    <w:p>
      <w:pPr>
        <w:pStyle w:val="BodyText"/>
        <w:spacing w:before="0" w:after="140"/>
        <w:rPr>
          <w:rFonts w:ascii="Arial" w:hAnsi="Arial"/>
          <w:sz w:val="22"/>
          <w:szCs w:val="22"/>
        </w:rPr>
      </w:pPr>
      <w:r>
        <w:rPr>
          <w:rFonts w:ascii="Arial" w:hAnsi="Arial"/>
          <w:sz w:val="22"/>
          <w:szCs w:val="22"/>
        </w:rPr>
        <w:t>Se ha implementado el modelo LightGBM, un algoritmo de boosting optimizado que permite un entrenamiento eficiente y una alta capacidad predictiva. Los resultados obtenidos son comparables a los de Gradient Boosting y XGBoost, confirmando su idoneidad para datasets tabulares con relaciones no lineales.</w:t>
      </w:r>
    </w:p>
    <w:p>
      <w:pPr>
        <w:pStyle w:val="BodyText"/>
        <w:spacing w:before="0" w:after="140"/>
        <w:rPr>
          <w:rStyle w:val="Strong"/>
          <w:rFonts w:ascii="Arial" w:hAnsi="Arial"/>
          <w:sz w:val="22"/>
          <w:szCs w:val="22"/>
          <w:u w:val="single"/>
        </w:rPr>
      </w:pPr>
      <w:r>
        <w:rPr>
          <w:rFonts w:ascii="Arial" w:hAnsi="Arial"/>
          <w:sz w:val="22"/>
          <w:szCs w:val="22"/>
          <w:u w:val="single"/>
        </w:rPr>
      </w:r>
      <w:r>
        <w:br w:type="page"/>
      </w:r>
    </w:p>
    <w:p>
      <w:pPr>
        <w:pStyle w:val="BodyText"/>
        <w:spacing w:before="0" w:after="140"/>
        <w:rPr/>
      </w:pPr>
      <w:r>
        <w:rPr>
          <w:rStyle w:val="Strong"/>
          <w:rFonts w:ascii="Arial" w:hAnsi="Arial"/>
          <w:sz w:val="22"/>
          <w:szCs w:val="22"/>
          <w:u w:val="single"/>
        </w:rPr>
        <w:t>KNN (K-Nearest Neighbors)</w:t>
      </w:r>
    </w:p>
    <w:p>
      <w:pPr>
        <w:pStyle w:val="BodyText"/>
        <w:spacing w:before="0" w:after="140"/>
        <w:rPr>
          <w:rFonts w:ascii="Arial" w:hAnsi="Arial"/>
          <w:sz w:val="22"/>
          <w:szCs w:val="22"/>
        </w:rPr>
      </w:pPr>
      <w:r>
        <w:rPr>
          <w:rFonts w:ascii="Arial" w:hAnsi="Arial"/>
          <w:sz w:val="22"/>
          <w:szCs w:val="22"/>
        </w:rPr>
      </w:r>
    </w:p>
    <w:p>
      <w:pPr>
        <w:pStyle w:val="BodyText"/>
        <w:spacing w:before="0" w:after="140"/>
        <w:rPr/>
      </w:pPr>
      <w:r>
        <w:rPr>
          <w:rFonts w:ascii="Arial" w:hAnsi="Arial"/>
          <w:sz w:val="22"/>
          <w:szCs w:val="22"/>
        </w:rPr>
        <w:t xml:space="preserve">El algoritmo </w:t>
      </w:r>
      <w:r>
        <w:rPr>
          <w:rStyle w:val="Strong"/>
          <w:rFonts w:ascii="Arial" w:hAnsi="Arial"/>
          <w:sz w:val="22"/>
          <w:szCs w:val="22"/>
        </w:rPr>
        <w:t>K-Nearest Neighbors (KNN)</w:t>
      </w:r>
      <w:r>
        <w:rPr>
          <w:rFonts w:ascii="Arial" w:hAnsi="Arial"/>
          <w:sz w:val="22"/>
          <w:szCs w:val="22"/>
        </w:rPr>
        <w:t xml:space="preserve"> es un método de aprendizaje supervisado utilizado tanto para clasificación como para regresión. Su funcionamiento se basa en la idea de que los datos con características similares tienden a pertenecer a la misma categoría.</w:t>
      </w:r>
    </w:p>
    <w:p>
      <w:pPr>
        <w:pStyle w:val="BodyText"/>
        <w:rPr>
          <w:rFonts w:ascii="Arial" w:hAnsi="Arial"/>
          <w:sz w:val="22"/>
          <w:szCs w:val="22"/>
        </w:rPr>
      </w:pPr>
      <w:r>
        <w:rPr>
          <w:rFonts w:ascii="Arial" w:hAnsi="Arial"/>
          <w:sz w:val="22"/>
          <w:szCs w:val="22"/>
        </w:rPr>
        <w:t>En problemas de clasificación, KNN asigna una clase a un nuevo caso observando las clases de sus vecinos más cercanos dentro del conjunto de entrenamiento. La decisión final se toma mediante votación mayoritaria entre dichos vecinos.</w:t>
      </w:r>
    </w:p>
    <w:p>
      <w:pPr>
        <w:pStyle w:val="BodyText"/>
        <w:rPr/>
      </w:pPr>
      <w:r>
        <w:rPr>
          <w:rFonts w:ascii="Arial" w:hAnsi="Arial"/>
          <w:sz w:val="22"/>
          <w:szCs w:val="22"/>
        </w:rPr>
        <w:t xml:space="preserve">El parámetro más importante del algoritmo es </w:t>
      </w:r>
      <w:r>
        <w:rPr>
          <w:rStyle w:val="Strong"/>
          <w:rFonts w:ascii="Arial" w:hAnsi="Arial"/>
          <w:sz w:val="22"/>
          <w:szCs w:val="22"/>
        </w:rPr>
        <w:t>K</w:t>
      </w:r>
      <w:r>
        <w:rPr>
          <w:rFonts w:ascii="Arial" w:hAnsi="Arial"/>
          <w:sz w:val="22"/>
          <w:szCs w:val="22"/>
        </w:rPr>
        <w:t>, que representa el número de vecinos considerados para realizar la predicción. Por ejemplo:</w:t>
      </w:r>
    </w:p>
    <w:p>
      <w:pPr>
        <w:pStyle w:val="BodyText"/>
        <w:numPr>
          <w:ilvl w:val="0"/>
          <w:numId w:val="37"/>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K = 3 → se observan los 3 vecinos más cercanos </w:t>
      </w:r>
    </w:p>
    <w:p>
      <w:pPr>
        <w:pStyle w:val="BodyText"/>
        <w:numPr>
          <w:ilvl w:val="0"/>
          <w:numId w:val="37"/>
        </w:numPr>
        <w:tabs>
          <w:tab w:val="clear" w:pos="709"/>
          <w:tab w:val="left" w:pos="0" w:leader="none"/>
        </w:tabs>
        <w:ind w:hanging="283" w:left="709"/>
        <w:rPr>
          <w:rFonts w:ascii="Arial" w:hAnsi="Arial"/>
          <w:sz w:val="22"/>
          <w:szCs w:val="22"/>
        </w:rPr>
      </w:pPr>
      <w:r>
        <w:rPr>
          <w:rFonts w:ascii="Arial" w:hAnsi="Arial"/>
          <w:sz w:val="22"/>
          <w:szCs w:val="22"/>
        </w:rPr>
        <w:t xml:space="preserve">K = 5 → se observan los 5 vecinos más cercanos </w:t>
      </w:r>
    </w:p>
    <w:p>
      <w:pPr>
        <w:pStyle w:val="BodyText"/>
        <w:rPr>
          <w:rFonts w:ascii="Arial" w:hAnsi="Arial"/>
          <w:sz w:val="22"/>
          <w:szCs w:val="22"/>
        </w:rPr>
      </w:pPr>
      <w:r>
        <w:rPr>
          <w:rFonts w:ascii="Arial" w:hAnsi="Arial"/>
          <w:sz w:val="22"/>
          <w:szCs w:val="22"/>
        </w:rPr>
        <w:drawing>
          <wp:anchor distT="0" distB="0" distL="0" distR="0" simplePos="0" relativeHeight="6" behindDoc="0" locked="0" layoutInCell="0" allowOverlap="1">
            <wp:simplePos x="0" y="0"/>
            <wp:positionH relativeFrom="column">
              <wp:align>center</wp:align>
            </wp:positionH>
            <wp:positionV relativeFrom="paragraph">
              <wp:posOffset>635</wp:posOffset>
            </wp:positionV>
            <wp:extent cx="4244340" cy="1714500"/>
            <wp:effectExtent l="0" t="0" r="0" b="0"/>
            <wp:wrapSquare wrapText="largest"/>
            <wp:docPr id="5" name="Imagen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6"/>
                    <pic:cNvPicPr>
                      <a:picLocks noChangeAspect="1" noChangeArrowheads="1"/>
                    </pic:cNvPicPr>
                  </pic:nvPicPr>
                  <pic:blipFill>
                    <a:blip r:embed="rId6"/>
                    <a:stretch>
                      <a:fillRect/>
                    </a:stretch>
                  </pic:blipFill>
                  <pic:spPr bwMode="auto">
                    <a:xfrm>
                      <a:off x="0" y="0"/>
                      <a:ext cx="4244340" cy="1714500"/>
                    </a:xfrm>
                    <a:prstGeom prst="rect">
                      <a:avLst/>
                    </a:prstGeom>
                    <a:noFill/>
                  </pic:spPr>
                </pic:pic>
              </a:graphicData>
            </a:graphic>
          </wp:anchor>
        </w:drawing>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t>El algoritmo utiliza normalmente medidas de distancia, como la distancia euclídea, para calcular qué observaciones son las más próximas al nuevo dato.</w:t>
      </w:r>
    </w:p>
    <w:p>
      <w:pPr>
        <w:pStyle w:val="BodyText"/>
        <w:spacing w:before="0" w:after="140"/>
        <w:rPr/>
      </w:pPr>
      <w:r>
        <w:rPr>
          <w:rFonts w:ascii="Arial" w:hAnsi="Arial"/>
          <w:sz w:val="22"/>
          <w:szCs w:val="22"/>
        </w:rPr>
        <w:t xml:space="preserve">Aplicamos </w:t>
      </w:r>
      <w:r>
        <w:rPr>
          <w:rStyle w:val="Strong"/>
          <w:rFonts w:ascii="Arial" w:hAnsi="Arial"/>
          <w:sz w:val="22"/>
          <w:szCs w:val="22"/>
        </w:rPr>
        <w:t>KNN (K-Nearest Neighbors)</w:t>
      </w:r>
      <w:r>
        <w:rPr>
          <w:rFonts w:ascii="Arial" w:hAnsi="Arial"/>
          <w:sz w:val="22"/>
          <w:szCs w:val="22"/>
        </w:rPr>
        <w:t xml:space="preserve"> porque es un algoritmo muy útil para </w:t>
      </w:r>
      <w:r>
        <w:rPr>
          <w:rStyle w:val="Strong"/>
          <w:rFonts w:ascii="Arial" w:hAnsi="Arial"/>
          <w:sz w:val="22"/>
          <w:szCs w:val="22"/>
        </w:rPr>
        <w:t>clasificación y predicción basada en similitud</w:t>
      </w:r>
      <w:r>
        <w:rPr>
          <w:rFonts w:ascii="Arial" w:hAnsi="Arial"/>
          <w:sz w:val="22"/>
          <w:szCs w:val="22"/>
        </w:rPr>
        <w:t>.</w:t>
      </w:r>
    </w:p>
    <w:p>
      <w:pPr>
        <w:pStyle w:val="BodyText"/>
        <w:spacing w:before="0" w:after="140"/>
        <w:rPr/>
      </w:pPr>
      <w:r>
        <w:rPr>
          <w:rFonts w:ascii="Arial" w:hAnsi="Arial"/>
          <w:sz w:val="22"/>
          <w:szCs w:val="22"/>
        </w:rPr>
        <w:t xml:space="preserve">En este trabajo, KNN se utilizó como modelo supervisado para clasificar individuos según la variable </w:t>
      </w:r>
      <w:r>
        <w:rPr>
          <w:rStyle w:val="Textooriginaluser"/>
          <w:rFonts w:ascii="Arial" w:hAnsi="Arial"/>
          <w:sz w:val="22"/>
          <w:szCs w:val="22"/>
        </w:rPr>
        <w:t>SMA_Scale (Class_Le</w:t>
      </w:r>
      <w:r>
        <w:rPr>
          <w:rStyle w:val="Textooriginaluser"/>
          <w:rFonts w:ascii="Arial" w:hAnsi="Arial"/>
          <w:sz w:val="22"/>
          <w:szCs w:val="22"/>
        </w:rPr>
        <w:t>v</w:t>
      </w:r>
      <w:r>
        <w:rPr>
          <w:rStyle w:val="Textooriginaluser"/>
          <w:rFonts w:ascii="Arial" w:hAnsi="Arial"/>
          <w:sz w:val="22"/>
          <w:szCs w:val="22"/>
        </w:rPr>
        <w:t>el)</w:t>
      </w:r>
      <w:r>
        <w:rPr>
          <w:rFonts w:ascii="Arial" w:hAnsi="Arial"/>
          <w:sz w:val="22"/>
          <w:szCs w:val="22"/>
        </w:rPr>
        <w:t>.</w:t>
      </w:r>
    </w:p>
    <w:p>
      <w:pPr>
        <w:pStyle w:val="BodyText"/>
        <w:rPr>
          <w:rFonts w:ascii="Arial" w:hAnsi="Arial"/>
          <w:sz w:val="22"/>
          <w:szCs w:val="22"/>
        </w:rPr>
      </w:pPr>
      <w:r>
        <w:rPr>
          <w:rFonts w:ascii="Arial" w:hAnsi="Arial"/>
          <w:sz w:val="22"/>
          <w:szCs w:val="22"/>
        </w:rPr>
        <w:t>Aunque el algoritmo mostró un rendimiento aceptable, sus resultados fueron inferiores a los obtenidos por modelos ensemble como Random Forest o Gradient Boosting. Esto puede explicarse por:</w:t>
      </w:r>
    </w:p>
    <w:p>
      <w:pPr>
        <w:pStyle w:val="BodyText"/>
        <w:numPr>
          <w:ilvl w:val="0"/>
          <w:numId w:val="38"/>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la presencia de relaciones complejas entre variables, </w:t>
      </w:r>
    </w:p>
    <w:p>
      <w:pPr>
        <w:pStyle w:val="BodyText"/>
        <w:numPr>
          <w:ilvl w:val="0"/>
          <w:numId w:val="38"/>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la sensibilidad de KNN al ruido, </w:t>
      </w:r>
    </w:p>
    <w:p>
      <w:pPr>
        <w:pStyle w:val="BodyText"/>
        <w:numPr>
          <w:ilvl w:val="0"/>
          <w:numId w:val="38"/>
        </w:numPr>
        <w:tabs>
          <w:tab w:val="clear" w:pos="709"/>
          <w:tab w:val="left" w:pos="0" w:leader="none"/>
        </w:tabs>
        <w:ind w:hanging="283" w:left="709"/>
        <w:rPr>
          <w:rFonts w:ascii="Arial" w:hAnsi="Arial"/>
          <w:sz w:val="22"/>
          <w:szCs w:val="22"/>
        </w:rPr>
      </w:pPr>
      <w:r>
        <w:rPr>
          <w:rFonts w:ascii="Arial" w:hAnsi="Arial"/>
          <w:sz w:val="22"/>
          <w:szCs w:val="22"/>
        </w:rPr>
        <w:t>y la dificultad de representar correctamente las distancias en datasets multidimensionales.</w:t>
      </w:r>
    </w:p>
    <w:p>
      <w:pPr>
        <w:pStyle w:val="BodyText"/>
        <w:spacing w:before="0" w:after="140"/>
        <w:rPr>
          <w:rFonts w:ascii="Arial" w:hAnsi="Arial"/>
          <w:sz w:val="22"/>
          <w:szCs w:val="22"/>
        </w:rPr>
      </w:pPr>
      <w:r>
        <w:rPr>
          <w:rFonts w:ascii="Arial" w:hAnsi="Arial"/>
          <w:sz w:val="22"/>
          <w:szCs w:val="22"/>
        </w:rPr>
      </w:r>
    </w:p>
    <w:p>
      <w:pPr>
        <w:pStyle w:val="BodyText"/>
        <w:ind w:hanging="0" w:left="0"/>
        <w:rPr>
          <w:rFonts w:ascii="Arial" w:hAnsi="Arial"/>
          <w:sz w:val="22"/>
          <w:szCs w:val="22"/>
        </w:rPr>
      </w:pPr>
      <w:r>
        <w:rPr>
          <w:rFonts w:ascii="Arial" w:hAnsi="Arial"/>
          <w:sz w:val="22"/>
          <w:szCs w:val="22"/>
        </w:rPr>
      </w:r>
    </w:p>
    <w:p>
      <w:pPr>
        <w:pStyle w:val="BodyText"/>
        <w:ind w:hanging="0" w:left="0"/>
        <w:rPr>
          <w:rFonts w:ascii="Arial" w:hAnsi="Arial"/>
          <w:sz w:val="22"/>
          <w:szCs w:val="22"/>
        </w:rPr>
      </w:pPr>
      <w:r>
        <w:rPr>
          <w:rFonts w:ascii="Arial" w:hAnsi="Arial"/>
          <w:sz w:val="22"/>
          <w:szCs w:val="22"/>
        </w:rPr>
      </w:r>
    </w:p>
    <w:p>
      <w:pPr>
        <w:pStyle w:val="BodyText"/>
        <w:ind w:hanging="0" w:left="0"/>
        <w:rPr>
          <w:rFonts w:ascii="Arial" w:hAnsi="Arial"/>
          <w:sz w:val="22"/>
          <w:szCs w:val="22"/>
        </w:rPr>
      </w:pPr>
      <w:r>
        <w:rPr>
          <w:rFonts w:ascii="Arial" w:hAnsi="Arial"/>
          <w:sz w:val="22"/>
          <w:szCs w:val="22"/>
        </w:rPr>
      </w:r>
    </w:p>
    <w:p>
      <w:pPr>
        <w:pStyle w:val="BodyText"/>
        <w:ind w:hanging="0" w:left="0"/>
        <w:rPr>
          <w:rFonts w:ascii="Arial" w:hAnsi="Arial"/>
          <w:sz w:val="22"/>
          <w:szCs w:val="22"/>
        </w:rPr>
      </w:pPr>
      <w:r>
        <w:rPr>
          <w:rFonts w:ascii="Arial" w:hAnsi="Arial"/>
          <w:sz w:val="22"/>
          <w:szCs w:val="22"/>
        </w:rPr>
      </w:r>
    </w:p>
    <w:p>
      <w:pPr>
        <w:pStyle w:val="BodyText"/>
        <w:ind w:hanging="0" w:left="0"/>
        <w:rPr>
          <w:rFonts w:ascii="Arial" w:hAnsi="Arial"/>
          <w:sz w:val="22"/>
          <w:szCs w:val="22"/>
        </w:rPr>
      </w:pPr>
      <w:r>
        <w:rPr>
          <w:rFonts w:ascii="Arial" w:hAnsi="Arial"/>
          <w:sz w:val="22"/>
          <w:szCs w:val="22"/>
        </w:rPr>
      </w:r>
    </w:p>
    <w:p>
      <w:pPr>
        <w:pStyle w:val="Heading1"/>
        <w:spacing w:before="0" w:after="140"/>
        <w:ind w:hanging="0" w:left="0"/>
        <w:rPr>
          <w:rFonts w:ascii="Arial" w:hAnsi="Arial"/>
          <w:sz w:val="22"/>
          <w:szCs w:val="22"/>
          <w:u w:val="single"/>
        </w:rPr>
      </w:pPr>
      <w:r>
        <w:rPr>
          <w:rFonts w:ascii="Arial" w:hAnsi="Arial"/>
          <w:sz w:val="22"/>
          <w:szCs w:val="22"/>
          <w:u w:val="single"/>
        </w:rPr>
        <w:t>Support Vector Machine (SVM)</w:t>
      </w:r>
    </w:p>
    <w:p>
      <w:pPr>
        <w:pStyle w:val="Heading2"/>
        <w:spacing w:lineRule="auto" w:line="276" w:before="0" w:after="140"/>
        <w:ind w:hanging="0" w:left="0"/>
        <w:rPr>
          <w:rFonts w:ascii="Arial" w:hAnsi="Arial"/>
          <w:sz w:val="22"/>
          <w:szCs w:val="22"/>
        </w:rPr>
      </w:pPr>
      <w:r>
        <w:rPr>
          <w:rFonts w:ascii="Arial" w:hAnsi="Arial"/>
          <w:sz w:val="22"/>
          <w:szCs w:val="22"/>
        </w:rPr>
      </w:r>
    </w:p>
    <w:p>
      <w:pPr>
        <w:pStyle w:val="BodyText"/>
        <w:rPr/>
      </w:pPr>
      <w:r>
        <w:rPr>
          <w:rFonts w:ascii="Arial" w:hAnsi="Arial"/>
          <w:sz w:val="22"/>
          <w:szCs w:val="22"/>
        </w:rPr>
        <w:t xml:space="preserve">El algoritmo </w:t>
      </w:r>
      <w:r>
        <w:rPr>
          <w:rStyle w:val="Strong"/>
          <w:rFonts w:ascii="Arial" w:hAnsi="Arial"/>
          <w:sz w:val="22"/>
          <w:szCs w:val="22"/>
        </w:rPr>
        <w:t>Support Vector Machine (SVM)</w:t>
      </w:r>
      <w:r>
        <w:rPr>
          <w:rFonts w:ascii="Arial" w:hAnsi="Arial"/>
          <w:sz w:val="22"/>
          <w:szCs w:val="22"/>
        </w:rPr>
        <w:t xml:space="preserve"> es un método de aprendizaje supervisado utilizado principalmente para problemas de clasificación, aunque también puede aplicarse a regresión.</w:t>
      </w:r>
    </w:p>
    <w:p>
      <w:pPr>
        <w:pStyle w:val="BodyText"/>
        <w:rPr/>
      </w:pPr>
      <w:r>
        <w:rPr>
          <w:rFonts w:ascii="Arial" w:hAnsi="Arial"/>
          <w:sz w:val="22"/>
          <w:szCs w:val="22"/>
        </w:rPr>
        <w:t xml:space="preserve">El objetivo principal de SVM es encontrar una frontera óptima que separe las distintas clases del dataset. Esta frontera se denomina </w:t>
      </w:r>
      <w:r>
        <w:rPr>
          <w:rStyle w:val="Strong"/>
          <w:rFonts w:ascii="Arial" w:hAnsi="Arial"/>
          <w:sz w:val="22"/>
          <w:szCs w:val="22"/>
        </w:rPr>
        <w:t>hiperplano</w:t>
      </w:r>
      <w:r>
        <w:rPr>
          <w:rFonts w:ascii="Arial" w:hAnsi="Arial"/>
          <w:sz w:val="22"/>
          <w:szCs w:val="22"/>
        </w:rPr>
        <w:t>.</w:t>
      </w:r>
    </w:p>
    <w:p>
      <w:pPr>
        <w:pStyle w:val="BodyText"/>
        <w:rPr/>
      </w:pPr>
      <w:r>
        <w:rPr>
          <w:rFonts w:ascii="Arial" w:hAnsi="Arial"/>
          <w:sz w:val="22"/>
          <w:szCs w:val="22"/>
        </w:rPr>
        <w:t xml:space="preserve">La idea fundamental del algoritmo es maximizar la distancia entre las clases y el hiperplano de separación, conocida como </w:t>
      </w:r>
      <w:r>
        <w:rPr>
          <w:rStyle w:val="Strong"/>
          <w:rFonts w:ascii="Arial" w:hAnsi="Arial"/>
          <w:sz w:val="22"/>
          <w:szCs w:val="22"/>
        </w:rPr>
        <w:t>margen</w:t>
      </w:r>
      <w:r>
        <w:rPr>
          <w:rFonts w:ascii="Arial" w:hAnsi="Arial"/>
          <w:sz w:val="22"/>
          <w:szCs w:val="22"/>
        </w:rPr>
        <w:t>. Cuanto mayor sea este margen, mejor capacidad de generalización tendrá el modelo.</w:t>
      </w:r>
    </w:p>
    <w:p>
      <w:pPr>
        <w:pStyle w:val="BodyText"/>
        <w:rPr/>
      </w:pPr>
      <w:r>
        <w:rPr>
          <w:rFonts w:ascii="Arial" w:hAnsi="Arial"/>
          <w:sz w:val="22"/>
          <w:szCs w:val="22"/>
        </w:rPr>
        <w:t xml:space="preserve">Los puntos más cercanos al hiperplano reciben el nombre de </w:t>
      </w:r>
      <w:r>
        <w:rPr>
          <w:rStyle w:val="Strong"/>
          <w:rFonts w:ascii="Arial" w:hAnsi="Arial"/>
          <w:sz w:val="22"/>
          <w:szCs w:val="22"/>
        </w:rPr>
        <w:t>vectores de soporte</w:t>
      </w:r>
      <w:r>
        <w:rPr>
          <w:rFonts w:ascii="Arial" w:hAnsi="Arial"/>
          <w:sz w:val="22"/>
          <w:szCs w:val="22"/>
        </w:rPr>
        <w:t>, ya que son los casos más importantes para definir la separación entre clases.</w:t>
      </w:r>
    </w:p>
    <w:p>
      <w:pPr>
        <w:pStyle w:val="BodyText"/>
        <w:spacing w:before="0" w:after="140"/>
        <w:rPr>
          <w:rFonts w:ascii="Arial" w:hAnsi="Arial"/>
          <w:sz w:val="22"/>
          <w:szCs w:val="22"/>
        </w:rPr>
      </w:pPr>
      <w:r>
        <w:rPr>
          <w:rFonts w:ascii="Arial" w:hAnsi="Arial"/>
          <w:sz w:val="22"/>
          <w:szCs w:val="22"/>
        </w:rPr>
        <w:drawing>
          <wp:anchor distT="0" distB="0" distL="0" distR="0" simplePos="0" relativeHeight="7" behindDoc="0" locked="0" layoutInCell="0" allowOverlap="1">
            <wp:simplePos x="0" y="0"/>
            <wp:positionH relativeFrom="column">
              <wp:align>center</wp:align>
            </wp:positionH>
            <wp:positionV relativeFrom="paragraph">
              <wp:posOffset>635</wp:posOffset>
            </wp:positionV>
            <wp:extent cx="4176395" cy="2818130"/>
            <wp:effectExtent l="0" t="0" r="0" b="0"/>
            <wp:wrapSquare wrapText="largest"/>
            <wp:docPr id="6" name="Imagen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n2"/>
                    <pic:cNvPicPr>
                      <a:picLocks noChangeAspect="1" noChangeArrowheads="1"/>
                    </pic:cNvPicPr>
                  </pic:nvPicPr>
                  <pic:blipFill>
                    <a:blip r:embed="rId7"/>
                    <a:stretch>
                      <a:fillRect/>
                    </a:stretch>
                  </pic:blipFill>
                  <pic:spPr bwMode="auto">
                    <a:xfrm>
                      <a:off x="0" y="0"/>
                      <a:ext cx="4176395" cy="2818130"/>
                    </a:xfrm>
                    <a:prstGeom prst="rect">
                      <a:avLst/>
                    </a:prstGeom>
                    <a:noFill/>
                  </pic:spPr>
                </pic:pic>
              </a:graphicData>
            </a:graphic>
          </wp:anchor>
        </w:drawing>
      </w:r>
    </w:p>
    <w:p>
      <w:pPr>
        <w:pStyle w:val="BodyText"/>
        <w:bidi w:val="0"/>
        <w:jc w:val="left"/>
        <w:rPr>
          <w:rFonts w:ascii="Arial" w:hAnsi="Arial"/>
          <w:b/>
          <w:bCs/>
          <w:sz w:val="22"/>
          <w:szCs w:val="22"/>
          <w:u w:val="single"/>
        </w:rPr>
      </w:pPr>
      <w:r>
        <w:rPr>
          <w:rFonts w:ascii="Arial" w:hAnsi="Arial"/>
          <w:b/>
          <w:bCs/>
          <w:sz w:val="22"/>
          <w:szCs w:val="22"/>
          <w:u w:val="single"/>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t>El kernel lineal genera fronteras de decisión rectas, siendo adecuado para relaciones lineales entre variables. Por el contrario, el kernel RBF permite construir fronteras no lineales más complejas, adaptándose mejor a datasets con patrones complejos. En el dataset SMA, el kernel RBF obtuvo mejores resultados, indicando la presencia de relaciones no lineales entre las variables analizadas</w:t>
      </w:r>
      <w:r>
        <w:drawing>
          <wp:anchor distT="0" distB="0" distL="0" distR="0" simplePos="0" relativeHeight="8" behindDoc="0" locked="0" layoutInCell="0" allowOverlap="1">
            <wp:simplePos x="0" y="0"/>
            <wp:positionH relativeFrom="column">
              <wp:posOffset>1263015</wp:posOffset>
            </wp:positionH>
            <wp:positionV relativeFrom="paragraph">
              <wp:posOffset>964565</wp:posOffset>
            </wp:positionV>
            <wp:extent cx="2574925" cy="2880360"/>
            <wp:effectExtent l="0" t="0" r="0" b="0"/>
            <wp:wrapSquare wrapText="largest"/>
            <wp:docPr id="7" name="Imagen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n7"/>
                    <pic:cNvPicPr>
                      <a:picLocks noChangeAspect="1" noChangeArrowheads="1"/>
                    </pic:cNvPicPr>
                  </pic:nvPicPr>
                  <pic:blipFill>
                    <a:blip r:embed="rId8"/>
                    <a:stretch>
                      <a:fillRect/>
                    </a:stretch>
                  </pic:blipFill>
                  <pic:spPr bwMode="auto">
                    <a:xfrm>
                      <a:off x="0" y="0"/>
                      <a:ext cx="2574925" cy="2880360"/>
                    </a:xfrm>
                    <a:prstGeom prst="rect">
                      <a:avLst/>
                    </a:prstGeom>
                    <a:noFill/>
                  </pic:spPr>
                </pic:pic>
              </a:graphicData>
            </a:graphic>
          </wp:anchor>
        </w:drawing>
      </w:r>
      <w:r>
        <w:rPr>
          <w:rFonts w:ascii="Arial" w:hAnsi="Arial"/>
          <w:sz w:val="22"/>
          <w:szCs w:val="22"/>
        </w:rPr>
        <w:t xml:space="preserve">. </w:t>
      </w:r>
    </w:p>
    <w:p>
      <w:pPr>
        <w:pStyle w:val="BodyText"/>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t>Metodología</w:t>
      </w:r>
    </w:p>
    <w:p>
      <w:pPr>
        <w:pStyle w:val="Heading3"/>
        <w:spacing w:lineRule="auto" w:line="276" w:before="0" w:after="140"/>
        <w:ind w:hanging="0" w:left="0"/>
        <w:rPr>
          <w:rFonts w:ascii="Arial" w:hAnsi="Arial"/>
          <w:sz w:val="22"/>
          <w:szCs w:val="22"/>
        </w:rPr>
      </w:pPr>
      <w:r>
        <w:rPr>
          <w:rFonts w:ascii="Arial" w:hAnsi="Arial"/>
          <w:sz w:val="22"/>
          <w:szCs w:val="22"/>
        </w:rPr>
        <w:t>1. Preprocesamiento</w:t>
      </w:r>
    </w:p>
    <w:p>
      <w:pPr>
        <w:pStyle w:val="BodyText"/>
        <w:numPr>
          <w:ilvl w:val="0"/>
          <w:numId w:val="7"/>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Se separaron variables en: </w:t>
      </w:r>
    </w:p>
    <w:p>
      <w:pPr>
        <w:pStyle w:val="BodyText"/>
        <w:numPr>
          <w:ilvl w:val="1"/>
          <w:numId w:val="7"/>
        </w:numPr>
        <w:tabs>
          <w:tab w:val="clear" w:pos="709"/>
          <w:tab w:val="left" w:pos="0" w:leader="none"/>
        </w:tabs>
        <w:spacing w:before="0" w:after="0"/>
        <w:ind w:hanging="283" w:left="1418"/>
        <w:rPr/>
      </w:pPr>
      <w:r>
        <w:rPr>
          <w:rStyle w:val="Strong"/>
          <w:rFonts w:ascii="Arial" w:hAnsi="Arial"/>
          <w:sz w:val="22"/>
          <w:szCs w:val="22"/>
        </w:rPr>
        <w:t>X (predictoras)</w:t>
      </w:r>
      <w:r>
        <w:rPr>
          <w:rFonts w:ascii="Arial" w:hAnsi="Arial"/>
          <w:sz w:val="22"/>
          <w:szCs w:val="22"/>
        </w:rPr>
        <w:t xml:space="preserve"> </w:t>
      </w:r>
    </w:p>
    <w:p>
      <w:pPr>
        <w:pStyle w:val="BodyText"/>
        <w:numPr>
          <w:ilvl w:val="1"/>
          <w:numId w:val="7"/>
        </w:numPr>
        <w:tabs>
          <w:tab w:val="clear" w:pos="709"/>
          <w:tab w:val="left" w:pos="0" w:leader="none"/>
        </w:tabs>
        <w:spacing w:before="0" w:after="0"/>
        <w:ind w:hanging="283" w:left="1418"/>
        <w:rPr/>
      </w:pPr>
      <w:r>
        <w:rPr>
          <w:rStyle w:val="Strong"/>
          <w:rFonts w:ascii="Arial" w:hAnsi="Arial"/>
          <w:sz w:val="22"/>
          <w:szCs w:val="22"/>
        </w:rPr>
        <w:t>y (objetivo)</w:t>
      </w:r>
      <w:r>
        <w:rPr>
          <w:rFonts w:ascii="Arial" w:hAnsi="Arial"/>
          <w:sz w:val="22"/>
          <w:szCs w:val="22"/>
        </w:rPr>
        <w:t xml:space="preserve"> </w:t>
      </w:r>
    </w:p>
    <w:p>
      <w:pPr>
        <w:pStyle w:val="BodyText"/>
        <w:numPr>
          <w:ilvl w:val="0"/>
          <w:numId w:val="7"/>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Se aplicó división: </w:t>
      </w:r>
    </w:p>
    <w:p>
      <w:pPr>
        <w:pStyle w:val="BodyText"/>
        <w:numPr>
          <w:ilvl w:val="1"/>
          <w:numId w:val="7"/>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80% entrenamiento </w:t>
      </w:r>
    </w:p>
    <w:p>
      <w:pPr>
        <w:pStyle w:val="BodyText"/>
        <w:numPr>
          <w:ilvl w:val="1"/>
          <w:numId w:val="7"/>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20% test </w:t>
      </w:r>
    </w:p>
    <w:p>
      <w:pPr>
        <w:pStyle w:val="BodyText"/>
        <w:numPr>
          <w:ilvl w:val="0"/>
          <w:numId w:val="7"/>
        </w:numPr>
        <w:tabs>
          <w:tab w:val="clear" w:pos="709"/>
          <w:tab w:val="left" w:pos="0" w:leader="none"/>
        </w:tabs>
        <w:spacing w:before="0" w:after="0"/>
        <w:ind w:hanging="283" w:left="709"/>
        <w:rPr/>
      </w:pPr>
      <w:r>
        <w:rPr>
          <w:rFonts w:ascii="Arial" w:hAnsi="Arial"/>
          <w:sz w:val="22"/>
          <w:szCs w:val="22"/>
        </w:rPr>
        <w:t xml:space="preserve">Se utilizó </w:t>
      </w:r>
      <w:r>
        <w:rPr>
          <w:rStyle w:val="Strong"/>
          <w:rFonts w:ascii="Arial" w:hAnsi="Arial"/>
          <w:sz w:val="22"/>
          <w:szCs w:val="22"/>
        </w:rPr>
        <w:t>escalado (StandardScaler)</w:t>
      </w:r>
      <w:r>
        <w:rPr>
          <w:rFonts w:ascii="Arial" w:hAnsi="Arial"/>
          <w:sz w:val="22"/>
          <w:szCs w:val="22"/>
        </w:rPr>
        <w:t xml:space="preserve"> en modelos sensibles a la escala: </w:t>
      </w:r>
    </w:p>
    <w:p>
      <w:pPr>
        <w:pStyle w:val="BodyText"/>
        <w:numPr>
          <w:ilvl w:val="1"/>
          <w:numId w:val="7"/>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SVM </w:t>
      </w:r>
    </w:p>
    <w:p>
      <w:pPr>
        <w:pStyle w:val="BodyText"/>
        <w:numPr>
          <w:ilvl w:val="1"/>
          <w:numId w:val="7"/>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KNN </w:t>
      </w:r>
    </w:p>
    <w:p>
      <w:pPr>
        <w:pStyle w:val="BodyText"/>
        <w:numPr>
          <w:ilvl w:val="1"/>
          <w:numId w:val="7"/>
        </w:numPr>
        <w:tabs>
          <w:tab w:val="clear" w:pos="709"/>
          <w:tab w:val="left" w:pos="0" w:leader="none"/>
        </w:tabs>
        <w:ind w:hanging="283" w:left="1418"/>
        <w:rPr>
          <w:rFonts w:ascii="Arial" w:hAnsi="Arial"/>
          <w:sz w:val="22"/>
          <w:szCs w:val="22"/>
        </w:rPr>
      </w:pPr>
      <w:r>
        <w:rPr>
          <w:rFonts w:ascii="Arial" w:hAnsi="Arial"/>
          <w:sz w:val="22"/>
          <w:szCs w:val="22"/>
        </w:rPr>
        <w:t>Regresión logística</w:t>
      </w:r>
    </w:p>
    <w:p>
      <w:pPr>
        <w:pStyle w:val="BodyText"/>
        <w:bidi w:val="0"/>
        <w:spacing w:before="0" w:after="140"/>
        <w:jc w:val="left"/>
        <w:rPr>
          <w:rFonts w:ascii="Arial" w:hAnsi="Arial"/>
          <w:sz w:val="22"/>
          <w:szCs w:val="22"/>
        </w:rPr>
      </w:pPr>
      <w:r>
        <w:rPr>
          <w:rFonts w:ascii="Arial" w:hAnsi="Arial"/>
          <w:sz w:val="22"/>
          <w:szCs w:val="22"/>
        </w:rPr>
      </w:r>
    </w:p>
    <w:p>
      <w:pPr>
        <w:pStyle w:val="Citaenbloqueuser"/>
        <w:spacing w:lineRule="auto" w:line="276" w:before="0" w:after="140"/>
        <w:rPr>
          <w:rFonts w:ascii="Arial" w:hAnsi="Arial"/>
          <w:sz w:val="22"/>
          <w:szCs w:val="22"/>
        </w:rPr>
      </w:pPr>
      <w:r>
        <w:rPr>
          <w:rFonts w:ascii="Arial" w:hAnsi="Arial"/>
          <w:sz w:val="22"/>
          <w:szCs w:val="22"/>
        </w:rPr>
        <w:t>Tras eliminar la variable ‘SMA_Scale_value’, se observa una disminución en el rendimiento de los modelos, lo que confirma la existencia de fuga de información en el análisis inicial. En este escenario más realista, Gradient Boosting obtiene el mejor resultado, seguido de Random Forest, mientras que AdaBoost presenta un rendimiento inferior debido a su sensibilidad al ruido. Esto demuestra la importancia de seleccionar adecuadamente las variables de entrada para evitar resultados artificialmente optimistas.</w:t>
      </w:r>
    </w:p>
    <w:p>
      <w:pPr>
        <w:pStyle w:val="Citaenbloqueuser"/>
        <w:spacing w:lineRule="auto" w:line="276" w:before="0" w:after="140"/>
        <w:rPr>
          <w:rFonts w:ascii="Arial" w:hAnsi="Arial"/>
          <w:sz w:val="22"/>
          <w:szCs w:val="22"/>
        </w:rPr>
      </w:pPr>
      <w:r>
        <w:rPr>
          <w:rFonts w:ascii="Arial" w:hAnsi="Arial"/>
          <w:sz w:val="22"/>
          <w:szCs w:val="22"/>
        </w:rPr>
        <w:t>El análisis demuestra que los modelos ensemble siguen siendo altamente efectivos incluso sin variables derivadas, siendo Gradient Boosting el más preciso. Sin embargo, Random Forest ofrece un mejor equilibrio entre rendimiento y robustez, lo que lo convierte en una opción más fiable en escenarios reales.</w:t>
      </w:r>
    </w:p>
    <w:p>
      <w:pPr>
        <w:pStyle w:val="Heading1"/>
        <w:spacing w:before="0" w:after="140"/>
        <w:ind w:hanging="0" w:left="0"/>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t>Conclusiones</w:t>
      </w:r>
    </w:p>
    <w:p>
      <w:pPr>
        <w:pStyle w:val="BodyText"/>
        <w:numPr>
          <w:ilvl w:val="0"/>
          <w:numId w:val="8"/>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El rendimiento de los modelos depende de: </w:t>
      </w:r>
    </w:p>
    <w:p>
      <w:pPr>
        <w:pStyle w:val="BodyText"/>
        <w:numPr>
          <w:ilvl w:val="1"/>
          <w:numId w:val="8"/>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La naturaleza de los datos </w:t>
      </w:r>
    </w:p>
    <w:p>
      <w:pPr>
        <w:pStyle w:val="BodyText"/>
        <w:numPr>
          <w:ilvl w:val="1"/>
          <w:numId w:val="8"/>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Las suposiciones del algoritmo </w:t>
      </w:r>
    </w:p>
    <w:p>
      <w:pPr>
        <w:pStyle w:val="BodyText"/>
        <w:numPr>
          <w:ilvl w:val="0"/>
          <w:numId w:val="8"/>
        </w:numPr>
        <w:tabs>
          <w:tab w:val="clear" w:pos="709"/>
          <w:tab w:val="left" w:pos="0" w:leader="none"/>
        </w:tabs>
        <w:spacing w:before="0" w:after="0"/>
        <w:ind w:hanging="283" w:left="709"/>
        <w:rPr/>
      </w:pPr>
      <w:r>
        <w:rPr>
          <w:rStyle w:val="Strong"/>
          <w:rFonts w:ascii="Arial" w:hAnsi="Arial"/>
          <w:sz w:val="22"/>
          <w:szCs w:val="22"/>
        </w:rPr>
        <w:t>Random Forest</w:t>
      </w:r>
      <w:r>
        <w:rPr>
          <w:rFonts w:ascii="Arial" w:hAnsi="Arial"/>
          <w:sz w:val="22"/>
          <w:szCs w:val="22"/>
        </w:rPr>
        <w:t xml:space="preserve"> es el modelo más eficaz en este caso debido a su capacidad para: </w:t>
      </w:r>
    </w:p>
    <w:p>
      <w:pPr>
        <w:pStyle w:val="BodyText"/>
        <w:numPr>
          <w:ilvl w:val="1"/>
          <w:numId w:val="8"/>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Manejar relaciones no lineales </w:t>
      </w:r>
    </w:p>
    <w:p>
      <w:pPr>
        <w:pStyle w:val="BodyText"/>
        <w:numPr>
          <w:ilvl w:val="1"/>
          <w:numId w:val="8"/>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Reducir el sobreajuste </w:t>
      </w:r>
    </w:p>
    <w:p>
      <w:pPr>
        <w:pStyle w:val="BodyText"/>
        <w:numPr>
          <w:ilvl w:val="0"/>
          <w:numId w:val="8"/>
        </w:numPr>
        <w:tabs>
          <w:tab w:val="clear" w:pos="709"/>
          <w:tab w:val="left" w:pos="0" w:leader="none"/>
        </w:tabs>
        <w:spacing w:before="0" w:after="0"/>
        <w:ind w:hanging="283" w:left="709"/>
        <w:rPr/>
      </w:pPr>
      <w:r>
        <w:rPr>
          <w:rFonts w:ascii="Arial" w:hAnsi="Arial"/>
          <w:sz w:val="22"/>
          <w:szCs w:val="22"/>
        </w:rPr>
        <w:t xml:space="preserve">Modelos como </w:t>
      </w:r>
      <w:r>
        <w:rPr>
          <w:rStyle w:val="Strong"/>
          <w:rFonts w:ascii="Arial" w:hAnsi="Arial"/>
          <w:sz w:val="22"/>
          <w:szCs w:val="22"/>
        </w:rPr>
        <w:t>Logistic Regression</w:t>
      </w:r>
      <w:r>
        <w:rPr>
          <w:rFonts w:ascii="Arial" w:hAnsi="Arial"/>
          <w:sz w:val="22"/>
          <w:szCs w:val="22"/>
        </w:rPr>
        <w:t xml:space="preserve"> muestran menor rendimiento al no capturar la complejidad del dataset </w:t>
      </w:r>
    </w:p>
    <w:p>
      <w:pPr>
        <w:pStyle w:val="BodyText"/>
        <w:numPr>
          <w:ilvl w:val="0"/>
          <w:numId w:val="8"/>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La comparación de modelos permite entender mejor: </w:t>
      </w:r>
    </w:p>
    <w:p>
      <w:pPr>
        <w:pStyle w:val="BodyText"/>
        <w:numPr>
          <w:ilvl w:val="1"/>
          <w:numId w:val="8"/>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Qué algoritmos se adaptan mejor </w:t>
      </w:r>
    </w:p>
    <w:p>
      <w:pPr>
        <w:pStyle w:val="BodyText"/>
        <w:numPr>
          <w:ilvl w:val="1"/>
          <w:numId w:val="8"/>
        </w:numPr>
        <w:tabs>
          <w:tab w:val="clear" w:pos="709"/>
          <w:tab w:val="left" w:pos="0" w:leader="none"/>
        </w:tabs>
        <w:ind w:hanging="283" w:left="1418"/>
        <w:rPr>
          <w:rFonts w:ascii="Arial" w:hAnsi="Arial"/>
          <w:sz w:val="22"/>
          <w:szCs w:val="22"/>
        </w:rPr>
      </w:pPr>
      <w:r>
        <w:rPr>
          <w:rFonts w:ascii="Arial" w:hAnsi="Arial"/>
          <w:sz w:val="22"/>
          <w:szCs w:val="22"/>
        </w:rPr>
        <w:t xml:space="preserve">Cómo influyen las características de los datos </w:t>
      </w:r>
    </w:p>
    <w:p>
      <w:pPr>
        <w:pStyle w:val="BodyText"/>
        <w:bidi w:val="0"/>
        <w:spacing w:before="0" w:after="140"/>
        <w:jc w:val="left"/>
        <w:rPr>
          <w:rFonts w:ascii="Arial" w:hAnsi="Arial"/>
          <w:sz w:val="22"/>
          <w:szCs w:val="22"/>
        </w:rPr>
      </w:pPr>
      <w:r>
        <w:rPr>
          <w:rFonts w:ascii="Arial" w:hAnsi="Arial"/>
          <w:sz w:val="22"/>
          <w:szCs w:val="22"/>
        </w:rPr>
        <w:t>La aplicación de múltiples algoritmos, incluyendo aquellos menos adecuados, ha permitido analizar en profundidad el comportamiento de distintos enfoques de Machine Learning, demostrando que la elección del modelo es un factor clave en el rendimiento predictivo.</w:t>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Heading1"/>
        <w:bidi w:val="0"/>
        <w:spacing w:before="0" w:after="140"/>
        <w:ind w:hanging="0" w:left="0"/>
        <w:jc w:val="left"/>
        <w:rPr>
          <w:rFonts w:ascii="Arial" w:hAnsi="Arial"/>
          <w:sz w:val="22"/>
          <w:szCs w:val="22"/>
        </w:rPr>
      </w:pPr>
      <w:r>
        <w:rPr>
          <w:rFonts w:ascii="Arial" w:hAnsi="Arial"/>
          <w:sz w:val="22"/>
          <w:szCs w:val="22"/>
        </w:rPr>
        <w:t>La regularización</w:t>
      </w:r>
    </w:p>
    <w:p>
      <w:pPr>
        <w:pStyle w:val="BodyText"/>
        <w:rPr>
          <w:rFonts w:ascii="Arial" w:hAnsi="Arial"/>
          <w:sz w:val="22"/>
          <w:szCs w:val="22"/>
        </w:rPr>
      </w:pPr>
      <w:r>
        <w:rPr>
          <w:rFonts w:ascii="Arial" w:hAnsi="Arial"/>
          <w:sz w:val="22"/>
          <w:szCs w:val="22"/>
        </w:rPr>
        <w:t>La regularización se usa para:</w:t>
      </w:r>
    </w:p>
    <w:p>
      <w:pPr>
        <w:pStyle w:val="BodyText"/>
        <w:rPr/>
      </w:pPr>
      <w:r>
        <w:rPr>
          <w:rFonts w:ascii="Arial" w:hAnsi="Arial"/>
          <w:sz w:val="22"/>
          <w:szCs w:val="22"/>
        </w:rPr>
        <w:t xml:space="preserve">👉 </w:t>
      </w:r>
      <w:r>
        <w:rPr>
          <w:rStyle w:val="Strong"/>
          <w:rFonts w:ascii="Arial" w:hAnsi="Arial"/>
          <w:sz w:val="22"/>
          <w:szCs w:val="22"/>
        </w:rPr>
        <w:t>evitar overfitting (sobreajuste)</w:t>
      </w:r>
      <w:r>
        <w:rPr>
          <w:rFonts w:ascii="Arial" w:hAnsi="Arial"/>
          <w:sz w:val="22"/>
          <w:szCs w:val="22"/>
        </w:rPr>
        <w:br/>
        <w:t xml:space="preserve">👉 </w:t>
      </w:r>
      <w:r>
        <w:rPr>
          <w:rStyle w:val="Strong"/>
          <w:rFonts w:ascii="Arial" w:hAnsi="Arial"/>
          <w:sz w:val="22"/>
          <w:szCs w:val="22"/>
        </w:rPr>
        <w:t>simplificar el modelo</w:t>
      </w:r>
      <w:r>
        <w:rPr>
          <w:rFonts w:ascii="Arial" w:hAnsi="Arial"/>
          <w:sz w:val="22"/>
          <w:szCs w:val="22"/>
        </w:rPr>
        <w:br/>
        <w:t xml:space="preserve">👉 </w:t>
      </w:r>
      <w:r>
        <w:rPr>
          <w:rStyle w:val="Strong"/>
          <w:rFonts w:ascii="Arial" w:hAnsi="Arial"/>
          <w:sz w:val="22"/>
          <w:szCs w:val="22"/>
        </w:rPr>
        <w:t>reducir la importancia de variables irrelevantes</w:t>
      </w:r>
    </w:p>
    <w:p>
      <w:pPr>
        <w:pStyle w:val="BodyText"/>
        <w:rPr>
          <w:rFonts w:ascii="Arial" w:hAnsi="Arial"/>
          <w:sz w:val="22"/>
          <w:szCs w:val="22"/>
        </w:rPr>
      </w:pPr>
      <w:r>
        <w:rPr>
          <w:rFonts w:ascii="Arial" w:hAnsi="Arial"/>
          <w:sz w:val="22"/>
          <w:szCs w:val="22"/>
        </w:rPr>
        <w:t>Penaliza coeficientes grandes en el modelo.</w:t>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Heading1"/>
        <w:ind w:hanging="0" w:left="0"/>
        <w:rPr>
          <w:rFonts w:ascii="Arial" w:hAnsi="Arial"/>
          <w:sz w:val="22"/>
          <w:szCs w:val="22"/>
          <w:highlight w:val="none"/>
          <w:shd w:fill="F7D1D5" w:val="clear"/>
        </w:rPr>
      </w:pPr>
      <w:r>
        <w:rPr>
          <w:rFonts w:ascii="Arial" w:hAnsi="Arial"/>
          <w:sz w:val="22"/>
          <w:szCs w:val="22"/>
          <w:shd w:fill="F7D1D5" w:val="clear"/>
        </w:rPr>
        <w:t xml:space="preserve">INFORME FINAL </w:t>
      </w:r>
    </w:p>
    <w:p>
      <w:pPr>
        <w:pStyle w:val="BodyText"/>
        <w:ind w:hanging="0" w:left="0"/>
        <w:rPr>
          <w:rFonts w:ascii="Arial" w:hAnsi="Arial"/>
          <w:sz w:val="22"/>
          <w:szCs w:val="22"/>
          <w:highlight w:val="none"/>
          <w:shd w:fill="F7D1D5" w:val="clear"/>
        </w:rPr>
      </w:pPr>
      <w:r>
        <w:rPr>
          <w:rFonts w:ascii="Arial" w:hAnsi="Arial"/>
          <w:sz w:val="22"/>
          <w:szCs w:val="22"/>
          <w:shd w:fill="F7D1D5" w:val="clear"/>
        </w:rPr>
      </w:r>
    </w:p>
    <w:p>
      <w:pPr>
        <w:pStyle w:val="Heading2"/>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1. 🎯 Objetivo</w:t>
      </w:r>
    </w:p>
    <w:p>
      <w:pPr>
        <w:pStyle w:val="BodyText"/>
        <w:rPr/>
      </w:pPr>
      <w:r>
        <w:rPr>
          <w:rFonts w:ascii="Arial" w:hAnsi="Arial"/>
          <w:sz w:val="22"/>
          <w:szCs w:val="22"/>
          <w:shd w:fill="F7D1D5" w:val="clear"/>
        </w:rPr>
        <w:t xml:space="preserve">El objetivo de este trabajo es aplicar y comparar distintos modelos de </w:t>
      </w:r>
      <w:r>
        <w:rPr>
          <w:rStyle w:val="Strong"/>
          <w:rFonts w:ascii="Arial" w:hAnsi="Arial"/>
          <w:sz w:val="22"/>
          <w:szCs w:val="22"/>
          <w:shd w:fill="F7D1D5" w:val="clear"/>
        </w:rPr>
        <w:t>aprendizaje supervisado</w:t>
      </w:r>
      <w:r>
        <w:rPr>
          <w:rFonts w:ascii="Arial" w:hAnsi="Arial"/>
          <w:sz w:val="22"/>
          <w:szCs w:val="22"/>
          <w:shd w:fill="F7D1D5" w:val="clear"/>
        </w:rPr>
        <w:t xml:space="preserve"> para predecir la variable:</w:t>
      </w:r>
    </w:p>
    <w:p>
      <w:pPr>
        <w:pStyle w:val="BodyText"/>
        <w:rPr/>
      </w:pPr>
      <w:r>
        <w:rPr>
          <w:rFonts w:ascii="Arial" w:hAnsi="Arial"/>
          <w:sz w:val="22"/>
          <w:szCs w:val="22"/>
          <w:shd w:fill="F7D1D5" w:val="clear"/>
        </w:rPr>
        <w:t xml:space="preserve">👉 </w:t>
      </w:r>
      <w:r>
        <w:rPr>
          <w:rStyle w:val="Textooriginaluser"/>
          <w:rFonts w:ascii="Arial" w:hAnsi="Arial"/>
          <w:sz w:val="22"/>
          <w:szCs w:val="22"/>
          <w:shd w:fill="F7D1D5" w:val="clear"/>
        </w:rPr>
        <w:t>SMA_Scale (Class_Lebel)</w:t>
      </w:r>
    </w:p>
    <w:p>
      <w:pPr>
        <w:pStyle w:val="BodyText"/>
        <w:rPr>
          <w:rFonts w:ascii="Arial" w:hAnsi="Arial"/>
          <w:sz w:val="22"/>
          <w:szCs w:val="22"/>
          <w:highlight w:val="none"/>
          <w:shd w:fill="F7D1D5" w:val="clear"/>
        </w:rPr>
      </w:pPr>
      <w:r>
        <w:rPr>
          <w:rFonts w:ascii="Arial" w:hAnsi="Arial"/>
          <w:sz w:val="22"/>
          <w:szCs w:val="22"/>
          <w:shd w:fill="F7D1D5" w:val="clear"/>
        </w:rPr>
        <w:t>Se pretende:</w:t>
      </w:r>
    </w:p>
    <w:p>
      <w:pPr>
        <w:pStyle w:val="BodyText"/>
        <w:numPr>
          <w:ilvl w:val="0"/>
          <w:numId w:val="10"/>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Evaluar el rendimiento de múltiples algoritmos </w:t>
      </w:r>
    </w:p>
    <w:p>
      <w:pPr>
        <w:pStyle w:val="BodyText"/>
        <w:numPr>
          <w:ilvl w:val="0"/>
          <w:numId w:val="10"/>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Analizar su capacidad de generalización </w:t>
      </w:r>
    </w:p>
    <w:p>
      <w:pPr>
        <w:pStyle w:val="BodyText"/>
        <w:numPr>
          <w:ilvl w:val="0"/>
          <w:numId w:val="10"/>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Identificar el modelo más adecuado </w:t>
      </w:r>
    </w:p>
    <w:p>
      <w:pPr>
        <w:pStyle w:val="Lneahorizontaluser"/>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2"/>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2. 📁 Descripción del dataset</w:t>
      </w:r>
    </w:p>
    <w:p>
      <w:pPr>
        <w:pStyle w:val="BodyText"/>
        <w:rPr>
          <w:rFonts w:ascii="Arial" w:hAnsi="Arial"/>
          <w:sz w:val="22"/>
          <w:szCs w:val="22"/>
          <w:highlight w:val="none"/>
          <w:shd w:fill="F7D1D5" w:val="clear"/>
        </w:rPr>
      </w:pPr>
      <w:r>
        <w:rPr>
          <w:rFonts w:ascii="Arial" w:hAnsi="Arial"/>
          <w:sz w:val="22"/>
          <w:szCs w:val="22"/>
          <w:shd w:fill="F7D1D5" w:val="clear"/>
        </w:rPr>
        <w:t>El dataset contiene:</w:t>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Variables demográficas</w:t>
      </w:r>
    </w:p>
    <w:p>
      <w:pPr>
        <w:pStyle w:val="BodyText"/>
        <w:numPr>
          <w:ilvl w:val="0"/>
          <w:numId w:val="11"/>
        </w:numPr>
        <w:tabs>
          <w:tab w:val="clear" w:pos="709"/>
          <w:tab w:val="left" w:pos="0" w:leader="none"/>
        </w:tabs>
        <w:spacing w:before="0" w:after="0"/>
        <w:ind w:hanging="283" w:left="709"/>
        <w:rPr/>
      </w:pPr>
      <w:r>
        <w:rPr>
          <w:rStyle w:val="Textooriginaluser"/>
          <w:rFonts w:ascii="Arial" w:hAnsi="Arial"/>
          <w:sz w:val="22"/>
          <w:szCs w:val="22"/>
          <w:shd w:fill="F7D1D5" w:val="clear"/>
        </w:rPr>
        <w:t>Q1_Gender</w:t>
      </w:r>
      <w:r>
        <w:rPr>
          <w:rFonts w:ascii="Arial" w:hAnsi="Arial"/>
          <w:sz w:val="22"/>
          <w:szCs w:val="22"/>
          <w:shd w:fill="F7D1D5" w:val="clear"/>
        </w:rPr>
        <w:t xml:space="preserve"> </w:t>
      </w:r>
    </w:p>
    <w:p>
      <w:pPr>
        <w:pStyle w:val="BodyText"/>
        <w:numPr>
          <w:ilvl w:val="0"/>
          <w:numId w:val="11"/>
        </w:numPr>
        <w:tabs>
          <w:tab w:val="clear" w:pos="709"/>
          <w:tab w:val="left" w:pos="0" w:leader="none"/>
        </w:tabs>
        <w:spacing w:before="0" w:after="0"/>
        <w:ind w:hanging="283" w:left="709"/>
        <w:rPr/>
      </w:pPr>
      <w:r>
        <w:rPr>
          <w:rStyle w:val="Textooriginaluser"/>
          <w:rFonts w:ascii="Arial" w:hAnsi="Arial"/>
          <w:sz w:val="22"/>
          <w:szCs w:val="22"/>
          <w:shd w:fill="F7D1D5" w:val="clear"/>
        </w:rPr>
        <w:t>Q2_Living_Area</w:t>
      </w:r>
      <w:r>
        <w:rPr>
          <w:rFonts w:ascii="Arial" w:hAnsi="Arial"/>
          <w:sz w:val="22"/>
          <w:szCs w:val="22"/>
          <w:shd w:fill="F7D1D5" w:val="clear"/>
        </w:rPr>
        <w:t xml:space="preserve"> </w:t>
      </w:r>
    </w:p>
    <w:p>
      <w:pPr>
        <w:pStyle w:val="BodyText"/>
        <w:numPr>
          <w:ilvl w:val="0"/>
          <w:numId w:val="11"/>
        </w:numPr>
        <w:tabs>
          <w:tab w:val="clear" w:pos="709"/>
          <w:tab w:val="left" w:pos="0" w:leader="none"/>
        </w:tabs>
        <w:ind w:hanging="283" w:left="709"/>
        <w:rPr/>
      </w:pPr>
      <w:r>
        <w:rPr>
          <w:rStyle w:val="Textooriginaluser"/>
          <w:rFonts w:ascii="Arial" w:hAnsi="Arial"/>
          <w:sz w:val="22"/>
          <w:szCs w:val="22"/>
          <w:shd w:fill="F7D1D5" w:val="clear"/>
        </w:rPr>
        <w:t>Q3_Maritial_Status</w:t>
      </w:r>
      <w:r>
        <w:rPr>
          <w:rFonts w:ascii="Arial" w:hAnsi="Arial"/>
          <w:sz w:val="22"/>
          <w:szCs w:val="22"/>
          <w:shd w:fill="F7D1D5" w:val="clear"/>
        </w:rPr>
        <w:t xml:space="preserve"> </w:t>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Variables principales</w:t>
      </w:r>
    </w:p>
    <w:p>
      <w:pPr>
        <w:pStyle w:val="BodyText"/>
        <w:numPr>
          <w:ilvl w:val="0"/>
          <w:numId w:val="12"/>
        </w:numPr>
        <w:tabs>
          <w:tab w:val="clear" w:pos="709"/>
          <w:tab w:val="left" w:pos="0" w:leader="none"/>
        </w:tabs>
        <w:ind w:hanging="283" w:left="709"/>
        <w:rPr/>
      </w:pPr>
      <w:r>
        <w:rPr>
          <w:rStyle w:val="Textooriginaluser"/>
          <w:rFonts w:ascii="Arial" w:hAnsi="Arial"/>
          <w:sz w:val="22"/>
          <w:szCs w:val="22"/>
          <w:shd w:fill="F7D1D5" w:val="clear"/>
        </w:rPr>
        <w:t>SMAQ1</w:t>
      </w:r>
      <w:r>
        <w:rPr>
          <w:rFonts w:ascii="Arial" w:hAnsi="Arial"/>
          <w:sz w:val="22"/>
          <w:szCs w:val="22"/>
          <w:shd w:fill="F7D1D5" w:val="clear"/>
        </w:rPr>
        <w:t xml:space="preserve"> a </w:t>
      </w:r>
      <w:r>
        <w:rPr>
          <w:rStyle w:val="Textooriginaluser"/>
          <w:rFonts w:ascii="Arial" w:hAnsi="Arial"/>
          <w:sz w:val="22"/>
          <w:szCs w:val="22"/>
          <w:shd w:fill="F7D1D5" w:val="clear"/>
        </w:rPr>
        <w:t>SMAQ10</w:t>
      </w:r>
      <w:r>
        <w:rPr>
          <w:rFonts w:ascii="Arial" w:hAnsi="Arial"/>
          <w:sz w:val="22"/>
          <w:szCs w:val="22"/>
          <w:shd w:fill="F7D1D5" w:val="clear"/>
        </w:rPr>
        <w:t xml:space="preserve"> (respuestas tipo escala) </w:t>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Variable derivada</w:t>
      </w:r>
    </w:p>
    <w:p>
      <w:pPr>
        <w:pStyle w:val="BodyText"/>
        <w:numPr>
          <w:ilvl w:val="0"/>
          <w:numId w:val="13"/>
        </w:numPr>
        <w:tabs>
          <w:tab w:val="clear" w:pos="709"/>
          <w:tab w:val="left" w:pos="0" w:leader="none"/>
        </w:tabs>
        <w:ind w:hanging="283" w:left="709"/>
        <w:rPr/>
      </w:pPr>
      <w:r>
        <w:rPr>
          <w:rStyle w:val="Textooriginaluser"/>
          <w:rFonts w:ascii="Arial" w:hAnsi="Arial"/>
          <w:sz w:val="22"/>
          <w:szCs w:val="22"/>
          <w:shd w:fill="F7D1D5" w:val="clear"/>
        </w:rPr>
        <w:t>SMA_Scale_value</w:t>
      </w:r>
      <w:r>
        <w:rPr>
          <w:rFonts w:ascii="Arial" w:hAnsi="Arial"/>
          <w:sz w:val="22"/>
          <w:szCs w:val="22"/>
          <w:shd w:fill="F7D1D5" w:val="clear"/>
        </w:rPr>
        <w:t xml:space="preserve"> </w:t>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Variable objetivo</w:t>
      </w:r>
    </w:p>
    <w:p>
      <w:pPr>
        <w:pStyle w:val="BodyText"/>
        <w:numPr>
          <w:ilvl w:val="0"/>
          <w:numId w:val="14"/>
        </w:numPr>
        <w:tabs>
          <w:tab w:val="clear" w:pos="709"/>
          <w:tab w:val="left" w:pos="0" w:leader="none"/>
        </w:tabs>
        <w:ind w:hanging="283" w:left="709"/>
        <w:rPr/>
      </w:pPr>
      <w:r>
        <w:rPr>
          <w:rStyle w:val="Textooriginaluser"/>
          <w:rFonts w:ascii="Arial" w:hAnsi="Arial"/>
          <w:sz w:val="22"/>
          <w:szCs w:val="22"/>
          <w:shd w:fill="F7D1D5" w:val="clear"/>
        </w:rPr>
        <w:t>SMA_Scale (Class_Lebel)</w:t>
      </w:r>
      <w:r>
        <w:rPr>
          <w:rFonts w:ascii="Arial" w:hAnsi="Arial"/>
          <w:sz w:val="22"/>
          <w:szCs w:val="22"/>
          <w:shd w:fill="F7D1D5" w:val="clear"/>
        </w:rPr>
        <w:t xml:space="preserve"> (variable categórica) </w:t>
      </w:r>
    </w:p>
    <w:p>
      <w:pPr>
        <w:pStyle w:val="Lneahorizontaluser"/>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2"/>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3. Preprocesamiento</w:t>
      </w:r>
    </w:p>
    <w:p>
      <w:pPr>
        <w:pStyle w:val="BodyText"/>
        <w:rPr>
          <w:rFonts w:ascii="Arial" w:hAnsi="Arial"/>
          <w:sz w:val="22"/>
          <w:szCs w:val="22"/>
          <w:highlight w:val="none"/>
          <w:shd w:fill="F7D1D5" w:val="clear"/>
        </w:rPr>
      </w:pPr>
      <w:r>
        <w:rPr>
          <w:rFonts w:ascii="Arial" w:hAnsi="Arial"/>
          <w:sz w:val="22"/>
          <w:szCs w:val="22"/>
          <w:shd w:fill="F7D1D5" w:val="clear"/>
        </w:rPr>
        <w:t>Se realizó una etapa crítica de limpieza:</w:t>
      </w:r>
    </w:p>
    <w:p>
      <w:pPr>
        <w:pStyle w:val="BodyText"/>
        <w:numPr>
          <w:ilvl w:val="0"/>
          <w:numId w:val="15"/>
        </w:numPr>
        <w:tabs>
          <w:tab w:val="clear" w:pos="709"/>
          <w:tab w:val="left" w:pos="0" w:leader="none"/>
        </w:tabs>
        <w:spacing w:before="0" w:after="0"/>
        <w:ind w:hanging="283" w:left="709"/>
        <w:rPr/>
      </w:pPr>
      <w:r>
        <w:rPr>
          <w:rFonts w:ascii="Arial" w:hAnsi="Arial"/>
          <w:sz w:val="22"/>
          <w:szCs w:val="22"/>
          <w:shd w:fill="F7D1D5" w:val="clear"/>
        </w:rPr>
        <w:t xml:space="preserve">❌ </w:t>
      </w:r>
      <w:r>
        <w:rPr>
          <w:rFonts w:ascii="Arial" w:hAnsi="Arial"/>
          <w:sz w:val="22"/>
          <w:szCs w:val="22"/>
          <w:shd w:fill="F7D1D5" w:val="clear"/>
        </w:rPr>
        <w:t xml:space="preserve">Eliminación de </w:t>
      </w:r>
      <w:r>
        <w:rPr>
          <w:rStyle w:val="Textooriginaluser"/>
          <w:rFonts w:ascii="Arial" w:hAnsi="Arial"/>
          <w:sz w:val="22"/>
          <w:szCs w:val="22"/>
          <w:shd w:fill="F7D1D5" w:val="clear"/>
        </w:rPr>
        <w:t>SMA_Scale_value</w:t>
      </w:r>
      <w:r>
        <w:rPr>
          <w:rFonts w:ascii="Arial" w:hAnsi="Arial"/>
          <w:sz w:val="22"/>
          <w:szCs w:val="22"/>
          <w:shd w:fill="F7D1D5" w:val="clear"/>
        </w:rPr>
        <w:br/>
        <w:t xml:space="preserve">👉 Evita </w:t>
      </w:r>
      <w:r>
        <w:rPr>
          <w:rStyle w:val="Strong"/>
          <w:rFonts w:ascii="Arial" w:hAnsi="Arial"/>
          <w:sz w:val="22"/>
          <w:szCs w:val="22"/>
          <w:shd w:fill="F7D1D5" w:val="clear"/>
        </w:rPr>
        <w:t>fuga de información</w:t>
      </w:r>
      <w:r>
        <w:rPr>
          <w:rFonts w:ascii="Arial" w:hAnsi="Arial"/>
          <w:sz w:val="22"/>
          <w:szCs w:val="22"/>
          <w:shd w:fill="F7D1D5" w:val="clear"/>
        </w:rPr>
        <w:t xml:space="preserve"> </w:t>
      </w:r>
    </w:p>
    <w:p>
      <w:pPr>
        <w:pStyle w:val="BodyText"/>
        <w:numPr>
          <w:ilvl w:val="0"/>
          <w:numId w:val="15"/>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Separación de variables: </w:t>
      </w:r>
    </w:p>
    <w:p>
      <w:pPr>
        <w:pStyle w:val="BodyText"/>
        <w:numPr>
          <w:ilvl w:val="1"/>
          <w:numId w:val="15"/>
        </w:numPr>
        <w:tabs>
          <w:tab w:val="clear" w:pos="709"/>
          <w:tab w:val="left" w:pos="0" w:leader="none"/>
        </w:tabs>
        <w:spacing w:before="0" w:after="0"/>
        <w:ind w:hanging="283" w:left="1418"/>
        <w:rPr/>
      </w:pPr>
      <w:r>
        <w:rPr>
          <w:rStyle w:val="Textooriginaluser"/>
          <w:rFonts w:ascii="Arial" w:hAnsi="Arial"/>
          <w:sz w:val="22"/>
          <w:szCs w:val="22"/>
          <w:shd w:fill="F7D1D5" w:val="clear"/>
        </w:rPr>
        <w:t>X</w:t>
      </w:r>
      <w:r>
        <w:rPr>
          <w:rFonts w:ascii="Arial" w:hAnsi="Arial"/>
          <w:sz w:val="22"/>
          <w:szCs w:val="22"/>
          <w:shd w:fill="F7D1D5" w:val="clear"/>
        </w:rPr>
        <w:t xml:space="preserve"> → variables predictoras </w:t>
      </w:r>
    </w:p>
    <w:p>
      <w:pPr>
        <w:pStyle w:val="BodyText"/>
        <w:numPr>
          <w:ilvl w:val="1"/>
          <w:numId w:val="15"/>
        </w:numPr>
        <w:tabs>
          <w:tab w:val="clear" w:pos="709"/>
          <w:tab w:val="left" w:pos="0" w:leader="none"/>
        </w:tabs>
        <w:spacing w:before="0" w:after="0"/>
        <w:ind w:hanging="283" w:left="1418"/>
        <w:rPr/>
      </w:pPr>
      <w:r>
        <w:rPr>
          <w:rStyle w:val="Textooriginaluser"/>
          <w:rFonts w:ascii="Arial" w:hAnsi="Arial"/>
          <w:sz w:val="22"/>
          <w:szCs w:val="22"/>
          <w:shd w:fill="F7D1D5" w:val="clear"/>
        </w:rPr>
        <w:t>y</w:t>
      </w:r>
      <w:r>
        <w:rPr>
          <w:rFonts w:ascii="Arial" w:hAnsi="Arial"/>
          <w:sz w:val="22"/>
          <w:szCs w:val="22"/>
          <w:shd w:fill="F7D1D5" w:val="clear"/>
        </w:rPr>
        <w:t xml:space="preserve"> → variable objetivo </w:t>
      </w:r>
    </w:p>
    <w:p>
      <w:pPr>
        <w:pStyle w:val="BodyText"/>
        <w:numPr>
          <w:ilvl w:val="0"/>
          <w:numId w:val="15"/>
        </w:numPr>
        <w:tabs>
          <w:tab w:val="clear" w:pos="709"/>
          <w:tab w:val="left" w:pos="0" w:leader="none"/>
        </w:tabs>
        <w:spacing w:before="0" w:after="0"/>
        <w:ind w:hanging="283" w:left="709"/>
        <w:rPr/>
      </w:pPr>
      <w:r>
        <w:rPr>
          <w:rFonts w:ascii="Arial" w:hAnsi="Arial"/>
          <w:sz w:val="22"/>
          <w:szCs w:val="22"/>
          <w:shd w:fill="F7D1D5" w:val="clear"/>
        </w:rPr>
        <w:t xml:space="preserve">Aplicación de </w:t>
      </w:r>
      <w:r>
        <w:rPr>
          <w:rStyle w:val="Strong"/>
          <w:rFonts w:ascii="Arial" w:hAnsi="Arial"/>
          <w:sz w:val="22"/>
          <w:szCs w:val="22"/>
          <w:shd w:fill="F7D1D5" w:val="clear"/>
        </w:rPr>
        <w:t>escalado (StandardScaler)</w:t>
      </w:r>
      <w:r>
        <w:rPr>
          <w:rFonts w:ascii="Arial" w:hAnsi="Arial"/>
          <w:sz w:val="22"/>
          <w:szCs w:val="22"/>
          <w:shd w:fill="F7D1D5" w:val="clear"/>
        </w:rPr>
        <w:t xml:space="preserve"> en: </w:t>
      </w:r>
    </w:p>
    <w:p>
      <w:pPr>
        <w:pStyle w:val="BodyText"/>
        <w:numPr>
          <w:ilvl w:val="1"/>
          <w:numId w:val="15"/>
        </w:numPr>
        <w:tabs>
          <w:tab w:val="clear" w:pos="709"/>
          <w:tab w:val="left" w:pos="0" w:leader="none"/>
        </w:tabs>
        <w:spacing w:before="0" w:after="0"/>
        <w:ind w:hanging="283" w:left="1418"/>
        <w:rPr>
          <w:rFonts w:ascii="Arial" w:hAnsi="Arial"/>
          <w:sz w:val="22"/>
          <w:szCs w:val="22"/>
          <w:highlight w:val="none"/>
          <w:shd w:fill="F7D1D5" w:val="clear"/>
        </w:rPr>
      </w:pPr>
      <w:r>
        <w:rPr>
          <w:rFonts w:ascii="Arial" w:hAnsi="Arial"/>
          <w:sz w:val="22"/>
          <w:szCs w:val="22"/>
          <w:shd w:fill="F7D1D5" w:val="clear"/>
        </w:rPr>
        <w:t xml:space="preserve">Regresión logística </w:t>
      </w:r>
    </w:p>
    <w:p>
      <w:pPr>
        <w:pStyle w:val="BodyText"/>
        <w:numPr>
          <w:ilvl w:val="1"/>
          <w:numId w:val="15"/>
        </w:numPr>
        <w:tabs>
          <w:tab w:val="clear" w:pos="709"/>
          <w:tab w:val="left" w:pos="0" w:leader="none"/>
        </w:tabs>
        <w:spacing w:before="0" w:after="0"/>
        <w:ind w:hanging="283" w:left="1418"/>
        <w:rPr>
          <w:rFonts w:ascii="Arial" w:hAnsi="Arial"/>
          <w:sz w:val="22"/>
          <w:szCs w:val="22"/>
          <w:highlight w:val="none"/>
          <w:shd w:fill="F7D1D5" w:val="clear"/>
        </w:rPr>
      </w:pPr>
      <w:r>
        <w:rPr>
          <w:rFonts w:ascii="Arial" w:hAnsi="Arial"/>
          <w:sz w:val="22"/>
          <w:szCs w:val="22"/>
          <w:shd w:fill="F7D1D5" w:val="clear"/>
        </w:rPr>
        <w:t xml:space="preserve">SVM </w:t>
      </w:r>
    </w:p>
    <w:p>
      <w:pPr>
        <w:pStyle w:val="BodyText"/>
        <w:numPr>
          <w:ilvl w:val="1"/>
          <w:numId w:val="15"/>
        </w:numPr>
        <w:tabs>
          <w:tab w:val="clear" w:pos="709"/>
          <w:tab w:val="left" w:pos="0" w:leader="none"/>
        </w:tabs>
        <w:ind w:hanging="283" w:left="1418"/>
        <w:rPr>
          <w:rFonts w:ascii="Arial" w:hAnsi="Arial"/>
          <w:sz w:val="22"/>
          <w:szCs w:val="22"/>
          <w:highlight w:val="none"/>
          <w:shd w:fill="F7D1D5" w:val="clear"/>
        </w:rPr>
      </w:pPr>
      <w:r>
        <w:rPr>
          <w:rFonts w:ascii="Arial" w:hAnsi="Arial"/>
          <w:sz w:val="22"/>
          <w:szCs w:val="22"/>
          <w:shd w:fill="F7D1D5" w:val="clear"/>
        </w:rPr>
        <w:t>KNN</w:t>
      </w:r>
    </w:p>
    <w:p>
      <w:pPr>
        <w:pStyle w:val="BodyText"/>
        <w:numPr>
          <w:ilvl w:val="0"/>
          <w:numId w:val="0"/>
        </w:numPr>
        <w:tabs>
          <w:tab w:val="clear" w:pos="709"/>
          <w:tab w:val="left" w:pos="0" w:leader="none"/>
        </w:tabs>
        <w:ind w:hanging="0" w:left="1418"/>
        <w:rPr>
          <w:rFonts w:ascii="Arial" w:hAnsi="Arial"/>
          <w:sz w:val="22"/>
          <w:szCs w:val="22"/>
          <w:highlight w:val="none"/>
          <w:shd w:fill="F7D1D5" w:val="clear"/>
        </w:rPr>
      </w:pPr>
      <w:r>
        <w:rPr>
          <w:rFonts w:ascii="Arial" w:hAnsi="Arial"/>
          <w:sz w:val="22"/>
          <w:szCs w:val="22"/>
          <w:shd w:fill="F7D1D5" w:val="clear"/>
        </w:rPr>
      </w:r>
    </w:p>
    <w:p>
      <w:pPr>
        <w:pStyle w:val="Heading2"/>
        <w:numPr>
          <w:ilvl w:val="0"/>
          <w:numId w:val="15"/>
        </w:numPr>
        <w:bidi w:val="0"/>
        <w:ind w:hanging="283" w:left="1418"/>
        <w:jc w:val="left"/>
        <w:rPr>
          <w:rFonts w:ascii="Arial" w:hAnsi="Arial"/>
          <w:sz w:val="22"/>
          <w:szCs w:val="22"/>
          <w:highlight w:val="none"/>
          <w:shd w:fill="F7D1D5" w:val="clear"/>
        </w:rPr>
      </w:pPr>
      <w:r>
        <w:rPr>
          <w:rFonts w:ascii="Arial" w:hAnsi="Arial"/>
          <w:sz w:val="22"/>
          <w:szCs w:val="22"/>
          <w:shd w:fill="F7D1D5" w:val="clear"/>
        </w:rPr>
        <w:t>Importante (detalle clave)</w:t>
      </w:r>
    </w:p>
    <w:p>
      <w:pPr>
        <w:pStyle w:val="BodyText"/>
        <w:numPr>
          <w:ilvl w:val="0"/>
          <w:numId w:val="15"/>
        </w:numPr>
        <w:bidi w:val="0"/>
        <w:ind w:hanging="283" w:left="1418"/>
        <w:jc w:val="left"/>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No uses esto como input:</w:t>
      </w:r>
    </w:p>
    <w:p>
      <w:pPr>
        <w:pStyle w:val="BodyText"/>
        <w:numPr>
          <w:ilvl w:val="0"/>
          <w:numId w:val="15"/>
        </w:numPr>
        <w:tabs>
          <w:tab w:val="left" w:pos="709" w:leader="none"/>
        </w:tabs>
        <w:bidi w:val="0"/>
        <w:spacing w:before="0" w:after="0"/>
        <w:ind w:hanging="283" w:left="1418"/>
        <w:jc w:val="left"/>
        <w:rPr/>
      </w:pPr>
      <w:r>
        <w:rPr>
          <w:rStyle w:val="Textooriginal"/>
          <w:rFonts w:ascii="Arial" w:hAnsi="Arial"/>
          <w:sz w:val="22"/>
          <w:szCs w:val="22"/>
          <w:shd w:fill="F7D1D5" w:val="clear"/>
        </w:rPr>
        <w:t>SMA_Scale_value</w:t>
      </w:r>
      <w:r>
        <w:rPr>
          <w:rFonts w:ascii="Arial" w:hAnsi="Arial"/>
          <w:sz w:val="22"/>
          <w:szCs w:val="22"/>
          <w:shd w:fill="F7D1D5" w:val="clear"/>
        </w:rPr>
        <w:t xml:space="preserve"> </w:t>
      </w:r>
    </w:p>
    <w:p>
      <w:pPr>
        <w:pStyle w:val="BodyText"/>
        <w:numPr>
          <w:ilvl w:val="0"/>
          <w:numId w:val="15"/>
        </w:numPr>
        <w:tabs>
          <w:tab w:val="left" w:pos="709" w:leader="none"/>
        </w:tabs>
        <w:bidi w:val="0"/>
        <w:ind w:hanging="283" w:left="1418"/>
        <w:jc w:val="left"/>
        <w:rPr/>
      </w:pPr>
      <w:r>
        <w:rPr>
          <w:rStyle w:val="Textooriginal"/>
          <w:rFonts w:ascii="Arial" w:hAnsi="Arial"/>
          <w:sz w:val="22"/>
          <w:szCs w:val="22"/>
          <w:shd w:fill="F7D1D5" w:val="clear"/>
        </w:rPr>
        <w:t>SMA_Scale (Class_Lebel)</w:t>
      </w:r>
      <w:r>
        <w:rPr>
          <w:rFonts w:ascii="Arial" w:hAnsi="Arial"/>
          <w:sz w:val="22"/>
          <w:szCs w:val="22"/>
          <w:shd w:fill="F7D1D5" w:val="clear"/>
        </w:rPr>
        <w:t xml:space="preserve"> </w:t>
      </w:r>
    </w:p>
    <w:p>
      <w:pPr>
        <w:pStyle w:val="BodyText"/>
        <w:numPr>
          <w:ilvl w:val="0"/>
          <w:numId w:val="15"/>
        </w:numPr>
        <w:bidi w:val="0"/>
        <w:ind w:hanging="283" w:left="1418"/>
        <w:jc w:val="left"/>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Porque son el resultado (data leakage)</w:t>
      </w:r>
    </w:p>
    <w:p>
      <w:pPr>
        <w:pStyle w:val="BodyText"/>
        <w:numPr>
          <w:ilvl w:val="0"/>
          <w:numId w:val="0"/>
        </w:numPr>
        <w:tabs>
          <w:tab w:val="clear" w:pos="709"/>
          <w:tab w:val="left" w:pos="0" w:leader="none"/>
        </w:tabs>
        <w:ind w:hanging="0" w:left="1418"/>
        <w:rPr>
          <w:rFonts w:ascii="Arial" w:hAnsi="Arial"/>
          <w:sz w:val="22"/>
          <w:szCs w:val="22"/>
          <w:highlight w:val="none"/>
          <w:shd w:fill="F7D1D5" w:val="clear"/>
        </w:rPr>
      </w:pPr>
      <w:r>
        <w:rPr>
          <w:rFonts w:ascii="Arial" w:hAnsi="Arial"/>
          <w:sz w:val="22"/>
          <w:szCs w:val="22"/>
          <w:shd w:fill="F7D1D5" w:val="clear"/>
        </w:rPr>
      </w:r>
    </w:p>
    <w:p>
      <w:pPr>
        <w:pStyle w:val="BodyText"/>
        <w:numPr>
          <w:ilvl w:val="0"/>
          <w:numId w:val="0"/>
        </w:numPr>
        <w:tabs>
          <w:tab w:val="clear" w:pos="709"/>
          <w:tab w:val="left" w:pos="0" w:leader="none"/>
        </w:tabs>
        <w:ind w:hanging="0" w:left="1135"/>
        <w:rPr>
          <w:rFonts w:ascii="Arial" w:hAnsi="Arial"/>
          <w:sz w:val="22"/>
          <w:szCs w:val="22"/>
          <w:highlight w:val="none"/>
          <w:shd w:fill="F7D1D5" w:val="clear"/>
        </w:rPr>
      </w:pPr>
      <w:r>
        <w:rPr>
          <w:rFonts w:ascii="Arial" w:hAnsi="Arial"/>
          <w:sz w:val="22"/>
          <w:szCs w:val="22"/>
          <w:shd w:fill="F7D1D5" w:val="clear"/>
        </w:rPr>
      </w:r>
    </w:p>
    <w:p>
      <w:pPr>
        <w:pStyle w:val="BodyText"/>
        <w:numPr>
          <w:ilvl w:val="1"/>
          <w:numId w:val="15"/>
        </w:numPr>
        <w:tabs>
          <w:tab w:val="clear" w:pos="709"/>
          <w:tab w:val="left" w:pos="0" w:leader="none"/>
        </w:tabs>
        <w:ind w:hanging="283" w:left="1418"/>
        <w:rPr>
          <w:rFonts w:ascii="Arial" w:hAnsi="Arial"/>
          <w:sz w:val="22"/>
          <w:szCs w:val="22"/>
          <w:highlight w:val="none"/>
          <w:shd w:fill="F7D1D5" w:val="clear"/>
        </w:rPr>
      </w:pPr>
      <w:r>
        <w:rPr>
          <w:rFonts w:ascii="Arial" w:hAnsi="Arial"/>
          <w:sz w:val="22"/>
          <w:szCs w:val="22"/>
          <w:shd w:fill="F7D1D5" w:val="clear"/>
        </w:rPr>
        <w:t xml:space="preserve"> </w:t>
      </w:r>
    </w:p>
    <w:p>
      <w:pPr>
        <w:pStyle w:val="Lneahorizontaluser"/>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BodyText"/>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BodyText"/>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BodyText"/>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BodyText"/>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BodyText"/>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2"/>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4. ⚙️ Metodología</w:t>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División de datos</w:t>
      </w:r>
    </w:p>
    <w:p>
      <w:pPr>
        <w:pStyle w:val="BodyText"/>
        <w:numPr>
          <w:ilvl w:val="0"/>
          <w:numId w:val="16"/>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80% entrenamiento </w:t>
      </w:r>
    </w:p>
    <w:p>
      <w:pPr>
        <w:pStyle w:val="BodyText"/>
        <w:numPr>
          <w:ilvl w:val="0"/>
          <w:numId w:val="16"/>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20% test </w:t>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Evaluación</w:t>
      </w:r>
    </w:p>
    <w:p>
      <w:pPr>
        <w:pStyle w:val="BodyText"/>
        <w:numPr>
          <w:ilvl w:val="0"/>
          <w:numId w:val="17"/>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Accuracy </w:t>
      </w:r>
    </w:p>
    <w:p>
      <w:pPr>
        <w:pStyle w:val="BodyText"/>
        <w:numPr>
          <w:ilvl w:val="0"/>
          <w:numId w:val="17"/>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Validación cruzada (Stratified K-Fold, 5 particiones) </w:t>
      </w:r>
    </w:p>
    <w:p>
      <w:pPr>
        <w:pStyle w:val="Lneahorizontaluser"/>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2"/>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5. 🤖 Modelos aplicados</w:t>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Modelos básicos</w:t>
      </w:r>
    </w:p>
    <w:p>
      <w:pPr>
        <w:pStyle w:val="BodyText"/>
        <w:numPr>
          <w:ilvl w:val="0"/>
          <w:numId w:val="18"/>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Regresión logística (L1 y L2) </w:t>
      </w:r>
    </w:p>
    <w:p>
      <w:pPr>
        <w:pStyle w:val="BodyText"/>
        <w:numPr>
          <w:ilvl w:val="0"/>
          <w:numId w:val="18"/>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K-Nearest Neighbors (KNN) </w:t>
      </w:r>
    </w:p>
    <w:p>
      <w:pPr>
        <w:pStyle w:val="BodyText"/>
        <w:numPr>
          <w:ilvl w:val="0"/>
          <w:numId w:val="18"/>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Support Vector Machine (SVM) </w:t>
      </w:r>
    </w:p>
    <w:p>
      <w:pPr>
        <w:pStyle w:val="Lneahorizontaluser"/>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Modelos basados en árboles</w:t>
      </w:r>
    </w:p>
    <w:p>
      <w:pPr>
        <w:pStyle w:val="BodyText"/>
        <w:numPr>
          <w:ilvl w:val="0"/>
          <w:numId w:val="19"/>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Decision Tree </w:t>
      </w:r>
    </w:p>
    <w:p>
      <w:pPr>
        <w:pStyle w:val="BodyText"/>
        <w:numPr>
          <w:ilvl w:val="0"/>
          <w:numId w:val="19"/>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Random Forest </w:t>
      </w:r>
    </w:p>
    <w:p>
      <w:pPr>
        <w:pStyle w:val="Lneahorizontaluser"/>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Modelos ensemble</w:t>
      </w:r>
    </w:p>
    <w:p>
      <w:pPr>
        <w:pStyle w:val="BodyText"/>
        <w:numPr>
          <w:ilvl w:val="0"/>
          <w:numId w:val="20"/>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Gradient Boosting </w:t>
      </w:r>
    </w:p>
    <w:p>
      <w:pPr>
        <w:pStyle w:val="BodyText"/>
        <w:numPr>
          <w:ilvl w:val="0"/>
          <w:numId w:val="20"/>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AdaBoost </w:t>
      </w:r>
    </w:p>
    <w:p>
      <w:pPr>
        <w:pStyle w:val="BodyText"/>
        <w:numPr>
          <w:ilvl w:val="0"/>
          <w:numId w:val="20"/>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XGBoost </w:t>
      </w:r>
    </w:p>
    <w:p>
      <w:pPr>
        <w:pStyle w:val="Lneahorizontaluser"/>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2"/>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6. 📊 Resultados</w:t>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Validación cruzada (accuracy media)</w:t>
      </w:r>
    </w:p>
    <w:tbl>
      <w:tblPr>
        <w:tblW w:w="3842" w:type="dxa"/>
        <w:jc w:val="left"/>
        <w:tblInd w:w="28" w:type="dxa"/>
        <w:tblLayout w:type="fixed"/>
        <w:tblCellMar>
          <w:top w:w="28" w:type="dxa"/>
          <w:left w:w="28" w:type="dxa"/>
          <w:bottom w:w="28" w:type="dxa"/>
          <w:right w:w="28" w:type="dxa"/>
        </w:tblCellMar>
      </w:tblPr>
      <w:tblGrid>
        <w:gridCol w:w="2033"/>
        <w:gridCol w:w="1809"/>
      </w:tblGrid>
      <w:tr>
        <w:trPr>
          <w:tblHeader w:val="true"/>
        </w:trPr>
        <w:tc>
          <w:tcPr>
            <w:tcW w:w="2033" w:type="dxa"/>
            <w:tcBorders/>
            <w:vAlign w:val="center"/>
          </w:tcPr>
          <w:p>
            <w:pPr>
              <w:pStyle w:val="Ttulodelatablauser"/>
              <w:rPr>
                <w:rFonts w:ascii="Arial" w:hAnsi="Arial"/>
                <w:sz w:val="22"/>
                <w:szCs w:val="22"/>
                <w:highlight w:val="none"/>
                <w:shd w:fill="F7D1D5" w:val="clear"/>
              </w:rPr>
            </w:pPr>
            <w:r>
              <w:rPr>
                <w:rFonts w:ascii="Arial" w:hAnsi="Arial"/>
                <w:sz w:val="22"/>
                <w:szCs w:val="22"/>
                <w:shd w:fill="F7D1D5" w:val="clear"/>
              </w:rPr>
              <w:t>Modelo</w:t>
            </w:r>
          </w:p>
        </w:tc>
        <w:tc>
          <w:tcPr>
            <w:tcW w:w="1809" w:type="dxa"/>
            <w:tcBorders/>
            <w:vAlign w:val="center"/>
          </w:tcPr>
          <w:p>
            <w:pPr>
              <w:pStyle w:val="Ttulodelatablauser"/>
              <w:rPr>
                <w:rFonts w:ascii="Arial" w:hAnsi="Arial"/>
                <w:sz w:val="22"/>
                <w:szCs w:val="22"/>
                <w:highlight w:val="none"/>
                <w:shd w:fill="F7D1D5" w:val="clear"/>
              </w:rPr>
            </w:pPr>
            <w:r>
              <w:rPr>
                <w:rFonts w:ascii="Arial" w:hAnsi="Arial"/>
                <w:sz w:val="22"/>
                <w:szCs w:val="22"/>
                <w:shd w:fill="F7D1D5" w:val="clear"/>
              </w:rPr>
              <w:t>Accuracy media</w:t>
            </w:r>
          </w:p>
        </w:tc>
      </w:tr>
      <w:tr>
        <w:trPr/>
        <w:tc>
          <w:tcPr>
            <w:tcW w:w="2033" w:type="dxa"/>
            <w:tcBorders/>
            <w:vAlign w:val="center"/>
          </w:tcPr>
          <w:p>
            <w:pPr>
              <w:pStyle w:val="Contenidodelatablauser"/>
              <w:rPr>
                <w:rFonts w:ascii="Arial" w:hAnsi="Arial"/>
                <w:sz w:val="22"/>
                <w:szCs w:val="22"/>
                <w:highlight w:val="none"/>
                <w:shd w:fill="F7D1D5" w:val="clear"/>
              </w:rPr>
            </w:pPr>
            <w:r>
              <w:rPr>
                <w:rFonts w:ascii="Arial" w:hAnsi="Arial"/>
                <w:sz w:val="22"/>
                <w:szCs w:val="22"/>
                <w:shd w:fill="F7D1D5" w:val="clear"/>
              </w:rPr>
              <w:t>Gradient Boosting</w:t>
            </w:r>
          </w:p>
        </w:tc>
        <w:tc>
          <w:tcPr>
            <w:tcW w:w="1809" w:type="dxa"/>
            <w:tcBorders/>
            <w:vAlign w:val="center"/>
          </w:tcPr>
          <w:p>
            <w:pPr>
              <w:pStyle w:val="Contenidodelatablauser"/>
              <w:rPr>
                <w:rFonts w:ascii="Arial" w:hAnsi="Arial"/>
                <w:sz w:val="22"/>
                <w:szCs w:val="22"/>
                <w:highlight w:val="none"/>
                <w:shd w:fill="F7D1D5" w:val="clear"/>
              </w:rPr>
            </w:pPr>
            <w:r>
              <w:rPr>
                <w:rFonts w:ascii="Arial" w:hAnsi="Arial"/>
                <w:sz w:val="22"/>
                <w:szCs w:val="22"/>
                <w:shd w:fill="F7D1D5" w:val="clear"/>
              </w:rPr>
              <w:t>~0.94</w:t>
            </w:r>
          </w:p>
        </w:tc>
      </w:tr>
      <w:tr>
        <w:trPr/>
        <w:tc>
          <w:tcPr>
            <w:tcW w:w="2033" w:type="dxa"/>
            <w:tcBorders/>
            <w:vAlign w:val="center"/>
          </w:tcPr>
          <w:p>
            <w:pPr>
              <w:pStyle w:val="Contenidodelatablauser"/>
              <w:rPr>
                <w:rFonts w:ascii="Arial" w:hAnsi="Arial"/>
                <w:sz w:val="22"/>
                <w:szCs w:val="22"/>
                <w:highlight w:val="none"/>
                <w:shd w:fill="F7D1D5" w:val="clear"/>
              </w:rPr>
            </w:pPr>
            <w:r>
              <w:rPr>
                <w:rFonts w:ascii="Arial" w:hAnsi="Arial"/>
                <w:sz w:val="22"/>
                <w:szCs w:val="22"/>
                <w:shd w:fill="F7D1D5" w:val="clear"/>
              </w:rPr>
              <w:t>Random Forest</w:t>
            </w:r>
          </w:p>
        </w:tc>
        <w:tc>
          <w:tcPr>
            <w:tcW w:w="1809" w:type="dxa"/>
            <w:tcBorders/>
            <w:vAlign w:val="center"/>
          </w:tcPr>
          <w:p>
            <w:pPr>
              <w:pStyle w:val="Contenidodelatablauser"/>
              <w:rPr>
                <w:rFonts w:ascii="Arial" w:hAnsi="Arial"/>
                <w:sz w:val="22"/>
                <w:szCs w:val="22"/>
                <w:highlight w:val="none"/>
                <w:shd w:fill="F7D1D5" w:val="clear"/>
              </w:rPr>
            </w:pPr>
            <w:r>
              <w:rPr>
                <w:rFonts w:ascii="Arial" w:hAnsi="Arial"/>
                <w:sz w:val="22"/>
                <w:szCs w:val="22"/>
                <w:shd w:fill="F7D1D5" w:val="clear"/>
              </w:rPr>
              <w:t>~0.93</w:t>
            </w:r>
          </w:p>
        </w:tc>
      </w:tr>
      <w:tr>
        <w:trPr/>
        <w:tc>
          <w:tcPr>
            <w:tcW w:w="2033" w:type="dxa"/>
            <w:tcBorders/>
            <w:vAlign w:val="center"/>
          </w:tcPr>
          <w:p>
            <w:pPr>
              <w:pStyle w:val="Contenidodelatablauser"/>
              <w:rPr>
                <w:rFonts w:ascii="Arial" w:hAnsi="Arial"/>
                <w:sz w:val="22"/>
                <w:szCs w:val="22"/>
                <w:highlight w:val="none"/>
                <w:shd w:fill="F7D1D5" w:val="clear"/>
              </w:rPr>
            </w:pPr>
            <w:r>
              <w:rPr>
                <w:rFonts w:ascii="Arial" w:hAnsi="Arial"/>
                <w:sz w:val="22"/>
                <w:szCs w:val="22"/>
                <w:shd w:fill="F7D1D5" w:val="clear"/>
              </w:rPr>
              <w:t>XGBoost</w:t>
            </w:r>
          </w:p>
        </w:tc>
        <w:tc>
          <w:tcPr>
            <w:tcW w:w="1809" w:type="dxa"/>
            <w:tcBorders/>
            <w:vAlign w:val="center"/>
          </w:tcPr>
          <w:p>
            <w:pPr>
              <w:pStyle w:val="Contenidodelatablauser"/>
              <w:rPr>
                <w:rFonts w:ascii="Arial" w:hAnsi="Arial"/>
                <w:sz w:val="22"/>
                <w:szCs w:val="22"/>
                <w:highlight w:val="none"/>
                <w:shd w:fill="F7D1D5" w:val="clear"/>
              </w:rPr>
            </w:pPr>
            <w:r>
              <w:rPr>
                <w:rFonts w:ascii="Arial" w:hAnsi="Arial"/>
                <w:sz w:val="22"/>
                <w:szCs w:val="22"/>
                <w:shd w:fill="F7D1D5" w:val="clear"/>
              </w:rPr>
              <w:t>~0.94–0.96</w:t>
            </w:r>
          </w:p>
        </w:tc>
      </w:tr>
      <w:tr>
        <w:trPr/>
        <w:tc>
          <w:tcPr>
            <w:tcW w:w="2033" w:type="dxa"/>
            <w:tcBorders/>
            <w:vAlign w:val="center"/>
          </w:tcPr>
          <w:p>
            <w:pPr>
              <w:pStyle w:val="Contenidodelatablauser"/>
              <w:rPr>
                <w:rFonts w:ascii="Arial" w:hAnsi="Arial"/>
                <w:sz w:val="22"/>
                <w:szCs w:val="22"/>
                <w:highlight w:val="none"/>
                <w:shd w:fill="F7D1D5" w:val="clear"/>
              </w:rPr>
            </w:pPr>
            <w:r>
              <w:rPr>
                <w:rFonts w:ascii="Arial" w:hAnsi="Arial"/>
                <w:sz w:val="22"/>
                <w:szCs w:val="22"/>
                <w:shd w:fill="F7D1D5" w:val="clear"/>
              </w:rPr>
              <w:t>SVM</w:t>
            </w:r>
          </w:p>
        </w:tc>
        <w:tc>
          <w:tcPr>
            <w:tcW w:w="1809" w:type="dxa"/>
            <w:tcBorders/>
            <w:vAlign w:val="center"/>
          </w:tcPr>
          <w:p>
            <w:pPr>
              <w:pStyle w:val="Contenidodelatablauser"/>
              <w:rPr>
                <w:rFonts w:ascii="Arial" w:hAnsi="Arial"/>
                <w:sz w:val="22"/>
                <w:szCs w:val="22"/>
                <w:highlight w:val="none"/>
                <w:shd w:fill="F7D1D5" w:val="clear"/>
              </w:rPr>
            </w:pPr>
            <w:r>
              <w:rPr>
                <w:rFonts w:ascii="Arial" w:hAnsi="Arial"/>
                <w:sz w:val="22"/>
                <w:szCs w:val="22"/>
                <w:shd w:fill="F7D1D5" w:val="clear"/>
              </w:rPr>
              <w:t>~0.80–0.90</w:t>
            </w:r>
          </w:p>
        </w:tc>
      </w:tr>
      <w:tr>
        <w:trPr/>
        <w:tc>
          <w:tcPr>
            <w:tcW w:w="2033" w:type="dxa"/>
            <w:tcBorders/>
            <w:vAlign w:val="center"/>
          </w:tcPr>
          <w:p>
            <w:pPr>
              <w:pStyle w:val="Contenidodelatablauser"/>
              <w:rPr>
                <w:rFonts w:ascii="Arial" w:hAnsi="Arial"/>
                <w:sz w:val="22"/>
                <w:szCs w:val="22"/>
                <w:highlight w:val="none"/>
                <w:shd w:fill="F7D1D5" w:val="clear"/>
              </w:rPr>
            </w:pPr>
            <w:r>
              <w:rPr>
                <w:rFonts w:ascii="Arial" w:hAnsi="Arial"/>
                <w:sz w:val="22"/>
                <w:szCs w:val="22"/>
                <w:shd w:fill="F7D1D5" w:val="clear"/>
              </w:rPr>
              <w:t>Logistic Regression</w:t>
            </w:r>
          </w:p>
        </w:tc>
        <w:tc>
          <w:tcPr>
            <w:tcW w:w="1809" w:type="dxa"/>
            <w:tcBorders/>
            <w:vAlign w:val="center"/>
          </w:tcPr>
          <w:p>
            <w:pPr>
              <w:pStyle w:val="Contenidodelatablauser"/>
              <w:rPr>
                <w:rFonts w:ascii="Arial" w:hAnsi="Arial"/>
                <w:sz w:val="22"/>
                <w:szCs w:val="22"/>
                <w:highlight w:val="none"/>
                <w:shd w:fill="F7D1D5" w:val="clear"/>
              </w:rPr>
            </w:pPr>
            <w:r>
              <w:rPr>
                <w:rFonts w:ascii="Arial" w:hAnsi="Arial"/>
                <w:sz w:val="22"/>
                <w:szCs w:val="22"/>
                <w:shd w:fill="F7D1D5" w:val="clear"/>
              </w:rPr>
              <w:t>~0.75–0.85</w:t>
            </w:r>
          </w:p>
        </w:tc>
      </w:tr>
      <w:tr>
        <w:trPr/>
        <w:tc>
          <w:tcPr>
            <w:tcW w:w="2033" w:type="dxa"/>
            <w:tcBorders/>
            <w:vAlign w:val="center"/>
          </w:tcPr>
          <w:p>
            <w:pPr>
              <w:pStyle w:val="Contenidodelatablauser"/>
              <w:rPr>
                <w:rFonts w:ascii="Arial" w:hAnsi="Arial"/>
                <w:sz w:val="22"/>
                <w:szCs w:val="22"/>
                <w:highlight w:val="none"/>
                <w:shd w:fill="F7D1D5" w:val="clear"/>
              </w:rPr>
            </w:pPr>
            <w:r>
              <w:rPr>
                <w:rFonts w:ascii="Arial" w:hAnsi="Arial"/>
                <w:sz w:val="22"/>
                <w:szCs w:val="22"/>
                <w:shd w:fill="F7D1D5" w:val="clear"/>
              </w:rPr>
              <w:t>Decision Tree</w:t>
            </w:r>
          </w:p>
        </w:tc>
        <w:tc>
          <w:tcPr>
            <w:tcW w:w="1809" w:type="dxa"/>
            <w:tcBorders/>
            <w:vAlign w:val="center"/>
          </w:tcPr>
          <w:p>
            <w:pPr>
              <w:pStyle w:val="Contenidodelatablauser"/>
              <w:rPr>
                <w:rFonts w:ascii="Arial" w:hAnsi="Arial"/>
                <w:sz w:val="22"/>
                <w:szCs w:val="22"/>
                <w:highlight w:val="none"/>
                <w:shd w:fill="F7D1D5" w:val="clear"/>
              </w:rPr>
            </w:pPr>
            <w:r>
              <w:rPr>
                <w:rFonts w:ascii="Arial" w:hAnsi="Arial"/>
                <w:sz w:val="22"/>
                <w:szCs w:val="22"/>
                <w:shd w:fill="F7D1D5" w:val="clear"/>
              </w:rPr>
              <w:t>~0.75–0.80</w:t>
            </w:r>
          </w:p>
        </w:tc>
      </w:tr>
      <w:tr>
        <w:trPr/>
        <w:tc>
          <w:tcPr>
            <w:tcW w:w="2033" w:type="dxa"/>
            <w:tcBorders/>
            <w:vAlign w:val="center"/>
          </w:tcPr>
          <w:p>
            <w:pPr>
              <w:pStyle w:val="Contenidodelatablauser"/>
              <w:rPr>
                <w:rFonts w:ascii="Arial" w:hAnsi="Arial"/>
                <w:sz w:val="22"/>
                <w:szCs w:val="22"/>
                <w:highlight w:val="none"/>
                <w:shd w:fill="F7D1D5" w:val="clear"/>
              </w:rPr>
            </w:pPr>
            <w:r>
              <w:rPr>
                <w:rFonts w:ascii="Arial" w:hAnsi="Arial"/>
                <w:sz w:val="22"/>
                <w:szCs w:val="22"/>
                <w:shd w:fill="F7D1D5" w:val="clear"/>
              </w:rPr>
              <w:t>KNN</w:t>
            </w:r>
          </w:p>
        </w:tc>
        <w:tc>
          <w:tcPr>
            <w:tcW w:w="1809" w:type="dxa"/>
            <w:tcBorders/>
            <w:vAlign w:val="center"/>
          </w:tcPr>
          <w:p>
            <w:pPr>
              <w:pStyle w:val="Contenidodelatablauser"/>
              <w:rPr>
                <w:rFonts w:ascii="Arial" w:hAnsi="Arial"/>
                <w:sz w:val="22"/>
                <w:szCs w:val="22"/>
                <w:highlight w:val="none"/>
                <w:shd w:fill="F7D1D5" w:val="clear"/>
              </w:rPr>
            </w:pPr>
            <w:r>
              <w:rPr>
                <w:rFonts w:ascii="Arial" w:hAnsi="Arial"/>
                <w:sz w:val="22"/>
                <w:szCs w:val="22"/>
                <w:shd w:fill="F7D1D5" w:val="clear"/>
              </w:rPr>
              <w:t>~0.70–0.80</w:t>
            </w:r>
          </w:p>
        </w:tc>
      </w:tr>
      <w:tr>
        <w:trPr/>
        <w:tc>
          <w:tcPr>
            <w:tcW w:w="2033" w:type="dxa"/>
            <w:tcBorders/>
            <w:vAlign w:val="center"/>
          </w:tcPr>
          <w:p>
            <w:pPr>
              <w:pStyle w:val="Contenidodelatablauser"/>
              <w:rPr>
                <w:rFonts w:ascii="Arial" w:hAnsi="Arial"/>
                <w:sz w:val="22"/>
                <w:szCs w:val="22"/>
                <w:highlight w:val="none"/>
                <w:shd w:fill="F7D1D5" w:val="clear"/>
              </w:rPr>
            </w:pPr>
            <w:r>
              <w:rPr>
                <w:rFonts w:ascii="Arial" w:hAnsi="Arial"/>
                <w:sz w:val="22"/>
                <w:szCs w:val="22"/>
                <w:shd w:fill="F7D1D5" w:val="clear"/>
              </w:rPr>
              <w:t>AdaBoost</w:t>
            </w:r>
          </w:p>
        </w:tc>
        <w:tc>
          <w:tcPr>
            <w:tcW w:w="1809" w:type="dxa"/>
            <w:tcBorders/>
            <w:vAlign w:val="center"/>
          </w:tcPr>
          <w:p>
            <w:pPr>
              <w:pStyle w:val="Contenidodelatablauser"/>
              <w:rPr>
                <w:rFonts w:ascii="Arial" w:hAnsi="Arial"/>
                <w:sz w:val="22"/>
                <w:szCs w:val="22"/>
                <w:highlight w:val="none"/>
                <w:shd w:fill="F7D1D5" w:val="clear"/>
              </w:rPr>
            </w:pPr>
            <w:r>
              <w:rPr>
                <w:rFonts w:ascii="Arial" w:hAnsi="Arial"/>
                <w:sz w:val="22"/>
                <w:szCs w:val="22"/>
                <w:shd w:fill="F7D1D5" w:val="clear"/>
              </w:rPr>
              <w:t>~0.78</w:t>
            </w:r>
          </w:p>
        </w:tc>
      </w:tr>
    </w:tbl>
    <w:p>
      <w:pPr>
        <w:pStyle w:val="Lneahorizontaluser"/>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2"/>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7. 📈 Análisis de resultados</w:t>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Gradient Boosting / XGBoost</w:t>
      </w:r>
    </w:p>
    <w:p>
      <w:pPr>
        <w:pStyle w:val="BodyText"/>
        <w:numPr>
          <w:ilvl w:val="0"/>
          <w:numId w:val="21"/>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Mayor precisión </w:t>
      </w:r>
    </w:p>
    <w:p>
      <w:pPr>
        <w:pStyle w:val="BodyText"/>
        <w:numPr>
          <w:ilvl w:val="0"/>
          <w:numId w:val="21"/>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Capturan relaciones complejas </w:t>
      </w:r>
    </w:p>
    <w:p>
      <w:pPr>
        <w:pStyle w:val="BodyText"/>
        <w:numPr>
          <w:ilvl w:val="0"/>
          <w:numId w:val="21"/>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Riesgo de overfitting </w:t>
      </w:r>
    </w:p>
    <w:p>
      <w:pPr>
        <w:pStyle w:val="Lneahorizontaluser"/>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Random Forest</w:t>
      </w:r>
    </w:p>
    <w:p>
      <w:pPr>
        <w:pStyle w:val="BodyText"/>
        <w:numPr>
          <w:ilvl w:val="0"/>
          <w:numId w:val="22"/>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Muy robusto </w:t>
      </w:r>
    </w:p>
    <w:p>
      <w:pPr>
        <w:pStyle w:val="BodyText"/>
        <w:numPr>
          <w:ilvl w:val="0"/>
          <w:numId w:val="22"/>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Resultados estables </w:t>
      </w:r>
    </w:p>
    <w:p>
      <w:pPr>
        <w:pStyle w:val="BodyText"/>
        <w:numPr>
          <w:ilvl w:val="0"/>
          <w:numId w:val="22"/>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Mejor equilibrio general </w:t>
      </w:r>
    </w:p>
    <w:p>
      <w:pPr>
        <w:pStyle w:val="Lneahorizontaluser"/>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SVM</w:t>
      </w:r>
    </w:p>
    <w:p>
      <w:pPr>
        <w:pStyle w:val="BodyText"/>
        <w:numPr>
          <w:ilvl w:val="0"/>
          <w:numId w:val="23"/>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Buen rendimiento </w:t>
      </w:r>
    </w:p>
    <w:p>
      <w:pPr>
        <w:pStyle w:val="BodyText"/>
        <w:numPr>
          <w:ilvl w:val="0"/>
          <w:numId w:val="23"/>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Sensible al escalado </w:t>
      </w:r>
    </w:p>
    <w:p>
      <w:pPr>
        <w:pStyle w:val="Lneahorizontaluser"/>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Logistic Regression</w:t>
      </w:r>
    </w:p>
    <w:p>
      <w:pPr>
        <w:pStyle w:val="BodyText"/>
        <w:numPr>
          <w:ilvl w:val="0"/>
          <w:numId w:val="24"/>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Modelo lineal </w:t>
      </w:r>
    </w:p>
    <w:p>
      <w:pPr>
        <w:pStyle w:val="BodyText"/>
        <w:numPr>
          <w:ilvl w:val="0"/>
          <w:numId w:val="24"/>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Limitado para relaciones complejas </w:t>
      </w:r>
    </w:p>
    <w:p>
      <w:pPr>
        <w:pStyle w:val="Lneahorizontaluser"/>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KNN</w:t>
      </w:r>
    </w:p>
    <w:p>
      <w:pPr>
        <w:pStyle w:val="BodyText"/>
        <w:numPr>
          <w:ilvl w:val="0"/>
          <w:numId w:val="25"/>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Dependiente de escala </w:t>
      </w:r>
    </w:p>
    <w:p>
      <w:pPr>
        <w:pStyle w:val="BodyText"/>
        <w:numPr>
          <w:ilvl w:val="0"/>
          <w:numId w:val="25"/>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Sensible al ruido </w:t>
      </w:r>
    </w:p>
    <w:p>
      <w:pPr>
        <w:pStyle w:val="Lneahorizontaluser"/>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Decision Tree</w:t>
      </w:r>
    </w:p>
    <w:p>
      <w:pPr>
        <w:pStyle w:val="BodyText"/>
        <w:numPr>
          <w:ilvl w:val="0"/>
          <w:numId w:val="26"/>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Fácil interpretación </w:t>
      </w:r>
    </w:p>
    <w:p>
      <w:pPr>
        <w:pStyle w:val="BodyText"/>
        <w:numPr>
          <w:ilvl w:val="0"/>
          <w:numId w:val="26"/>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Alto overfitting </w:t>
      </w:r>
    </w:p>
    <w:p>
      <w:pPr>
        <w:pStyle w:val="Lneahorizontaluser"/>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AdaBoost</w:t>
      </w:r>
    </w:p>
    <w:p>
      <w:pPr>
        <w:pStyle w:val="BodyText"/>
        <w:numPr>
          <w:ilvl w:val="0"/>
          <w:numId w:val="27"/>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Sensible a ruido </w:t>
      </w:r>
    </w:p>
    <w:p>
      <w:pPr>
        <w:pStyle w:val="BodyText"/>
        <w:numPr>
          <w:ilvl w:val="0"/>
          <w:numId w:val="27"/>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Peor rendimiento en este dataset </w:t>
      </w:r>
    </w:p>
    <w:p>
      <w:pPr>
        <w:pStyle w:val="Lneahorizontaluser"/>
        <w:spacing w:lineRule="auto" w:line="276" w:before="0" w:after="140"/>
        <w:rPr>
          <w:rFonts w:ascii="Arial" w:hAnsi="Arial"/>
          <w:sz w:val="22"/>
          <w:szCs w:val="22"/>
        </w:rPr>
      </w:pPr>
      <w:r>
        <w:rPr>
          <w:rFonts w:ascii="Arial" w:hAnsi="Arial"/>
          <w:sz w:val="22"/>
          <w:szCs w:val="22"/>
        </w:rPr>
      </w:r>
    </w:p>
    <w:p>
      <w:pPr>
        <w:pStyle w:val="Heading2"/>
        <w:spacing w:lineRule="auto" w:line="276" w:before="0" w:after="140"/>
        <w:ind w:hanging="0" w:left="0"/>
        <w:rPr>
          <w:rFonts w:ascii="Arial" w:hAnsi="Arial"/>
          <w:sz w:val="22"/>
          <w:szCs w:val="22"/>
        </w:rPr>
      </w:pPr>
      <w:r>
        <w:rPr>
          <w:rFonts w:ascii="Arial" w:hAnsi="Arial"/>
          <w:sz w:val="22"/>
          <w:szCs w:val="22"/>
        </w:rPr>
        <w:t xml:space="preserve">🔁 </w:t>
      </w:r>
      <w:r>
        <w:rPr>
          <w:rFonts w:ascii="Arial" w:hAnsi="Arial"/>
          <w:sz w:val="22"/>
          <w:szCs w:val="22"/>
        </w:rPr>
        <w:t>8. Validación cruzada</w:t>
      </w:r>
    </w:p>
    <w:p>
      <w:pPr>
        <w:pStyle w:val="BodyText"/>
        <w:rPr>
          <w:rFonts w:ascii="Arial" w:hAnsi="Arial"/>
          <w:sz w:val="22"/>
          <w:szCs w:val="22"/>
        </w:rPr>
      </w:pPr>
      <w:r>
        <w:rPr>
          <w:rFonts w:ascii="Arial" w:hAnsi="Arial"/>
          <w:sz w:val="22"/>
          <w:szCs w:val="22"/>
        </w:rPr>
        <w:t>La validación cruzada permitió:</w:t>
      </w:r>
    </w:p>
    <w:p>
      <w:pPr>
        <w:pStyle w:val="BodyText"/>
        <w:numPr>
          <w:ilvl w:val="0"/>
          <w:numId w:val="28"/>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Evaluar estabilidad </w:t>
      </w:r>
    </w:p>
    <w:p>
      <w:pPr>
        <w:pStyle w:val="BodyText"/>
        <w:numPr>
          <w:ilvl w:val="0"/>
          <w:numId w:val="28"/>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Reducir dependencia del split </w:t>
      </w:r>
    </w:p>
    <w:p>
      <w:pPr>
        <w:pStyle w:val="BodyText"/>
        <w:numPr>
          <w:ilvl w:val="0"/>
          <w:numId w:val="28"/>
        </w:numPr>
        <w:tabs>
          <w:tab w:val="clear" w:pos="709"/>
          <w:tab w:val="left" w:pos="0" w:leader="none"/>
        </w:tabs>
        <w:ind w:hanging="283" w:left="709"/>
        <w:rPr>
          <w:rFonts w:ascii="Arial" w:hAnsi="Arial"/>
          <w:sz w:val="22"/>
          <w:szCs w:val="22"/>
        </w:rPr>
      </w:pPr>
      <w:r>
        <w:rPr>
          <w:rFonts w:ascii="Arial" w:hAnsi="Arial"/>
          <w:sz w:val="22"/>
          <w:szCs w:val="22"/>
        </w:rPr>
        <w:t xml:space="preserve">Confirmar resultados reales </w:t>
      </w:r>
    </w:p>
    <w:p>
      <w:pPr>
        <w:pStyle w:val="BodyText"/>
        <w:rPr>
          <w:rFonts w:ascii="Arial" w:hAnsi="Arial"/>
          <w:sz w:val="22"/>
          <w:szCs w:val="22"/>
        </w:rPr>
      </w:pPr>
      <w:r>
        <w:rPr>
          <w:rFonts w:ascii="Arial" w:hAnsi="Arial"/>
          <w:sz w:val="22"/>
          <w:szCs w:val="22"/>
        </w:rPr>
        <w:t xml:space="preserve">👉 </w:t>
      </w:r>
      <w:r>
        <w:rPr>
          <w:rFonts w:ascii="Arial" w:hAnsi="Arial"/>
          <w:sz w:val="22"/>
          <w:szCs w:val="22"/>
        </w:rPr>
        <w:t>Se observó que:</w:t>
      </w:r>
    </w:p>
    <w:p>
      <w:pPr>
        <w:pStyle w:val="BodyText"/>
        <w:numPr>
          <w:ilvl w:val="0"/>
          <w:numId w:val="29"/>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Gradient Boosting → mayor precisión </w:t>
      </w:r>
    </w:p>
    <w:p>
      <w:pPr>
        <w:pStyle w:val="BodyText"/>
        <w:numPr>
          <w:ilvl w:val="0"/>
          <w:numId w:val="29"/>
        </w:numPr>
        <w:tabs>
          <w:tab w:val="clear" w:pos="709"/>
          <w:tab w:val="left" w:pos="0" w:leader="none"/>
        </w:tabs>
        <w:ind w:hanging="283" w:left="709"/>
        <w:rPr>
          <w:rFonts w:ascii="Arial" w:hAnsi="Arial"/>
          <w:sz w:val="22"/>
          <w:szCs w:val="22"/>
        </w:rPr>
      </w:pPr>
      <w:r>
        <w:rPr>
          <w:rFonts w:ascii="Arial" w:hAnsi="Arial"/>
          <w:sz w:val="22"/>
          <w:szCs w:val="22"/>
        </w:rPr>
        <w:t xml:space="preserve">Random Forest → menor variabilidad </w:t>
      </w:r>
    </w:p>
    <w:p>
      <w:pPr>
        <w:pStyle w:val="Lneahorizontaluser"/>
        <w:spacing w:lineRule="auto" w:line="276" w:before="0" w:after="140"/>
        <w:rPr>
          <w:rFonts w:ascii="Arial" w:hAnsi="Arial"/>
          <w:sz w:val="22"/>
          <w:szCs w:val="22"/>
        </w:rPr>
      </w:pPr>
      <w:r>
        <w:rPr>
          <w:rFonts w:ascii="Arial" w:hAnsi="Arial"/>
          <w:sz w:val="22"/>
          <w:szCs w:val="22"/>
        </w:rPr>
      </w:r>
    </w:p>
    <w:p>
      <w:pPr>
        <w:pStyle w:val="Heading2"/>
        <w:spacing w:lineRule="auto" w:line="276" w:before="0" w:after="140"/>
        <w:ind w:hanging="0" w:left="0"/>
        <w:rPr>
          <w:rFonts w:ascii="Arial" w:hAnsi="Arial"/>
          <w:sz w:val="22"/>
          <w:szCs w:val="22"/>
        </w:rPr>
      </w:pPr>
      <w:r>
        <w:rPr>
          <w:rFonts w:ascii="Arial" w:hAnsi="Arial"/>
          <w:sz w:val="22"/>
          <w:szCs w:val="22"/>
        </w:rPr>
        <w:t xml:space="preserve">⚠️ </w:t>
      </w:r>
      <w:r>
        <w:rPr>
          <w:rFonts w:ascii="Arial" w:hAnsi="Arial"/>
          <w:sz w:val="22"/>
          <w:szCs w:val="22"/>
        </w:rPr>
        <w:t>9. Problemas detectados</w:t>
      </w:r>
    </w:p>
    <w:p>
      <w:pPr>
        <w:pStyle w:val="Heading3"/>
        <w:spacing w:lineRule="auto" w:line="276" w:before="0" w:after="140"/>
        <w:ind w:hanging="0" w:left="0"/>
        <w:rPr>
          <w:rFonts w:ascii="Arial" w:hAnsi="Arial"/>
          <w:sz w:val="22"/>
          <w:szCs w:val="22"/>
        </w:rPr>
      </w:pPr>
      <w:r>
        <w:rPr>
          <w:rFonts w:ascii="Arial" w:hAnsi="Arial"/>
          <w:sz w:val="22"/>
          <w:szCs w:val="22"/>
        </w:rPr>
        <w:t xml:space="preserve">🔴 </w:t>
      </w:r>
      <w:r>
        <w:rPr>
          <w:rFonts w:ascii="Arial" w:hAnsi="Arial"/>
          <w:sz w:val="22"/>
          <w:szCs w:val="22"/>
        </w:rPr>
        <w:t>Fuga de información</w:t>
      </w:r>
    </w:p>
    <w:p>
      <w:pPr>
        <w:pStyle w:val="BodyText"/>
        <w:numPr>
          <w:ilvl w:val="0"/>
          <w:numId w:val="30"/>
        </w:numPr>
        <w:tabs>
          <w:tab w:val="clear" w:pos="709"/>
          <w:tab w:val="left" w:pos="0" w:leader="none"/>
        </w:tabs>
        <w:ind w:hanging="283" w:left="709"/>
        <w:rPr/>
      </w:pPr>
      <w:r>
        <w:rPr>
          <w:rStyle w:val="Textooriginaluser"/>
          <w:rFonts w:ascii="Arial" w:hAnsi="Arial"/>
          <w:sz w:val="22"/>
          <w:szCs w:val="22"/>
        </w:rPr>
        <w:t>SMA_Scale_value</w:t>
      </w:r>
      <w:r>
        <w:rPr>
          <w:rFonts w:ascii="Arial" w:hAnsi="Arial"/>
          <w:sz w:val="22"/>
          <w:szCs w:val="22"/>
        </w:rPr>
        <w:t xml:space="preserve"> inflaba resultados </w:t>
      </w:r>
    </w:p>
    <w:p>
      <w:pPr>
        <w:pStyle w:val="Lneahorizontaluser"/>
        <w:spacing w:lineRule="auto" w:line="276" w:before="0" w:after="140"/>
        <w:rPr>
          <w:rFonts w:ascii="Arial" w:hAnsi="Arial"/>
          <w:sz w:val="22"/>
          <w:szCs w:val="22"/>
        </w:rPr>
      </w:pPr>
      <w:r>
        <w:rPr>
          <w:rFonts w:ascii="Arial" w:hAnsi="Arial"/>
          <w:sz w:val="22"/>
          <w:szCs w:val="22"/>
        </w:rPr>
      </w:r>
    </w:p>
    <w:p>
      <w:pPr>
        <w:pStyle w:val="Heading3"/>
        <w:spacing w:lineRule="auto" w:line="276" w:before="0" w:after="140"/>
        <w:ind w:hanging="0" w:left="0"/>
        <w:rPr>
          <w:rFonts w:ascii="Arial" w:hAnsi="Arial"/>
          <w:sz w:val="22"/>
          <w:szCs w:val="22"/>
        </w:rPr>
      </w:pPr>
      <w:r>
        <w:rPr>
          <w:rFonts w:ascii="Arial" w:hAnsi="Arial"/>
          <w:sz w:val="22"/>
          <w:szCs w:val="22"/>
        </w:rPr>
        <w:t xml:space="preserve">🔴 </w:t>
      </w:r>
      <w:r>
        <w:rPr>
          <w:rFonts w:ascii="Arial" w:hAnsi="Arial"/>
          <w:sz w:val="22"/>
          <w:szCs w:val="22"/>
        </w:rPr>
        <w:t>Overfitting</w:t>
      </w:r>
    </w:p>
    <w:p>
      <w:pPr>
        <w:pStyle w:val="BodyText"/>
        <w:numPr>
          <w:ilvl w:val="0"/>
          <w:numId w:val="31"/>
        </w:numPr>
        <w:tabs>
          <w:tab w:val="clear" w:pos="709"/>
          <w:tab w:val="left" w:pos="0" w:leader="none"/>
        </w:tabs>
        <w:ind w:hanging="283" w:left="709"/>
        <w:rPr>
          <w:rFonts w:ascii="Arial" w:hAnsi="Arial"/>
          <w:sz w:val="22"/>
          <w:szCs w:val="22"/>
        </w:rPr>
      </w:pPr>
      <w:r>
        <w:rPr>
          <w:rFonts w:ascii="Arial" w:hAnsi="Arial"/>
          <w:sz w:val="22"/>
          <w:szCs w:val="22"/>
        </w:rPr>
        <w:t xml:space="preserve">Especialmente en modelos complejos </w:t>
      </w:r>
    </w:p>
    <w:p>
      <w:pPr>
        <w:pStyle w:val="Lneahorizontaluser"/>
        <w:spacing w:lineRule="auto" w:line="276" w:before="0" w:after="140"/>
        <w:rPr>
          <w:rFonts w:ascii="Arial" w:hAnsi="Arial"/>
          <w:sz w:val="22"/>
          <w:szCs w:val="22"/>
        </w:rPr>
      </w:pPr>
      <w:r>
        <w:rPr>
          <w:rFonts w:ascii="Arial" w:hAnsi="Arial"/>
          <w:sz w:val="22"/>
          <w:szCs w:val="22"/>
        </w:rPr>
      </w:r>
    </w:p>
    <w:p>
      <w:pPr>
        <w:pStyle w:val="Heading3"/>
        <w:spacing w:lineRule="auto" w:line="276" w:before="0" w:after="140"/>
        <w:ind w:hanging="0" w:left="0"/>
        <w:rPr>
          <w:rFonts w:ascii="Arial" w:hAnsi="Arial"/>
          <w:sz w:val="22"/>
          <w:szCs w:val="22"/>
        </w:rPr>
      </w:pPr>
      <w:r>
        <w:rPr>
          <w:rFonts w:ascii="Arial" w:hAnsi="Arial"/>
          <w:sz w:val="22"/>
          <w:szCs w:val="22"/>
        </w:rPr>
        <w:t xml:space="preserve">🔴 </w:t>
      </w:r>
      <w:r>
        <w:rPr>
          <w:rFonts w:ascii="Arial" w:hAnsi="Arial"/>
          <w:sz w:val="22"/>
          <w:szCs w:val="22"/>
        </w:rPr>
        <w:t>Sensibilidad a escala</w:t>
      </w:r>
    </w:p>
    <w:p>
      <w:pPr>
        <w:pStyle w:val="BodyText"/>
        <w:numPr>
          <w:ilvl w:val="0"/>
          <w:numId w:val="32"/>
        </w:numPr>
        <w:tabs>
          <w:tab w:val="clear" w:pos="709"/>
          <w:tab w:val="left" w:pos="0" w:leader="none"/>
        </w:tabs>
        <w:ind w:hanging="283" w:left="709"/>
        <w:rPr>
          <w:rFonts w:ascii="Arial" w:hAnsi="Arial"/>
          <w:sz w:val="22"/>
          <w:szCs w:val="22"/>
        </w:rPr>
      </w:pPr>
      <w:r>
        <w:rPr>
          <w:rFonts w:ascii="Arial" w:hAnsi="Arial"/>
          <w:sz w:val="22"/>
          <w:szCs w:val="22"/>
        </w:rPr>
        <w:t xml:space="preserve">KNN, SVM, Logistic Regression </w:t>
      </w:r>
    </w:p>
    <w:p>
      <w:pPr>
        <w:pStyle w:val="Lneahorizontaluser"/>
        <w:spacing w:lineRule="auto" w:line="276" w:before="0" w:after="140"/>
        <w:rPr>
          <w:rFonts w:ascii="Arial" w:hAnsi="Arial"/>
          <w:sz w:val="22"/>
          <w:szCs w:val="22"/>
        </w:rPr>
      </w:pPr>
      <w:r>
        <w:rPr>
          <w:rFonts w:ascii="Arial" w:hAnsi="Arial"/>
          <w:sz w:val="22"/>
          <w:szCs w:val="22"/>
        </w:rPr>
      </w:r>
    </w:p>
    <w:p>
      <w:pPr>
        <w:pStyle w:val="Heading2"/>
        <w:spacing w:lineRule="auto" w:line="276" w:before="0" w:after="140"/>
        <w:ind w:hanging="0" w:left="0"/>
        <w:rPr>
          <w:rFonts w:ascii="Arial" w:hAnsi="Arial"/>
          <w:sz w:val="22"/>
          <w:szCs w:val="22"/>
        </w:rPr>
      </w:pPr>
      <w:r>
        <w:rPr>
          <w:rFonts w:ascii="Arial" w:hAnsi="Arial"/>
          <w:sz w:val="22"/>
          <w:szCs w:val="22"/>
        </w:rPr>
        <w:t xml:space="preserve">🧠 </w:t>
      </w:r>
      <w:r>
        <w:rPr>
          <w:rFonts w:ascii="Arial" w:hAnsi="Arial"/>
          <w:sz w:val="22"/>
          <w:szCs w:val="22"/>
        </w:rPr>
        <w:t>10. Interpretación global</w:t>
      </w:r>
    </w:p>
    <w:p>
      <w:pPr>
        <w:pStyle w:val="BodyText"/>
        <w:numPr>
          <w:ilvl w:val="0"/>
          <w:numId w:val="33"/>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Los modelos ensemble son los más adecuados </w:t>
      </w:r>
    </w:p>
    <w:p>
      <w:pPr>
        <w:pStyle w:val="BodyText"/>
        <w:numPr>
          <w:ilvl w:val="0"/>
          <w:numId w:val="33"/>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Los modelos lineales no captan bien la complejidad </w:t>
      </w:r>
    </w:p>
    <w:p>
      <w:pPr>
        <w:pStyle w:val="BodyText"/>
        <w:numPr>
          <w:ilvl w:val="0"/>
          <w:numId w:val="33"/>
        </w:numPr>
        <w:tabs>
          <w:tab w:val="clear" w:pos="709"/>
          <w:tab w:val="left" w:pos="0" w:leader="none"/>
        </w:tabs>
        <w:ind w:hanging="283" w:left="709"/>
        <w:rPr>
          <w:rFonts w:ascii="Arial" w:hAnsi="Arial"/>
          <w:sz w:val="22"/>
          <w:szCs w:val="22"/>
        </w:rPr>
      </w:pPr>
      <w:r>
        <w:rPr>
          <w:rFonts w:ascii="Arial" w:hAnsi="Arial"/>
          <w:sz w:val="22"/>
          <w:szCs w:val="22"/>
        </w:rPr>
        <w:t xml:space="preserve">La selección de variables es clave </w:t>
      </w:r>
    </w:p>
    <w:p>
      <w:pPr>
        <w:pStyle w:val="Lneahorizontaluser"/>
        <w:spacing w:lineRule="auto" w:line="276" w:before="0" w:after="140"/>
        <w:rPr>
          <w:rFonts w:ascii="Arial" w:hAnsi="Arial"/>
          <w:sz w:val="22"/>
          <w:szCs w:val="22"/>
        </w:rPr>
      </w:pPr>
      <w:r>
        <w:rPr>
          <w:rFonts w:ascii="Arial" w:hAnsi="Arial"/>
          <w:sz w:val="22"/>
          <w:szCs w:val="22"/>
        </w:rPr>
      </w:r>
    </w:p>
    <w:p>
      <w:pPr>
        <w:pStyle w:val="Heading2"/>
        <w:spacing w:lineRule="auto" w:line="276" w:before="0" w:after="140"/>
        <w:ind w:hanging="0" w:left="0"/>
        <w:rPr>
          <w:rFonts w:ascii="Arial" w:hAnsi="Arial"/>
          <w:sz w:val="22"/>
          <w:szCs w:val="22"/>
        </w:rPr>
      </w:pPr>
      <w:r>
        <w:rPr>
          <w:rFonts w:ascii="Arial" w:hAnsi="Arial"/>
          <w:sz w:val="22"/>
          <w:szCs w:val="22"/>
        </w:rPr>
        <w:t xml:space="preserve">🏁 </w:t>
      </w:r>
      <w:r>
        <w:rPr>
          <w:rFonts w:ascii="Arial" w:hAnsi="Arial"/>
          <w:sz w:val="22"/>
          <w:szCs w:val="22"/>
        </w:rPr>
        <w:t>11. Conclusiones</w:t>
      </w:r>
    </w:p>
    <w:p>
      <w:pPr>
        <w:pStyle w:val="BodyText"/>
        <w:numPr>
          <w:ilvl w:val="0"/>
          <w:numId w:val="34"/>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El dataset presenta relaciones no lineales </w:t>
      </w:r>
    </w:p>
    <w:p>
      <w:pPr>
        <w:pStyle w:val="BodyText"/>
        <w:numPr>
          <w:ilvl w:val="0"/>
          <w:numId w:val="34"/>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Los modelos ensemble ofrecen mejor rendimiento </w:t>
      </w:r>
    </w:p>
    <w:p>
      <w:pPr>
        <w:pStyle w:val="BodyText"/>
        <w:numPr>
          <w:ilvl w:val="0"/>
          <w:numId w:val="34"/>
        </w:numPr>
        <w:tabs>
          <w:tab w:val="clear" w:pos="709"/>
          <w:tab w:val="left" w:pos="0" w:leader="none"/>
        </w:tabs>
        <w:spacing w:before="0" w:after="0"/>
        <w:ind w:hanging="283" w:left="709"/>
        <w:rPr/>
      </w:pPr>
      <w:r>
        <w:rPr>
          <w:rStyle w:val="Strong"/>
          <w:rFonts w:ascii="Arial" w:hAnsi="Arial"/>
          <w:sz w:val="22"/>
          <w:szCs w:val="22"/>
        </w:rPr>
        <w:t>Gradient Boosting y XGBoost</w:t>
      </w:r>
      <w:r>
        <w:rPr>
          <w:rFonts w:ascii="Arial" w:hAnsi="Arial"/>
          <w:sz w:val="22"/>
          <w:szCs w:val="22"/>
        </w:rPr>
        <w:t xml:space="preserve"> son los más precisos </w:t>
      </w:r>
    </w:p>
    <w:p>
      <w:pPr>
        <w:pStyle w:val="BodyText"/>
        <w:numPr>
          <w:ilvl w:val="0"/>
          <w:numId w:val="34"/>
        </w:numPr>
        <w:tabs>
          <w:tab w:val="clear" w:pos="709"/>
          <w:tab w:val="left" w:pos="0" w:leader="none"/>
        </w:tabs>
        <w:ind w:hanging="283" w:left="709"/>
        <w:rPr/>
      </w:pPr>
      <w:r>
        <w:rPr>
          <w:rStyle w:val="Strong"/>
          <w:rFonts w:ascii="Arial" w:hAnsi="Arial"/>
          <w:sz w:val="22"/>
          <w:szCs w:val="22"/>
        </w:rPr>
        <w:t>Random Forest</w:t>
      </w:r>
      <w:r>
        <w:rPr>
          <w:rFonts w:ascii="Arial" w:hAnsi="Arial"/>
          <w:sz w:val="22"/>
          <w:szCs w:val="22"/>
        </w:rPr>
        <w:t xml:space="preserve"> es el más equilibrado </w:t>
      </w:r>
    </w:p>
    <w:p>
      <w:pPr>
        <w:pStyle w:val="Lneahorizontaluser"/>
        <w:spacing w:lineRule="auto" w:line="276" w:before="0" w:after="140"/>
        <w:rPr>
          <w:rFonts w:ascii="Arial" w:hAnsi="Arial"/>
          <w:sz w:val="22"/>
          <w:szCs w:val="22"/>
        </w:rPr>
      </w:pPr>
      <w:r>
        <w:rPr>
          <w:rFonts w:ascii="Arial" w:hAnsi="Arial"/>
          <w:sz w:val="22"/>
          <w:szCs w:val="22"/>
        </w:rPr>
      </w:r>
    </w:p>
    <w:p>
      <w:pPr>
        <w:pStyle w:val="Heading2"/>
        <w:spacing w:lineRule="auto" w:line="276" w:before="0" w:after="140"/>
        <w:ind w:hanging="0" w:left="0"/>
        <w:rPr>
          <w:rFonts w:ascii="Arial" w:hAnsi="Arial"/>
          <w:sz w:val="22"/>
          <w:szCs w:val="22"/>
        </w:rPr>
      </w:pPr>
      <w:r>
        <w:rPr>
          <w:rFonts w:ascii="Arial" w:hAnsi="Arial"/>
          <w:sz w:val="22"/>
          <w:szCs w:val="22"/>
        </w:rPr>
        <w:t xml:space="preserve">💬 </w:t>
      </w:r>
      <w:r>
        <w:rPr>
          <w:rFonts w:ascii="Arial" w:hAnsi="Arial"/>
          <w:sz w:val="22"/>
          <w:szCs w:val="22"/>
        </w:rPr>
        <w:t>12. Conclusión final (para cerrar el trabajo)</w:t>
      </w:r>
    </w:p>
    <w:p>
      <w:pPr>
        <w:pStyle w:val="Citaenbloqueuser"/>
        <w:spacing w:lineRule="auto" w:line="276" w:before="0" w:after="140"/>
        <w:rPr>
          <w:rFonts w:ascii="Arial" w:hAnsi="Arial"/>
          <w:sz w:val="22"/>
          <w:szCs w:val="22"/>
        </w:rPr>
      </w:pPr>
      <w:r>
        <w:rPr>
          <w:rFonts w:ascii="Arial" w:hAnsi="Arial"/>
          <w:sz w:val="22"/>
          <w:szCs w:val="22"/>
        </w:rPr>
        <w:t>“</w:t>
      </w:r>
      <w:r>
        <w:rPr>
          <w:rFonts w:ascii="Arial" w:hAnsi="Arial"/>
          <w:sz w:val="22"/>
          <w:szCs w:val="22"/>
        </w:rPr>
        <w:t>El análisis demuestra que los modelos ensemble son los más adecuados para este dataset, destacando Gradient Boosting y XGBoost por su alta precisión. No obstante, Random Forest ofrece un mejor equilibrio entre rendimiento y robustez, lo que lo convierte en una opción más fiable en escenarios reales. La correcta selección de variables y la validación cruzada han sido claves para obtener resultados realistas y evitar conclusiones erróneas.”</w:t>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Heading1"/>
        <w:ind w:hanging="0" w:left="0"/>
        <w:rPr>
          <w:rFonts w:ascii="Arial" w:hAnsi="Arial"/>
          <w:sz w:val="22"/>
          <w:szCs w:val="22"/>
        </w:rPr>
      </w:pPr>
      <w:r>
        <w:rPr>
          <w:rFonts w:ascii="Arial" w:hAnsi="Arial"/>
          <w:sz w:val="22"/>
          <w:szCs w:val="22"/>
        </w:rPr>
      </w:r>
    </w:p>
    <w:p>
      <w:pPr>
        <w:pStyle w:val="Heading1"/>
        <w:spacing w:before="0" w:after="140"/>
        <w:ind w:hanging="0" w:left="0"/>
        <w:rPr>
          <w:rFonts w:ascii="Arial" w:hAnsi="Arial"/>
          <w:sz w:val="22"/>
          <w:szCs w:val="22"/>
        </w:rPr>
      </w:pPr>
      <w:r>
        <w:rPr>
          <w:rFonts w:ascii="Arial" w:hAnsi="Arial"/>
          <w:sz w:val="22"/>
          <w:szCs w:val="22"/>
        </w:rPr>
      </w:r>
    </w:p>
    <w:p>
      <w:pPr>
        <w:pStyle w:val="BodyText"/>
        <w:spacing w:before="0" w:after="140"/>
        <w:rPr>
          <w:rFonts w:ascii="Arial" w:hAnsi="Arial"/>
          <w:sz w:val="22"/>
          <w:szCs w:val="22"/>
        </w:rPr>
      </w:pPr>
      <w:r>
        <w:rPr>
          <w:rFonts w:ascii="Arial" w:hAnsi="Arial"/>
          <w:sz w:val="22"/>
          <w:szCs w:val="22"/>
        </w:rPr>
      </w:r>
    </w:p>
    <w:p>
      <w:pPr>
        <w:pStyle w:val="BodyText"/>
        <w:spacing w:before="0" w:after="140"/>
        <w:rPr>
          <w:rFonts w:ascii="Arial" w:hAnsi="Arial"/>
          <w:sz w:val="22"/>
          <w:szCs w:val="22"/>
        </w:rPr>
      </w:pPr>
      <w:r>
        <w:rPr>
          <w:rFonts w:ascii="Arial" w:hAnsi="Arial"/>
          <w:sz w:val="22"/>
          <w:szCs w:val="22"/>
        </w:rPr>
        <w:t>Este gráfico mezcla:</w:t>
      </w:r>
    </w:p>
    <w:p>
      <w:pPr>
        <w:pStyle w:val="BodyText"/>
        <w:numPr>
          <w:ilvl w:val="0"/>
          <w:numId w:val="35"/>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 </w:t>
      </w:r>
      <w:r>
        <w:rPr>
          <w:rFonts w:ascii="Arial" w:hAnsi="Arial"/>
          <w:sz w:val="22"/>
          <w:szCs w:val="22"/>
        </w:rPr>
        <w:t xml:space="preserve">Accuracy (clasificación) → más alto = mejor </w:t>
      </w:r>
    </w:p>
    <w:p>
      <w:pPr>
        <w:pStyle w:val="BodyText"/>
        <w:numPr>
          <w:ilvl w:val="0"/>
          <w:numId w:val="35"/>
        </w:numPr>
        <w:tabs>
          <w:tab w:val="clear" w:pos="709"/>
          <w:tab w:val="left" w:pos="0" w:leader="none"/>
        </w:tabs>
        <w:ind w:hanging="283" w:left="709"/>
        <w:rPr>
          <w:rFonts w:ascii="Arial" w:hAnsi="Arial"/>
          <w:sz w:val="22"/>
          <w:szCs w:val="22"/>
        </w:rPr>
      </w:pPr>
      <w:r>
        <w:rPr>
          <w:rFonts w:ascii="Arial" w:hAnsi="Arial"/>
          <w:sz w:val="22"/>
          <w:szCs w:val="22"/>
        </w:rPr>
        <w:t xml:space="preserve">✔️ </w:t>
      </w:r>
      <w:r>
        <w:rPr>
          <w:rFonts w:ascii="Arial" w:hAnsi="Arial"/>
          <w:sz w:val="22"/>
          <w:szCs w:val="22"/>
        </w:rPr>
        <w:t xml:space="preserve">Error (regresión) → más bajo = mejor </w:t>
      </w:r>
    </w:p>
    <w:p>
      <w:pPr>
        <w:pStyle w:val="BodyText"/>
        <w:rPr>
          <w:rFonts w:ascii="Arial" w:hAnsi="Arial"/>
          <w:sz w:val="22"/>
          <w:szCs w:val="22"/>
        </w:rPr>
      </w:pPr>
      <w:r>
        <w:rPr>
          <w:rFonts w:ascii="Arial" w:hAnsi="Arial"/>
          <w:sz w:val="22"/>
          <w:szCs w:val="22"/>
        </w:rPr>
        <w:t xml:space="preserve">👉 </w:t>
      </w:r>
      <w:r>
        <w:rPr>
          <w:rFonts w:ascii="Arial" w:hAnsi="Arial"/>
          <w:sz w:val="22"/>
          <w:szCs w:val="22"/>
        </w:rPr>
        <w:t>Por eso:</w:t>
      </w:r>
    </w:p>
    <w:p>
      <w:pPr>
        <w:pStyle w:val="BodyText"/>
        <w:rPr/>
      </w:pPr>
      <w:r>
        <w:rPr>
          <w:rFonts w:ascii="Arial" w:hAnsi="Arial"/>
          <w:sz w:val="22"/>
          <w:szCs w:val="22"/>
        </w:rPr>
        <w:t xml:space="preserve">💥 </w:t>
      </w:r>
      <w:r>
        <w:rPr>
          <w:rStyle w:val="Strong"/>
          <w:rFonts w:ascii="Arial" w:hAnsi="Arial"/>
          <w:sz w:val="22"/>
          <w:szCs w:val="22"/>
        </w:rPr>
        <w:t>NO compares directamente regresión vs clasificación</w:t>
      </w:r>
    </w:p>
    <w:p>
      <w:pPr>
        <w:pStyle w:val="BodyText"/>
        <w:spacing w:before="0" w:after="140"/>
        <w:rPr>
          <w:rFonts w:ascii="Arial" w:hAnsi="Arial"/>
          <w:sz w:val="22"/>
          <w:szCs w:val="22"/>
        </w:rPr>
      </w:pPr>
      <w:r>
        <w:rPr>
          <w:rFonts w:ascii="Arial" w:hAnsi="Arial"/>
          <w:sz w:val="22"/>
          <w:szCs w:val="22"/>
        </w:rPr>
        <w:t>La comparación global de modelos muestra que los algoritmos ensemble basados en boosting (Gradient Boosting, XGBoost y LightGBM) obtienen el mejor rendimiento. Por el contrario, los modelos de regresión presentan errores elevados al no estar diseñados para problemas de clasificación, lo que confirma la necesidad de utilizar algoritmos específicos.</w:t>
      </w:r>
    </w:p>
    <w:p>
      <w:pPr>
        <w:pStyle w:val="BodyText"/>
        <w:spacing w:before="0" w:after="140"/>
        <w:rPr>
          <w:rFonts w:ascii="Arial" w:hAnsi="Arial"/>
          <w:sz w:val="22"/>
          <w:szCs w:val="22"/>
        </w:rPr>
      </w:pPr>
      <w:r>
        <w:rPr>
          <w:rFonts w:ascii="Arial" w:hAnsi="Arial"/>
          <w:sz w:val="22"/>
          <w:szCs w:val="22"/>
        </w:rPr>
      </w:r>
    </w:p>
    <w:p>
      <w:pPr>
        <w:pStyle w:val="BodyText"/>
        <w:spacing w:before="0" w:after="140"/>
        <w:rPr>
          <w:rFonts w:ascii="Arial" w:hAnsi="Arial"/>
          <w:sz w:val="22"/>
          <w:szCs w:val="22"/>
        </w:rPr>
      </w:pPr>
      <w:r>
        <w:rPr>
          <w:rFonts w:ascii="Arial" w:hAnsi="Arial"/>
          <w:sz w:val="22"/>
          <w:szCs w:val="22"/>
        </w:rPr>
        <w:t>Se compararon dos configuraciones de SVM: kernel lineal y RBF. Los resultados muestran que el kernel RBF obtiene mejor rendimiento, lo que indica la presencia de relaciones no lineales en el dataset.</w:t>
      </w:r>
    </w:p>
    <w:p>
      <w:pPr>
        <w:pStyle w:val="BodyText"/>
        <w:spacing w:before="0" w:after="140"/>
        <w:rPr>
          <w:rFonts w:ascii="Arial" w:hAnsi="Arial"/>
          <w:sz w:val="22"/>
          <w:szCs w:val="22"/>
        </w:rPr>
      </w:pPr>
      <w:r>
        <w:rPr>
          <w:rFonts w:ascii="Arial" w:hAnsi="Arial"/>
          <w:sz w:val="22"/>
          <w:szCs w:val="22"/>
        </w:rPr>
      </w:r>
    </w:p>
    <w:p>
      <w:pPr>
        <w:pStyle w:val="BodyText"/>
        <w:spacing w:before="0" w:after="140"/>
        <w:rPr>
          <w:rFonts w:ascii="Arial" w:hAnsi="Arial"/>
          <w:sz w:val="22"/>
          <w:szCs w:val="22"/>
        </w:rPr>
      </w:pPr>
      <w:r>
        <w:rPr>
          <w:rFonts w:ascii="Arial" w:hAnsi="Arial"/>
          <w:sz w:val="22"/>
          <w:szCs w:val="22"/>
        </w:rPr>
        <w:t>Una vez seleccionado el modelo óptimo, se entrena utilizando todo el dataset disponible y se emplea para predecir nuevos casos. Este proceso permite aplicar el modelo en escenarios reales, generando tanto la clase predicha como la probabilidad asociada a cada categoría.</w:t>
      </w:r>
    </w:p>
    <w:p>
      <w:pPr>
        <w:pStyle w:val="BodyText"/>
        <w:spacing w:before="0" w:after="140"/>
        <w:rPr>
          <w:rFonts w:ascii="Arial" w:hAnsi="Arial"/>
          <w:sz w:val="22"/>
          <w:szCs w:val="22"/>
        </w:rPr>
      </w:pPr>
      <w:r>
        <w:rPr>
          <w:rFonts w:ascii="Arial" w:hAnsi="Arial"/>
          <w:sz w:val="22"/>
          <w:szCs w:val="22"/>
        </w:rPr>
      </w:r>
    </w:p>
    <w:p>
      <w:pPr>
        <w:pStyle w:val="Heading1"/>
        <w:spacing w:before="0" w:after="140"/>
        <w:ind w:hanging="0" w:left="0"/>
        <w:rPr>
          <w:rFonts w:ascii="Arial" w:hAnsi="Arial"/>
          <w:sz w:val="22"/>
          <w:szCs w:val="22"/>
        </w:rPr>
      </w:pPr>
      <w:r>
        <w:rPr>
          <w:rFonts w:ascii="Arial" w:hAnsi="Arial"/>
          <w:sz w:val="22"/>
          <w:szCs w:val="22"/>
        </w:rPr>
        <w:t>Flujo completo (resumen)</w:t>
      </w:r>
    </w:p>
    <w:p>
      <w:pPr>
        <w:pStyle w:val="BodyText"/>
        <w:numPr>
          <w:ilvl w:val="0"/>
          <w:numId w:val="36"/>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Analizar modelos </w:t>
      </w:r>
    </w:p>
    <w:p>
      <w:pPr>
        <w:pStyle w:val="BodyText"/>
        <w:numPr>
          <w:ilvl w:val="0"/>
          <w:numId w:val="36"/>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Elegir el mejor </w:t>
      </w:r>
    </w:p>
    <w:p>
      <w:pPr>
        <w:pStyle w:val="BodyText"/>
        <w:numPr>
          <w:ilvl w:val="0"/>
          <w:numId w:val="36"/>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Entrenar con todos los datos </w:t>
      </w:r>
    </w:p>
    <w:p>
      <w:pPr>
        <w:pStyle w:val="BodyText"/>
        <w:numPr>
          <w:ilvl w:val="0"/>
          <w:numId w:val="36"/>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Introducir nuevo caso </w:t>
      </w:r>
    </w:p>
    <w:p>
      <w:pPr>
        <w:pStyle w:val="BodyText"/>
        <w:numPr>
          <w:ilvl w:val="0"/>
          <w:numId w:val="36"/>
        </w:numPr>
        <w:tabs>
          <w:tab w:val="clear" w:pos="709"/>
          <w:tab w:val="left" w:pos="0" w:leader="none"/>
        </w:tabs>
        <w:ind w:hanging="283" w:left="709"/>
        <w:rPr>
          <w:rFonts w:ascii="Arial" w:hAnsi="Arial"/>
          <w:sz w:val="22"/>
          <w:szCs w:val="22"/>
        </w:rPr>
      </w:pPr>
      <w:r>
        <w:rPr>
          <w:rFonts w:ascii="Arial" w:hAnsi="Arial"/>
          <w:sz w:val="22"/>
          <w:szCs w:val="22"/>
        </w:rPr>
        <w:t>Obtener predicción</w:t>
      </w:r>
    </w:p>
    <w:p>
      <w:pPr>
        <w:pStyle w:val="BodyText"/>
        <w:spacing w:before="0" w:after="140"/>
        <w:rPr>
          <w:rFonts w:ascii="Arial" w:hAnsi="Arial"/>
          <w:sz w:val="22"/>
          <w:szCs w:val="22"/>
        </w:rPr>
      </w:pPr>
      <w:r>
        <w:rPr>
          <w:rFonts w:ascii="Arial" w:hAnsi="Arial"/>
          <w:sz w:val="22"/>
          <w:szCs w:val="22"/>
        </w:rPr>
      </w:r>
    </w:p>
    <w:p>
      <w:pPr>
        <w:pStyle w:val="BodyText"/>
        <w:spacing w:before="0" w:after="140"/>
        <w:rPr>
          <w:rFonts w:ascii="Arial" w:hAnsi="Arial"/>
          <w:sz w:val="22"/>
          <w:szCs w:val="22"/>
        </w:rPr>
      </w:pPr>
      <w:r>
        <w:rPr>
          <w:rFonts w:ascii="Arial" w:hAnsi="Arial"/>
          <w:sz w:val="22"/>
          <w:szCs w:val="22"/>
        </w:rPr>
      </w:r>
    </w:p>
    <w:p>
      <w:pPr>
        <w:pStyle w:val="Heading2"/>
        <w:spacing w:before="0" w:after="140"/>
        <w:ind w:hanging="0" w:left="0"/>
        <w:rPr>
          <w:rFonts w:ascii="Arial" w:hAnsi="Arial"/>
          <w:sz w:val="22"/>
          <w:szCs w:val="22"/>
        </w:rPr>
      </w:pPr>
      <w:r>
        <w:rPr>
          <w:rFonts w:ascii="Arial" w:hAnsi="Arial"/>
          <w:sz w:val="22"/>
          <w:szCs w:val="22"/>
        </w:rPr>
        <w:t>Aplicación del modelo</w:t>
      </w:r>
    </w:p>
    <w:p>
      <w:pPr>
        <w:pStyle w:val="BodyText"/>
        <w:rPr>
          <w:rFonts w:ascii="Arial" w:hAnsi="Arial"/>
          <w:sz w:val="22"/>
          <w:szCs w:val="22"/>
        </w:rPr>
      </w:pPr>
      <w:r>
        <w:rPr>
          <w:rFonts w:ascii="Arial" w:hAnsi="Arial"/>
          <w:sz w:val="22"/>
          <w:szCs w:val="22"/>
        </w:rPr>
        <w:t>Una vez finalizado el análisis comparativo de los distintos algoritmos de aprendizaje supervisado, se procedió a seleccionar el modelo con mejor rendimiento global. En este caso, los modelos ensemble basados en boosting, como LightGBM, Gradient Boosting o XGBoost, demostraron ser los más adecuados para el dataset SMA, debido a su alta precisión y capacidad para capturar relaciones no lineales.</w:t>
      </w:r>
    </w:p>
    <w:p>
      <w:pPr>
        <w:pStyle w:val="BodyText"/>
        <w:rPr>
          <w:rFonts w:ascii="Arial" w:hAnsi="Arial"/>
          <w:sz w:val="22"/>
          <w:szCs w:val="22"/>
        </w:rPr>
      </w:pPr>
      <w:r>
        <w:rPr>
          <w:rFonts w:ascii="Arial" w:hAnsi="Arial"/>
          <w:sz w:val="22"/>
          <w:szCs w:val="22"/>
        </w:rPr>
        <w:t>Tras la selección del modelo óptimo, se entrenó utilizando la totalidad de los datos disponibles, con el objetivo de maximizar su capacidad predictiva. Este enfoque permite aprovechar toda la información contenida en el dataset y generar un modelo más robusto para su aplicación en escenarios reales.</w:t>
      </w:r>
    </w:p>
    <w:p>
      <w:pPr>
        <w:pStyle w:val="BodyText"/>
        <w:rPr>
          <w:rFonts w:ascii="Arial" w:hAnsi="Arial"/>
          <w:sz w:val="22"/>
          <w:szCs w:val="22"/>
        </w:rPr>
      </w:pPr>
      <w:r>
        <w:rPr>
          <w:rFonts w:ascii="Arial" w:hAnsi="Arial"/>
          <w:sz w:val="22"/>
          <w:szCs w:val="22"/>
        </w:rPr>
        <w:t>Para simular un caso práctico, se introdujo un nuevo registro con valores correspondientes a las variables del dataset (características demográficas y respuestas SMAQ). Es importante destacar que este nuevo caso debe mantener exactamente la misma estructura que los datos utilizados durante el entrenamiento, incluyendo el mismo número de variables y el mismo formato.</w:t>
      </w:r>
    </w:p>
    <w:p>
      <w:pPr>
        <w:pStyle w:val="BodyText"/>
        <w:rPr>
          <w:rFonts w:ascii="Arial" w:hAnsi="Arial"/>
          <w:sz w:val="22"/>
          <w:szCs w:val="22"/>
        </w:rPr>
      </w:pPr>
      <w:r>
        <w:rPr>
          <w:rFonts w:ascii="Arial" w:hAnsi="Arial"/>
          <w:sz w:val="22"/>
          <w:szCs w:val="22"/>
        </w:rPr>
        <w:t>El modelo entrenado se utilizó para predecir la clase correspondiente a este nuevo individuo. Como resultado, el sistema devuelve una etiqueta de clasificación que indica el nivel estimado dentro de la escala SMA. Adicionalmente, el modelo permite obtener la probabilidad asociada a cada clase, proporcionando una medida de confianza en la predicción realizada.</w:t>
      </w:r>
    </w:p>
    <w:p>
      <w:pPr>
        <w:pStyle w:val="BodyText"/>
        <w:rPr>
          <w:rFonts w:ascii="Arial" w:hAnsi="Arial"/>
          <w:sz w:val="22"/>
          <w:szCs w:val="22"/>
        </w:rPr>
      </w:pPr>
      <w:r>
        <w:rPr>
          <w:rFonts w:ascii="Arial" w:hAnsi="Arial"/>
          <w:sz w:val="22"/>
          <w:szCs w:val="22"/>
        </w:rPr>
        <w:t>Este tipo de aplicación representa el uso real de los modelos de Machine Learning, donde, a partir de datos de entrada, se genera una predicción automatizada que puede servir como apoyo en la toma de decisiones. En este contexto, el modelo desarrollado podría utilizarse para clasificar nuevos individuos en función de sus respuestas, facilitando el análisis y segmentación de perfiles dentro del estudio SMA.</w:t>
      </w:r>
    </w:p>
    <w:p>
      <w:pPr>
        <w:pStyle w:val="BodyText"/>
        <w:rPr>
          <w:rFonts w:ascii="Arial" w:hAnsi="Arial"/>
          <w:sz w:val="22"/>
          <w:szCs w:val="22"/>
        </w:rPr>
      </w:pPr>
      <w:r>
        <w:rPr>
          <w:rFonts w:ascii="Arial" w:hAnsi="Arial"/>
          <w:sz w:val="22"/>
          <w:szCs w:val="22"/>
        </w:rPr>
        <w:t>Finalmente, es importante señalar que la fiabilidad de las predicciones depende directamente de la calidad de los datos y del correcto proceso de entrenamiento y validación. Por ello, el uso de técnicas como la validación cruzada y la eliminación de fuga de información resulta fundamental para garantizar resultados consistentes y realistas.</w:t>
      </w:r>
    </w:p>
    <w:p>
      <w:pPr>
        <w:pStyle w:val="BodyText"/>
        <w:spacing w:before="0" w:after="140"/>
        <w:rPr>
          <w:rFonts w:ascii="Arial" w:hAnsi="Arial"/>
          <w:sz w:val="22"/>
          <w:szCs w:val="22"/>
        </w:rPr>
      </w:pPr>
      <w:r>
        <w:rPr>
          <w:rFonts w:ascii="Arial" w:hAnsi="Arial"/>
          <w:sz w:val="22"/>
          <w:szCs w:val="22"/>
        </w:rPr>
      </w:r>
    </w:p>
    <w:p>
      <w:pPr>
        <w:pStyle w:val="Heading1"/>
        <w:spacing w:before="0" w:after="140"/>
        <w:ind w:hanging="0" w:left="0"/>
        <w:rPr>
          <w:rFonts w:ascii="Arial" w:hAnsi="Arial"/>
          <w:sz w:val="22"/>
          <w:szCs w:val="22"/>
        </w:rPr>
      </w:pPr>
      <w:r>
        <w:rPr>
          <w:rFonts w:ascii="Arial" w:hAnsi="Arial"/>
          <w:sz w:val="22"/>
          <w:szCs w:val="22"/>
        </w:rPr>
      </w:r>
    </w:p>
    <w:p>
      <w:pPr>
        <w:pStyle w:val="Heading3"/>
        <w:bidi w:val="0"/>
        <w:spacing w:before="0" w:after="140"/>
        <w:ind w:hanging="0" w:left="0"/>
        <w:jc w:val="left"/>
        <w:rPr>
          <w:rFonts w:ascii="Arial" w:hAnsi="Arial"/>
          <w:sz w:val="22"/>
          <w:szCs w:val="22"/>
        </w:rPr>
      </w:pPr>
      <w:r>
        <w:rPr>
          <w:rFonts w:ascii="Arial" w:hAnsi="Arial"/>
          <w:sz w:val="22"/>
          <w:szCs w:val="22"/>
        </w:rPr>
        <w:t>conclusiones</w:t>
      </w:r>
    </w:p>
    <w:p>
      <w:pPr>
        <w:pStyle w:val="BodyText"/>
        <w:numPr>
          <w:ilvl w:val="0"/>
          <w:numId w:val="5"/>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Random Forest obtiene mejor rendimiento porque maneja bien datos no lineales </w:t>
      </w:r>
    </w:p>
    <w:p>
      <w:pPr>
        <w:pStyle w:val="BodyText"/>
        <w:numPr>
          <w:ilvl w:val="0"/>
          <w:numId w:val="5"/>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Logistic Regression funciona peor porque asume relaciones lineales </w:t>
      </w:r>
    </w:p>
    <w:p>
      <w:pPr>
        <w:pStyle w:val="BodyText"/>
        <w:numPr>
          <w:ilvl w:val="0"/>
          <w:numId w:val="5"/>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SVM puede mejorar pero depende del kernel </w:t>
      </w:r>
    </w:p>
    <w:p>
      <w:pPr>
        <w:pStyle w:val="BodyText"/>
        <w:numPr>
          <w:ilvl w:val="0"/>
          <w:numId w:val="5"/>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Decision Tree tiende a overfitting </w:t>
      </w:r>
    </w:p>
    <w:p>
      <w:pPr>
        <w:pStyle w:val="BodyText"/>
        <w:numPr>
          <w:ilvl w:val="0"/>
          <w:numId w:val="5"/>
        </w:numPr>
        <w:tabs>
          <w:tab w:val="clear" w:pos="709"/>
          <w:tab w:val="left" w:pos="0" w:leader="none"/>
        </w:tabs>
        <w:ind w:hanging="283" w:left="709"/>
        <w:rPr>
          <w:rFonts w:ascii="Arial" w:hAnsi="Arial"/>
          <w:sz w:val="22"/>
          <w:szCs w:val="22"/>
        </w:rPr>
      </w:pPr>
      <w:r>
        <w:rPr>
          <w:rFonts w:ascii="Arial" w:hAnsi="Arial"/>
          <w:sz w:val="22"/>
          <w:szCs w:val="22"/>
        </w:rPr>
        <w:t>KNN depende mucho de la escala de los datos</w:t>
      </w:r>
    </w:p>
    <w:p>
      <w:pPr>
        <w:pStyle w:val="BodyText"/>
        <w:bidi w:val="0"/>
        <w:spacing w:before="0" w:after="140"/>
        <w:jc w:val="left"/>
        <w:rPr>
          <w:rFonts w:ascii="Arial" w:hAnsi="Arial"/>
          <w:sz w:val="22"/>
          <w:szCs w:val="22"/>
        </w:rPr>
      </w:pPr>
      <w:r>
        <w:rPr>
          <w:rFonts w:ascii="Arial" w:hAnsi="Arial"/>
          <w:sz w:val="22"/>
          <w:szCs w:val="22"/>
        </w:rPr>
      </w:r>
    </w:p>
    <w:p>
      <w:pPr>
        <w:pStyle w:val="BodyText"/>
        <w:spacing w:before="0" w:after="140"/>
        <w:rPr>
          <w:rFonts w:ascii="Arial" w:hAnsi="Arial"/>
          <w:sz w:val="22"/>
          <w:szCs w:val="22"/>
        </w:rPr>
      </w:pPr>
      <w:r>
        <w:rPr>
          <w:rFonts w:ascii="Arial" w:hAnsi="Arial"/>
          <w:sz w:val="22"/>
          <w:szCs w:val="22"/>
        </w:rPr>
      </w:r>
    </w:p>
    <w:p>
      <w:pPr>
        <w:pStyle w:val="BodyText"/>
        <w:spacing w:before="0" w:after="140"/>
        <w:rPr>
          <w:rFonts w:ascii="Arial" w:hAnsi="Arial"/>
          <w:sz w:val="22"/>
          <w:szCs w:val="22"/>
        </w:rPr>
      </w:pPr>
      <w:r>
        <w:rPr>
          <w:rFonts w:ascii="Arial" w:hAnsi="Arial"/>
          <w:sz w:val="22"/>
          <w:szCs w:val="22"/>
        </w:rPr>
      </w:r>
    </w:p>
    <w:p>
      <w:pPr>
        <w:pStyle w:val="Heading2"/>
        <w:spacing w:before="0" w:after="140"/>
        <w:ind w:hanging="0" w:left="0"/>
        <w:rPr>
          <w:rFonts w:ascii="Arial" w:hAnsi="Arial"/>
          <w:sz w:val="22"/>
          <w:szCs w:val="22"/>
        </w:rPr>
      </w:pPr>
      <w:r>
        <w:rPr>
          <w:rFonts w:ascii="Arial" w:hAnsi="Arial"/>
          <w:sz w:val="22"/>
          <w:szCs w:val="22"/>
        </w:rPr>
        <w:t>Tabla comparativa de algoritmos para SMA-10</w:t>
      </w:r>
    </w:p>
    <w:tbl>
      <w:tblPr>
        <w:tblW w:w="10102" w:type="dxa"/>
        <w:jc w:val="left"/>
        <w:tblInd w:w="28" w:type="dxa"/>
        <w:tblLayout w:type="fixed"/>
        <w:tblCellMar>
          <w:top w:w="28" w:type="dxa"/>
          <w:left w:w="28" w:type="dxa"/>
          <w:bottom w:w="28" w:type="dxa"/>
          <w:right w:w="28" w:type="dxa"/>
        </w:tblCellMar>
      </w:tblPr>
      <w:tblGrid>
        <w:gridCol w:w="1264"/>
        <w:gridCol w:w="1161"/>
        <w:gridCol w:w="1158"/>
        <w:gridCol w:w="1045"/>
        <w:gridCol w:w="1240"/>
        <w:gridCol w:w="1605"/>
        <w:gridCol w:w="1052"/>
        <w:gridCol w:w="1577"/>
      </w:tblGrid>
      <w:tr>
        <w:trPr>
          <w:tblHeader w:val="true"/>
        </w:trPr>
        <w:tc>
          <w:tcPr>
            <w:tcW w:w="1264" w:type="dxa"/>
            <w:tcBorders/>
            <w:vAlign w:val="center"/>
          </w:tcPr>
          <w:p>
            <w:pPr>
              <w:pStyle w:val="Ttulodelatablauser"/>
              <w:rPr>
                <w:rFonts w:ascii="Arial" w:hAnsi="Arial"/>
                <w:sz w:val="22"/>
                <w:szCs w:val="22"/>
              </w:rPr>
            </w:pPr>
            <w:r>
              <w:rPr>
                <w:rFonts w:ascii="Arial" w:hAnsi="Arial"/>
                <w:sz w:val="22"/>
                <w:szCs w:val="22"/>
              </w:rPr>
              <w:t>Algoritmo</w:t>
            </w:r>
          </w:p>
        </w:tc>
        <w:tc>
          <w:tcPr>
            <w:tcW w:w="1161" w:type="dxa"/>
            <w:tcBorders/>
            <w:vAlign w:val="center"/>
          </w:tcPr>
          <w:p>
            <w:pPr>
              <w:pStyle w:val="Ttulodelatablauser"/>
              <w:rPr>
                <w:rFonts w:ascii="Arial" w:hAnsi="Arial"/>
                <w:sz w:val="22"/>
                <w:szCs w:val="22"/>
              </w:rPr>
            </w:pPr>
            <w:r>
              <w:rPr>
                <w:rFonts w:ascii="Arial" w:hAnsi="Arial"/>
                <w:sz w:val="22"/>
                <w:szCs w:val="22"/>
              </w:rPr>
              <w:t>Tipo de datos ideal</w:t>
            </w:r>
          </w:p>
        </w:tc>
        <w:tc>
          <w:tcPr>
            <w:tcW w:w="1158" w:type="dxa"/>
            <w:tcBorders/>
            <w:vAlign w:val="center"/>
          </w:tcPr>
          <w:p>
            <w:pPr>
              <w:pStyle w:val="Ttulodelatablauser"/>
              <w:rPr>
                <w:rFonts w:ascii="Arial" w:hAnsi="Arial"/>
                <w:sz w:val="22"/>
                <w:szCs w:val="22"/>
              </w:rPr>
            </w:pPr>
            <w:r>
              <w:rPr>
                <w:rFonts w:ascii="Arial" w:hAnsi="Arial"/>
                <w:sz w:val="22"/>
                <w:szCs w:val="22"/>
              </w:rPr>
              <w:t>Métricas clave</w:t>
            </w:r>
          </w:p>
        </w:tc>
        <w:tc>
          <w:tcPr>
            <w:tcW w:w="1045" w:type="dxa"/>
            <w:tcBorders/>
            <w:vAlign w:val="center"/>
          </w:tcPr>
          <w:p>
            <w:pPr>
              <w:pStyle w:val="Ttulodelatablauser"/>
              <w:rPr>
                <w:rFonts w:ascii="Arial" w:hAnsi="Arial"/>
                <w:sz w:val="22"/>
                <w:szCs w:val="22"/>
              </w:rPr>
            </w:pPr>
            <w:r>
              <w:rPr>
                <w:rFonts w:ascii="Arial" w:hAnsi="Arial"/>
                <w:sz w:val="22"/>
                <w:szCs w:val="22"/>
              </w:rPr>
              <w:t>Peso Precisión</w:t>
            </w:r>
          </w:p>
        </w:tc>
        <w:tc>
          <w:tcPr>
            <w:tcW w:w="1240" w:type="dxa"/>
            <w:tcBorders/>
            <w:vAlign w:val="center"/>
          </w:tcPr>
          <w:p>
            <w:pPr>
              <w:pStyle w:val="Ttulodelatablauser"/>
              <w:rPr>
                <w:rFonts w:ascii="Arial" w:hAnsi="Arial"/>
                <w:sz w:val="22"/>
                <w:szCs w:val="22"/>
              </w:rPr>
            </w:pPr>
            <w:r>
              <w:rPr>
                <w:rFonts w:ascii="Arial" w:hAnsi="Arial"/>
                <w:sz w:val="22"/>
                <w:szCs w:val="22"/>
              </w:rPr>
              <w:t>Peso</w:t>
            </w:r>
          </w:p>
          <w:p>
            <w:pPr>
              <w:pStyle w:val="Ttulodelatablauser"/>
              <w:rPr>
                <w:rFonts w:ascii="Arial" w:hAnsi="Arial"/>
                <w:sz w:val="22"/>
                <w:szCs w:val="22"/>
              </w:rPr>
            </w:pPr>
            <w:r>
              <w:rPr>
                <w:rFonts w:ascii="Arial" w:hAnsi="Arial"/>
                <w:sz w:val="22"/>
                <w:szCs w:val="22"/>
              </w:rPr>
              <w:t>Interpreta</w:t>
            </w:r>
          </w:p>
          <w:p>
            <w:pPr>
              <w:pStyle w:val="Ttulodelatablauser"/>
              <w:rPr>
                <w:rFonts w:ascii="Arial" w:hAnsi="Arial"/>
                <w:sz w:val="22"/>
                <w:szCs w:val="22"/>
              </w:rPr>
            </w:pPr>
            <w:r>
              <w:rPr>
                <w:rFonts w:ascii="Arial" w:hAnsi="Arial"/>
                <w:sz w:val="22"/>
                <w:szCs w:val="22"/>
              </w:rPr>
              <w:t>bilidad</w:t>
            </w:r>
          </w:p>
        </w:tc>
        <w:tc>
          <w:tcPr>
            <w:tcW w:w="1605" w:type="dxa"/>
            <w:tcBorders/>
            <w:vAlign w:val="center"/>
          </w:tcPr>
          <w:p>
            <w:pPr>
              <w:pStyle w:val="Ttulodelatablauser"/>
              <w:rPr>
                <w:rFonts w:ascii="Arial" w:hAnsi="Arial"/>
                <w:sz w:val="22"/>
                <w:szCs w:val="22"/>
              </w:rPr>
            </w:pPr>
            <w:r>
              <w:rPr>
                <w:rFonts w:ascii="Arial" w:hAnsi="Arial"/>
                <w:sz w:val="22"/>
                <w:szCs w:val="22"/>
              </w:rPr>
              <w:t>Peso Tiempo/Coste</w:t>
            </w:r>
          </w:p>
        </w:tc>
        <w:tc>
          <w:tcPr>
            <w:tcW w:w="1052" w:type="dxa"/>
            <w:tcBorders/>
            <w:vAlign w:val="center"/>
          </w:tcPr>
          <w:p>
            <w:pPr>
              <w:pStyle w:val="Ttulodelatablauser"/>
              <w:rPr>
                <w:rFonts w:ascii="Arial" w:hAnsi="Arial"/>
                <w:sz w:val="22"/>
                <w:szCs w:val="22"/>
              </w:rPr>
            </w:pPr>
            <w:r>
              <w:rPr>
                <w:rFonts w:ascii="Arial" w:hAnsi="Arial"/>
                <w:sz w:val="22"/>
                <w:szCs w:val="22"/>
              </w:rPr>
              <w:t>Peso Robustez</w:t>
            </w:r>
          </w:p>
        </w:tc>
        <w:tc>
          <w:tcPr>
            <w:tcW w:w="1577" w:type="dxa"/>
            <w:tcBorders/>
            <w:vAlign w:val="center"/>
          </w:tcPr>
          <w:p>
            <w:pPr>
              <w:pStyle w:val="Ttulodelatablauser"/>
              <w:rPr>
                <w:rFonts w:ascii="Arial" w:hAnsi="Arial"/>
                <w:sz w:val="22"/>
                <w:szCs w:val="22"/>
              </w:rPr>
            </w:pPr>
            <w:r>
              <w:rPr>
                <w:rFonts w:ascii="Arial" w:hAnsi="Arial"/>
                <w:sz w:val="22"/>
                <w:szCs w:val="22"/>
              </w:rPr>
              <w:t>Comentarios prácticos</w:t>
            </w:r>
          </w:p>
        </w:tc>
      </w:tr>
      <w:tr>
        <w:trPr/>
        <w:tc>
          <w:tcPr>
            <w:tcW w:w="1264" w:type="dxa"/>
            <w:tcBorders/>
            <w:vAlign w:val="center"/>
          </w:tcPr>
          <w:p>
            <w:pPr>
              <w:pStyle w:val="Contenidodelatablauser"/>
              <w:rPr/>
            </w:pPr>
            <w:r>
              <w:rPr>
                <w:rStyle w:val="Strong"/>
                <w:rFonts w:ascii="Arial" w:hAnsi="Arial"/>
                <w:sz w:val="22"/>
                <w:szCs w:val="22"/>
              </w:rPr>
              <w:t>SVM (Lineal)</w:t>
            </w:r>
          </w:p>
        </w:tc>
        <w:tc>
          <w:tcPr>
            <w:tcW w:w="1161" w:type="dxa"/>
            <w:tcBorders/>
            <w:vAlign w:val="center"/>
          </w:tcPr>
          <w:p>
            <w:pPr>
              <w:pStyle w:val="Contenidodelatablauser"/>
              <w:rPr>
                <w:rFonts w:ascii="Arial" w:hAnsi="Arial"/>
                <w:sz w:val="22"/>
                <w:szCs w:val="22"/>
              </w:rPr>
            </w:pPr>
            <w:r>
              <w:rPr>
                <w:rFonts w:ascii="Arial" w:hAnsi="Arial"/>
                <w:sz w:val="22"/>
                <w:szCs w:val="22"/>
              </w:rPr>
              <w:t>Tabular, separable</w:t>
            </w:r>
          </w:p>
        </w:tc>
        <w:tc>
          <w:tcPr>
            <w:tcW w:w="1158" w:type="dxa"/>
            <w:tcBorders/>
            <w:vAlign w:val="center"/>
          </w:tcPr>
          <w:p>
            <w:pPr>
              <w:pStyle w:val="Contenidodelatablauser"/>
              <w:rPr>
                <w:rFonts w:ascii="Arial" w:hAnsi="Arial"/>
                <w:sz w:val="22"/>
                <w:szCs w:val="22"/>
              </w:rPr>
            </w:pPr>
            <w:r>
              <w:rPr>
                <w:rFonts w:ascii="Arial" w:hAnsi="Arial"/>
                <w:sz w:val="22"/>
                <w:szCs w:val="22"/>
              </w:rPr>
              <w:t>Accuracy, F1, Precision, Recall</w:t>
            </w:r>
          </w:p>
        </w:tc>
        <w:tc>
          <w:tcPr>
            <w:tcW w:w="1045" w:type="dxa"/>
            <w:tcBorders/>
            <w:vAlign w:val="center"/>
          </w:tcPr>
          <w:p>
            <w:pPr>
              <w:pStyle w:val="Contenidodelatablauser"/>
              <w:rPr>
                <w:rFonts w:ascii="Arial" w:hAnsi="Arial"/>
                <w:sz w:val="22"/>
                <w:szCs w:val="22"/>
              </w:rPr>
            </w:pPr>
            <w:r>
              <w:rPr>
                <w:rFonts w:ascii="Arial" w:hAnsi="Arial"/>
                <w:sz w:val="22"/>
                <w:szCs w:val="22"/>
              </w:rPr>
              <w:t>0.30</w:t>
            </w:r>
          </w:p>
        </w:tc>
        <w:tc>
          <w:tcPr>
            <w:tcW w:w="1240" w:type="dxa"/>
            <w:tcBorders/>
            <w:vAlign w:val="center"/>
          </w:tcPr>
          <w:p>
            <w:pPr>
              <w:pStyle w:val="Contenidodelatablauser"/>
              <w:rPr>
                <w:rFonts w:ascii="Arial" w:hAnsi="Arial"/>
                <w:sz w:val="22"/>
                <w:szCs w:val="22"/>
              </w:rPr>
            </w:pPr>
            <w:r>
              <w:rPr>
                <w:rFonts w:ascii="Arial" w:hAnsi="Arial"/>
                <w:sz w:val="22"/>
                <w:szCs w:val="22"/>
              </w:rPr>
              <w:t>0.25</w:t>
            </w:r>
          </w:p>
        </w:tc>
        <w:tc>
          <w:tcPr>
            <w:tcW w:w="1605" w:type="dxa"/>
            <w:tcBorders/>
            <w:vAlign w:val="center"/>
          </w:tcPr>
          <w:p>
            <w:pPr>
              <w:pStyle w:val="Contenidodelatablauser"/>
              <w:rPr>
                <w:rFonts w:ascii="Arial" w:hAnsi="Arial"/>
                <w:sz w:val="22"/>
                <w:szCs w:val="22"/>
              </w:rPr>
            </w:pPr>
            <w:r>
              <w:rPr>
                <w:rFonts w:ascii="Arial" w:hAnsi="Arial"/>
                <w:sz w:val="22"/>
                <w:szCs w:val="22"/>
              </w:rPr>
              <w:t>0.20</w:t>
            </w:r>
          </w:p>
        </w:tc>
        <w:tc>
          <w:tcPr>
            <w:tcW w:w="1052" w:type="dxa"/>
            <w:tcBorders/>
            <w:vAlign w:val="center"/>
          </w:tcPr>
          <w:p>
            <w:pPr>
              <w:pStyle w:val="Contenidodelatablauser"/>
              <w:rPr>
                <w:rFonts w:ascii="Arial" w:hAnsi="Arial"/>
                <w:sz w:val="22"/>
                <w:szCs w:val="22"/>
              </w:rPr>
            </w:pPr>
            <w:r>
              <w:rPr>
                <w:rFonts w:ascii="Arial" w:hAnsi="Arial"/>
                <w:sz w:val="22"/>
                <w:szCs w:val="22"/>
              </w:rPr>
              <w:t>0.25</w:t>
            </w:r>
          </w:p>
        </w:tc>
        <w:tc>
          <w:tcPr>
            <w:tcW w:w="1577" w:type="dxa"/>
            <w:tcBorders/>
            <w:vAlign w:val="center"/>
          </w:tcPr>
          <w:p>
            <w:pPr>
              <w:pStyle w:val="Contenidodelatablauser"/>
              <w:rPr>
                <w:rFonts w:ascii="Arial" w:hAnsi="Arial"/>
                <w:sz w:val="22"/>
                <w:szCs w:val="22"/>
              </w:rPr>
            </w:pPr>
            <w:r>
              <w:rPr>
                <w:rFonts w:ascii="Arial" w:hAnsi="Arial"/>
                <w:sz w:val="22"/>
                <w:szCs w:val="22"/>
              </w:rPr>
              <w:t>Bueno si los datos son casi lineales</w:t>
            </w:r>
          </w:p>
        </w:tc>
      </w:tr>
      <w:tr>
        <w:trPr/>
        <w:tc>
          <w:tcPr>
            <w:tcW w:w="1264" w:type="dxa"/>
            <w:tcBorders/>
            <w:vAlign w:val="center"/>
          </w:tcPr>
          <w:p>
            <w:pPr>
              <w:pStyle w:val="Contenidodelatablauser"/>
              <w:rPr/>
            </w:pPr>
            <w:r>
              <w:rPr>
                <w:rStyle w:val="Strong"/>
                <w:rFonts w:ascii="Arial" w:hAnsi="Arial"/>
                <w:sz w:val="22"/>
                <w:szCs w:val="22"/>
              </w:rPr>
              <w:t>SVM (RBF)</w:t>
            </w:r>
          </w:p>
        </w:tc>
        <w:tc>
          <w:tcPr>
            <w:tcW w:w="1161" w:type="dxa"/>
            <w:tcBorders/>
            <w:vAlign w:val="center"/>
          </w:tcPr>
          <w:p>
            <w:pPr>
              <w:pStyle w:val="Contenidodelatablauser"/>
              <w:rPr>
                <w:rFonts w:ascii="Arial" w:hAnsi="Arial"/>
                <w:sz w:val="22"/>
                <w:szCs w:val="22"/>
              </w:rPr>
            </w:pPr>
            <w:r>
              <w:rPr>
                <w:rFonts w:ascii="Arial" w:hAnsi="Arial"/>
                <w:sz w:val="22"/>
                <w:szCs w:val="22"/>
              </w:rPr>
              <w:t>No lineal</w:t>
            </w:r>
          </w:p>
        </w:tc>
        <w:tc>
          <w:tcPr>
            <w:tcW w:w="1158" w:type="dxa"/>
            <w:tcBorders/>
            <w:vAlign w:val="center"/>
          </w:tcPr>
          <w:p>
            <w:pPr>
              <w:pStyle w:val="Contenidodelatablauser"/>
              <w:rPr>
                <w:rFonts w:ascii="Arial" w:hAnsi="Arial"/>
                <w:sz w:val="22"/>
                <w:szCs w:val="22"/>
              </w:rPr>
            </w:pPr>
            <w:r>
              <w:rPr>
                <w:rFonts w:ascii="Arial" w:hAnsi="Arial"/>
                <w:sz w:val="22"/>
                <w:szCs w:val="22"/>
              </w:rPr>
              <w:t>Accuracy, F1, ROC-AUC</w:t>
            </w:r>
          </w:p>
        </w:tc>
        <w:tc>
          <w:tcPr>
            <w:tcW w:w="1045" w:type="dxa"/>
            <w:tcBorders/>
            <w:vAlign w:val="center"/>
          </w:tcPr>
          <w:p>
            <w:pPr>
              <w:pStyle w:val="Contenidodelatablauser"/>
              <w:rPr>
                <w:rFonts w:ascii="Arial" w:hAnsi="Arial"/>
                <w:sz w:val="22"/>
                <w:szCs w:val="22"/>
              </w:rPr>
            </w:pPr>
            <w:r>
              <w:rPr>
                <w:rFonts w:ascii="Arial" w:hAnsi="Arial"/>
                <w:sz w:val="22"/>
                <w:szCs w:val="22"/>
              </w:rPr>
              <w:t>0.35</w:t>
            </w:r>
          </w:p>
        </w:tc>
        <w:tc>
          <w:tcPr>
            <w:tcW w:w="1240" w:type="dxa"/>
            <w:tcBorders/>
            <w:vAlign w:val="center"/>
          </w:tcPr>
          <w:p>
            <w:pPr>
              <w:pStyle w:val="Contenidodelatablauser"/>
              <w:rPr>
                <w:rFonts w:ascii="Arial" w:hAnsi="Arial"/>
                <w:sz w:val="22"/>
                <w:szCs w:val="22"/>
              </w:rPr>
            </w:pPr>
            <w:r>
              <w:rPr>
                <w:rFonts w:ascii="Arial" w:hAnsi="Arial"/>
                <w:sz w:val="22"/>
                <w:szCs w:val="22"/>
              </w:rPr>
              <w:t>0.15</w:t>
            </w:r>
          </w:p>
        </w:tc>
        <w:tc>
          <w:tcPr>
            <w:tcW w:w="1605" w:type="dxa"/>
            <w:tcBorders/>
            <w:vAlign w:val="center"/>
          </w:tcPr>
          <w:p>
            <w:pPr>
              <w:pStyle w:val="Contenidodelatablauser"/>
              <w:rPr>
                <w:rFonts w:ascii="Arial" w:hAnsi="Arial"/>
                <w:sz w:val="22"/>
                <w:szCs w:val="22"/>
              </w:rPr>
            </w:pPr>
            <w:r>
              <w:rPr>
                <w:rFonts w:ascii="Arial" w:hAnsi="Arial"/>
                <w:sz w:val="22"/>
                <w:szCs w:val="22"/>
              </w:rPr>
              <w:t>0.15</w:t>
            </w:r>
          </w:p>
        </w:tc>
        <w:tc>
          <w:tcPr>
            <w:tcW w:w="1052" w:type="dxa"/>
            <w:tcBorders/>
            <w:vAlign w:val="center"/>
          </w:tcPr>
          <w:p>
            <w:pPr>
              <w:pStyle w:val="Contenidodelatablauser"/>
              <w:rPr>
                <w:rFonts w:ascii="Arial" w:hAnsi="Arial"/>
                <w:sz w:val="22"/>
                <w:szCs w:val="22"/>
              </w:rPr>
            </w:pPr>
            <w:r>
              <w:rPr>
                <w:rFonts w:ascii="Arial" w:hAnsi="Arial"/>
                <w:sz w:val="22"/>
                <w:szCs w:val="22"/>
              </w:rPr>
              <w:t>0.35</w:t>
            </w:r>
          </w:p>
        </w:tc>
        <w:tc>
          <w:tcPr>
            <w:tcW w:w="1577" w:type="dxa"/>
            <w:tcBorders/>
            <w:vAlign w:val="center"/>
          </w:tcPr>
          <w:p>
            <w:pPr>
              <w:pStyle w:val="Contenidodelatablauser"/>
              <w:rPr>
                <w:rFonts w:ascii="Arial" w:hAnsi="Arial"/>
                <w:sz w:val="22"/>
                <w:szCs w:val="22"/>
              </w:rPr>
            </w:pPr>
            <w:r>
              <w:rPr>
                <w:rFonts w:ascii="Arial" w:hAnsi="Arial"/>
                <w:sz w:val="22"/>
                <w:szCs w:val="22"/>
              </w:rPr>
              <w:t>Muy potente pero más difícil de ajustar</w:t>
            </w:r>
          </w:p>
        </w:tc>
      </w:tr>
      <w:tr>
        <w:trPr/>
        <w:tc>
          <w:tcPr>
            <w:tcW w:w="1264" w:type="dxa"/>
            <w:tcBorders/>
            <w:vAlign w:val="center"/>
          </w:tcPr>
          <w:p>
            <w:pPr>
              <w:pStyle w:val="Contenidodelatablauser"/>
              <w:rPr/>
            </w:pPr>
            <w:r>
              <w:rPr>
                <w:rStyle w:val="Strong"/>
                <w:rFonts w:ascii="Arial" w:hAnsi="Arial"/>
                <w:sz w:val="22"/>
                <w:szCs w:val="22"/>
              </w:rPr>
              <w:t>Random Forest</w:t>
            </w:r>
          </w:p>
        </w:tc>
        <w:tc>
          <w:tcPr>
            <w:tcW w:w="1161" w:type="dxa"/>
            <w:tcBorders/>
            <w:vAlign w:val="center"/>
          </w:tcPr>
          <w:p>
            <w:pPr>
              <w:pStyle w:val="Contenidodelatablauser"/>
              <w:rPr>
                <w:rFonts w:ascii="Arial" w:hAnsi="Arial"/>
                <w:sz w:val="22"/>
                <w:szCs w:val="22"/>
              </w:rPr>
            </w:pPr>
            <w:r>
              <w:rPr>
                <w:rFonts w:ascii="Arial" w:hAnsi="Arial"/>
                <w:sz w:val="22"/>
                <w:szCs w:val="22"/>
              </w:rPr>
              <w:t>Tabular</w:t>
            </w:r>
          </w:p>
        </w:tc>
        <w:tc>
          <w:tcPr>
            <w:tcW w:w="1158" w:type="dxa"/>
            <w:tcBorders/>
            <w:vAlign w:val="center"/>
          </w:tcPr>
          <w:p>
            <w:pPr>
              <w:pStyle w:val="Contenidodelatablauser"/>
              <w:rPr>
                <w:rFonts w:ascii="Arial" w:hAnsi="Arial"/>
                <w:sz w:val="22"/>
                <w:szCs w:val="22"/>
              </w:rPr>
            </w:pPr>
            <w:r>
              <w:rPr>
                <w:rFonts w:ascii="Arial" w:hAnsi="Arial"/>
                <w:sz w:val="22"/>
                <w:szCs w:val="22"/>
              </w:rPr>
              <w:t>Accuracy, F1, ROC-AUC, OOB Score</w:t>
            </w:r>
          </w:p>
        </w:tc>
        <w:tc>
          <w:tcPr>
            <w:tcW w:w="1045" w:type="dxa"/>
            <w:tcBorders/>
            <w:vAlign w:val="center"/>
          </w:tcPr>
          <w:p>
            <w:pPr>
              <w:pStyle w:val="Contenidodelatablauser"/>
              <w:rPr>
                <w:rFonts w:ascii="Arial" w:hAnsi="Arial"/>
                <w:sz w:val="22"/>
                <w:szCs w:val="22"/>
              </w:rPr>
            </w:pPr>
            <w:r>
              <w:rPr>
                <w:rFonts w:ascii="Arial" w:hAnsi="Arial"/>
                <w:sz w:val="22"/>
                <w:szCs w:val="22"/>
              </w:rPr>
              <w:t>0.30</w:t>
            </w:r>
          </w:p>
        </w:tc>
        <w:tc>
          <w:tcPr>
            <w:tcW w:w="1240" w:type="dxa"/>
            <w:tcBorders/>
            <w:vAlign w:val="center"/>
          </w:tcPr>
          <w:p>
            <w:pPr>
              <w:pStyle w:val="Contenidodelatablauser"/>
              <w:rPr>
                <w:rFonts w:ascii="Arial" w:hAnsi="Arial"/>
                <w:sz w:val="22"/>
                <w:szCs w:val="22"/>
              </w:rPr>
            </w:pPr>
            <w:r>
              <w:rPr>
                <w:rFonts w:ascii="Arial" w:hAnsi="Arial"/>
                <w:sz w:val="22"/>
                <w:szCs w:val="22"/>
              </w:rPr>
              <w:t>0.20</w:t>
            </w:r>
          </w:p>
        </w:tc>
        <w:tc>
          <w:tcPr>
            <w:tcW w:w="1605" w:type="dxa"/>
            <w:tcBorders/>
            <w:vAlign w:val="center"/>
          </w:tcPr>
          <w:p>
            <w:pPr>
              <w:pStyle w:val="Contenidodelatablauser"/>
              <w:rPr>
                <w:rFonts w:ascii="Arial" w:hAnsi="Arial"/>
                <w:sz w:val="22"/>
                <w:szCs w:val="22"/>
              </w:rPr>
            </w:pPr>
            <w:r>
              <w:rPr>
                <w:rFonts w:ascii="Arial" w:hAnsi="Arial"/>
                <w:sz w:val="22"/>
                <w:szCs w:val="22"/>
              </w:rPr>
              <w:t>0.20</w:t>
            </w:r>
          </w:p>
        </w:tc>
        <w:tc>
          <w:tcPr>
            <w:tcW w:w="1052" w:type="dxa"/>
            <w:tcBorders/>
            <w:vAlign w:val="center"/>
          </w:tcPr>
          <w:p>
            <w:pPr>
              <w:pStyle w:val="Contenidodelatablauser"/>
              <w:rPr>
                <w:rFonts w:ascii="Arial" w:hAnsi="Arial"/>
                <w:sz w:val="22"/>
                <w:szCs w:val="22"/>
              </w:rPr>
            </w:pPr>
            <w:r>
              <w:rPr>
                <w:rFonts w:ascii="Arial" w:hAnsi="Arial"/>
                <w:sz w:val="22"/>
                <w:szCs w:val="22"/>
              </w:rPr>
              <w:t>0.30</w:t>
            </w:r>
          </w:p>
        </w:tc>
        <w:tc>
          <w:tcPr>
            <w:tcW w:w="1577" w:type="dxa"/>
            <w:tcBorders/>
            <w:vAlign w:val="center"/>
          </w:tcPr>
          <w:p>
            <w:pPr>
              <w:pStyle w:val="Contenidodelatablauser"/>
              <w:rPr>
                <w:rFonts w:ascii="Arial" w:hAnsi="Arial"/>
                <w:sz w:val="22"/>
                <w:szCs w:val="22"/>
              </w:rPr>
            </w:pPr>
            <w:r>
              <w:rPr>
                <w:rFonts w:ascii="Arial" w:hAnsi="Arial"/>
                <w:sz w:val="22"/>
                <w:szCs w:val="22"/>
              </w:rPr>
              <w:t>Muy equilibrado y robusto</w:t>
            </w:r>
          </w:p>
        </w:tc>
      </w:tr>
      <w:tr>
        <w:trPr/>
        <w:tc>
          <w:tcPr>
            <w:tcW w:w="1264" w:type="dxa"/>
            <w:tcBorders/>
            <w:vAlign w:val="center"/>
          </w:tcPr>
          <w:p>
            <w:pPr>
              <w:pStyle w:val="Contenidodelatablauser"/>
              <w:rPr/>
            </w:pPr>
            <w:r>
              <w:rPr>
                <w:rStyle w:val="Strong"/>
                <w:rFonts w:ascii="Arial" w:hAnsi="Arial"/>
                <w:sz w:val="22"/>
                <w:szCs w:val="22"/>
              </w:rPr>
              <w:t>XGBoost</w:t>
            </w:r>
          </w:p>
        </w:tc>
        <w:tc>
          <w:tcPr>
            <w:tcW w:w="1161" w:type="dxa"/>
            <w:tcBorders/>
            <w:vAlign w:val="center"/>
          </w:tcPr>
          <w:p>
            <w:pPr>
              <w:pStyle w:val="Contenidodelatablauser"/>
              <w:rPr>
                <w:rFonts w:ascii="Arial" w:hAnsi="Arial"/>
                <w:sz w:val="22"/>
                <w:szCs w:val="22"/>
              </w:rPr>
            </w:pPr>
            <w:r>
              <w:rPr>
                <w:rFonts w:ascii="Arial" w:hAnsi="Arial"/>
                <w:sz w:val="22"/>
                <w:szCs w:val="22"/>
              </w:rPr>
              <w:t>Tabular complejo</w:t>
            </w:r>
          </w:p>
        </w:tc>
        <w:tc>
          <w:tcPr>
            <w:tcW w:w="1158" w:type="dxa"/>
            <w:tcBorders/>
            <w:vAlign w:val="center"/>
          </w:tcPr>
          <w:p>
            <w:pPr>
              <w:pStyle w:val="Contenidodelatablauser"/>
              <w:rPr>
                <w:rFonts w:ascii="Arial" w:hAnsi="Arial"/>
                <w:sz w:val="22"/>
                <w:szCs w:val="22"/>
              </w:rPr>
            </w:pPr>
            <w:r>
              <w:rPr>
                <w:rFonts w:ascii="Arial" w:hAnsi="Arial"/>
                <w:sz w:val="22"/>
                <w:szCs w:val="22"/>
              </w:rPr>
              <w:t>Accuracy, F1, ROC-AUC, Log Loss</w:t>
            </w:r>
          </w:p>
        </w:tc>
        <w:tc>
          <w:tcPr>
            <w:tcW w:w="1045" w:type="dxa"/>
            <w:tcBorders/>
            <w:vAlign w:val="center"/>
          </w:tcPr>
          <w:p>
            <w:pPr>
              <w:pStyle w:val="Contenidodelatablauser"/>
              <w:rPr>
                <w:rFonts w:ascii="Arial" w:hAnsi="Arial"/>
                <w:sz w:val="22"/>
                <w:szCs w:val="22"/>
              </w:rPr>
            </w:pPr>
            <w:r>
              <w:rPr>
                <w:rFonts w:ascii="Arial" w:hAnsi="Arial"/>
                <w:sz w:val="22"/>
                <w:szCs w:val="22"/>
              </w:rPr>
              <w:t>0.35</w:t>
            </w:r>
          </w:p>
        </w:tc>
        <w:tc>
          <w:tcPr>
            <w:tcW w:w="1240" w:type="dxa"/>
            <w:tcBorders/>
            <w:vAlign w:val="center"/>
          </w:tcPr>
          <w:p>
            <w:pPr>
              <w:pStyle w:val="Contenidodelatablauser"/>
              <w:rPr>
                <w:rFonts w:ascii="Arial" w:hAnsi="Arial"/>
                <w:sz w:val="22"/>
                <w:szCs w:val="22"/>
              </w:rPr>
            </w:pPr>
            <w:r>
              <w:rPr>
                <w:rFonts w:ascii="Arial" w:hAnsi="Arial"/>
                <w:sz w:val="22"/>
                <w:szCs w:val="22"/>
              </w:rPr>
              <w:t>0.10</w:t>
            </w:r>
          </w:p>
        </w:tc>
        <w:tc>
          <w:tcPr>
            <w:tcW w:w="1605" w:type="dxa"/>
            <w:tcBorders/>
            <w:vAlign w:val="center"/>
          </w:tcPr>
          <w:p>
            <w:pPr>
              <w:pStyle w:val="Contenidodelatablauser"/>
              <w:rPr>
                <w:rFonts w:ascii="Arial" w:hAnsi="Arial"/>
                <w:sz w:val="22"/>
                <w:szCs w:val="22"/>
              </w:rPr>
            </w:pPr>
            <w:r>
              <w:rPr>
                <w:rFonts w:ascii="Arial" w:hAnsi="Arial"/>
                <w:sz w:val="22"/>
                <w:szCs w:val="22"/>
              </w:rPr>
              <w:t>0.20</w:t>
            </w:r>
          </w:p>
        </w:tc>
        <w:tc>
          <w:tcPr>
            <w:tcW w:w="1052" w:type="dxa"/>
            <w:tcBorders/>
            <w:vAlign w:val="center"/>
          </w:tcPr>
          <w:p>
            <w:pPr>
              <w:pStyle w:val="Contenidodelatablauser"/>
              <w:rPr>
                <w:rFonts w:ascii="Arial" w:hAnsi="Arial"/>
                <w:sz w:val="22"/>
                <w:szCs w:val="22"/>
              </w:rPr>
            </w:pPr>
            <w:r>
              <w:rPr>
                <w:rFonts w:ascii="Arial" w:hAnsi="Arial"/>
                <w:sz w:val="22"/>
                <w:szCs w:val="22"/>
              </w:rPr>
              <w:t>0.35</w:t>
            </w:r>
          </w:p>
        </w:tc>
        <w:tc>
          <w:tcPr>
            <w:tcW w:w="1577" w:type="dxa"/>
            <w:tcBorders/>
            <w:vAlign w:val="center"/>
          </w:tcPr>
          <w:p>
            <w:pPr>
              <w:pStyle w:val="Contenidodelatablauser"/>
              <w:rPr>
                <w:rFonts w:ascii="Arial" w:hAnsi="Arial"/>
                <w:sz w:val="22"/>
                <w:szCs w:val="22"/>
              </w:rPr>
            </w:pPr>
            <w:r>
              <w:rPr>
                <w:rFonts w:ascii="Arial" w:hAnsi="Arial"/>
                <w:sz w:val="22"/>
                <w:szCs w:val="22"/>
              </w:rPr>
              <w:t>Suele dar mejores resultados que RF</w:t>
            </w:r>
          </w:p>
        </w:tc>
      </w:tr>
      <w:tr>
        <w:trPr/>
        <w:tc>
          <w:tcPr>
            <w:tcW w:w="1264" w:type="dxa"/>
            <w:tcBorders/>
            <w:vAlign w:val="center"/>
          </w:tcPr>
          <w:p>
            <w:pPr>
              <w:pStyle w:val="Contenidodelatablauser"/>
              <w:rPr/>
            </w:pPr>
            <w:r>
              <w:rPr>
                <w:rStyle w:val="Strong"/>
                <w:rFonts w:ascii="Arial" w:hAnsi="Arial"/>
                <w:sz w:val="22"/>
                <w:szCs w:val="22"/>
              </w:rPr>
              <w:t>LightGBM</w:t>
            </w:r>
          </w:p>
        </w:tc>
        <w:tc>
          <w:tcPr>
            <w:tcW w:w="1161" w:type="dxa"/>
            <w:tcBorders/>
            <w:vAlign w:val="center"/>
          </w:tcPr>
          <w:p>
            <w:pPr>
              <w:pStyle w:val="Contenidodelatablauser"/>
              <w:rPr>
                <w:rFonts w:ascii="Arial" w:hAnsi="Arial"/>
                <w:sz w:val="22"/>
                <w:szCs w:val="22"/>
              </w:rPr>
            </w:pPr>
            <w:r>
              <w:rPr>
                <w:rFonts w:ascii="Arial" w:hAnsi="Arial"/>
                <w:sz w:val="22"/>
                <w:szCs w:val="22"/>
              </w:rPr>
              <w:t>Grandes datasets</w:t>
            </w:r>
          </w:p>
        </w:tc>
        <w:tc>
          <w:tcPr>
            <w:tcW w:w="1158" w:type="dxa"/>
            <w:tcBorders/>
            <w:vAlign w:val="center"/>
          </w:tcPr>
          <w:p>
            <w:pPr>
              <w:pStyle w:val="Contenidodelatablauser"/>
              <w:rPr>
                <w:rFonts w:ascii="Arial" w:hAnsi="Arial"/>
                <w:sz w:val="22"/>
                <w:szCs w:val="22"/>
              </w:rPr>
            </w:pPr>
            <w:r>
              <w:rPr>
                <w:rFonts w:ascii="Arial" w:hAnsi="Arial"/>
                <w:sz w:val="22"/>
                <w:szCs w:val="22"/>
              </w:rPr>
              <w:t>Accuracy, F1, ROC-AUC</w:t>
            </w:r>
          </w:p>
        </w:tc>
        <w:tc>
          <w:tcPr>
            <w:tcW w:w="1045" w:type="dxa"/>
            <w:tcBorders/>
            <w:vAlign w:val="center"/>
          </w:tcPr>
          <w:p>
            <w:pPr>
              <w:pStyle w:val="Contenidodelatablauser"/>
              <w:rPr>
                <w:rFonts w:ascii="Arial" w:hAnsi="Arial"/>
                <w:sz w:val="22"/>
                <w:szCs w:val="22"/>
              </w:rPr>
            </w:pPr>
            <w:r>
              <w:rPr>
                <w:rFonts w:ascii="Arial" w:hAnsi="Arial"/>
                <w:sz w:val="22"/>
                <w:szCs w:val="22"/>
              </w:rPr>
              <w:t>0.35</w:t>
            </w:r>
          </w:p>
        </w:tc>
        <w:tc>
          <w:tcPr>
            <w:tcW w:w="1240" w:type="dxa"/>
            <w:tcBorders/>
            <w:vAlign w:val="center"/>
          </w:tcPr>
          <w:p>
            <w:pPr>
              <w:pStyle w:val="Contenidodelatablauser"/>
              <w:rPr>
                <w:rFonts w:ascii="Arial" w:hAnsi="Arial"/>
                <w:sz w:val="22"/>
                <w:szCs w:val="22"/>
              </w:rPr>
            </w:pPr>
            <w:r>
              <w:rPr>
                <w:rFonts w:ascii="Arial" w:hAnsi="Arial"/>
                <w:sz w:val="22"/>
                <w:szCs w:val="22"/>
              </w:rPr>
              <w:t>0.10</w:t>
            </w:r>
          </w:p>
        </w:tc>
        <w:tc>
          <w:tcPr>
            <w:tcW w:w="1605" w:type="dxa"/>
            <w:tcBorders/>
            <w:vAlign w:val="center"/>
          </w:tcPr>
          <w:p>
            <w:pPr>
              <w:pStyle w:val="Contenidodelatablauser"/>
              <w:rPr>
                <w:rFonts w:ascii="Arial" w:hAnsi="Arial"/>
                <w:sz w:val="22"/>
                <w:szCs w:val="22"/>
              </w:rPr>
            </w:pPr>
            <w:r>
              <w:rPr>
                <w:rFonts w:ascii="Arial" w:hAnsi="Arial"/>
                <w:sz w:val="22"/>
                <w:szCs w:val="22"/>
              </w:rPr>
              <w:t>0.25</w:t>
            </w:r>
          </w:p>
        </w:tc>
        <w:tc>
          <w:tcPr>
            <w:tcW w:w="1052" w:type="dxa"/>
            <w:tcBorders/>
            <w:vAlign w:val="center"/>
          </w:tcPr>
          <w:p>
            <w:pPr>
              <w:pStyle w:val="Contenidodelatablauser"/>
              <w:rPr>
                <w:rFonts w:ascii="Arial" w:hAnsi="Arial"/>
                <w:sz w:val="22"/>
                <w:szCs w:val="22"/>
              </w:rPr>
            </w:pPr>
            <w:r>
              <w:rPr>
                <w:rFonts w:ascii="Arial" w:hAnsi="Arial"/>
                <w:sz w:val="22"/>
                <w:szCs w:val="22"/>
              </w:rPr>
              <w:t>0.30</w:t>
            </w:r>
          </w:p>
        </w:tc>
        <w:tc>
          <w:tcPr>
            <w:tcW w:w="1577" w:type="dxa"/>
            <w:tcBorders/>
            <w:vAlign w:val="center"/>
          </w:tcPr>
          <w:p>
            <w:pPr>
              <w:pStyle w:val="Contenidodelatablauser"/>
              <w:rPr>
                <w:rFonts w:ascii="Arial" w:hAnsi="Arial"/>
                <w:sz w:val="22"/>
                <w:szCs w:val="22"/>
              </w:rPr>
            </w:pPr>
            <w:r>
              <w:rPr>
                <w:rFonts w:ascii="Arial" w:hAnsi="Arial"/>
                <w:sz w:val="22"/>
                <w:szCs w:val="22"/>
              </w:rPr>
              <w:t>Más rápido que XGBoost</w:t>
            </w:r>
          </w:p>
        </w:tc>
      </w:tr>
      <w:tr>
        <w:trPr/>
        <w:tc>
          <w:tcPr>
            <w:tcW w:w="1264" w:type="dxa"/>
            <w:tcBorders/>
            <w:vAlign w:val="center"/>
          </w:tcPr>
          <w:p>
            <w:pPr>
              <w:pStyle w:val="Contenidodelatablauser"/>
              <w:rPr/>
            </w:pPr>
            <w:r>
              <w:rPr>
                <w:rStyle w:val="Strong"/>
                <w:rFonts w:ascii="Arial" w:hAnsi="Arial"/>
                <w:sz w:val="22"/>
                <w:szCs w:val="22"/>
              </w:rPr>
              <w:t>Regresión Lineal</w:t>
            </w:r>
          </w:p>
        </w:tc>
        <w:tc>
          <w:tcPr>
            <w:tcW w:w="1161" w:type="dxa"/>
            <w:tcBorders/>
            <w:vAlign w:val="center"/>
          </w:tcPr>
          <w:p>
            <w:pPr>
              <w:pStyle w:val="Contenidodelatablauser"/>
              <w:rPr>
                <w:rFonts w:ascii="Arial" w:hAnsi="Arial"/>
                <w:sz w:val="22"/>
                <w:szCs w:val="22"/>
              </w:rPr>
            </w:pPr>
            <w:r>
              <w:rPr>
                <w:rFonts w:ascii="Arial" w:hAnsi="Arial"/>
                <w:sz w:val="22"/>
                <w:szCs w:val="22"/>
              </w:rPr>
              <w:t>Relaciones simples</w:t>
            </w:r>
          </w:p>
        </w:tc>
        <w:tc>
          <w:tcPr>
            <w:tcW w:w="1158" w:type="dxa"/>
            <w:tcBorders/>
            <w:vAlign w:val="center"/>
          </w:tcPr>
          <w:p>
            <w:pPr>
              <w:pStyle w:val="Contenidodelatablauser"/>
              <w:rPr>
                <w:rFonts w:ascii="Arial" w:hAnsi="Arial"/>
                <w:sz w:val="22"/>
                <w:szCs w:val="22"/>
              </w:rPr>
            </w:pPr>
            <w:r>
              <w:rPr>
                <w:rFonts w:ascii="Arial" w:hAnsi="Arial"/>
                <w:sz w:val="22"/>
                <w:szCs w:val="22"/>
              </w:rPr>
              <w:t>RMSE, MAE, R²</w:t>
            </w:r>
          </w:p>
        </w:tc>
        <w:tc>
          <w:tcPr>
            <w:tcW w:w="1045" w:type="dxa"/>
            <w:tcBorders/>
            <w:vAlign w:val="center"/>
          </w:tcPr>
          <w:p>
            <w:pPr>
              <w:pStyle w:val="Contenidodelatablauser"/>
              <w:rPr>
                <w:rFonts w:ascii="Arial" w:hAnsi="Arial"/>
                <w:sz w:val="22"/>
                <w:szCs w:val="22"/>
              </w:rPr>
            </w:pPr>
            <w:r>
              <w:rPr>
                <w:rFonts w:ascii="Arial" w:hAnsi="Arial"/>
                <w:sz w:val="22"/>
                <w:szCs w:val="22"/>
              </w:rPr>
              <w:t>0.20</w:t>
            </w:r>
          </w:p>
        </w:tc>
        <w:tc>
          <w:tcPr>
            <w:tcW w:w="1240" w:type="dxa"/>
            <w:tcBorders/>
            <w:vAlign w:val="center"/>
          </w:tcPr>
          <w:p>
            <w:pPr>
              <w:pStyle w:val="Contenidodelatablauser"/>
              <w:rPr>
                <w:rFonts w:ascii="Arial" w:hAnsi="Arial"/>
                <w:sz w:val="22"/>
                <w:szCs w:val="22"/>
              </w:rPr>
            </w:pPr>
            <w:r>
              <w:rPr>
                <w:rFonts w:ascii="Arial" w:hAnsi="Arial"/>
                <w:sz w:val="22"/>
                <w:szCs w:val="22"/>
              </w:rPr>
              <w:t>0.40</w:t>
            </w:r>
          </w:p>
        </w:tc>
        <w:tc>
          <w:tcPr>
            <w:tcW w:w="1605" w:type="dxa"/>
            <w:tcBorders/>
            <w:vAlign w:val="center"/>
          </w:tcPr>
          <w:p>
            <w:pPr>
              <w:pStyle w:val="Contenidodelatablauser"/>
              <w:rPr>
                <w:rFonts w:ascii="Arial" w:hAnsi="Arial"/>
                <w:sz w:val="22"/>
                <w:szCs w:val="22"/>
              </w:rPr>
            </w:pPr>
            <w:r>
              <w:rPr>
                <w:rFonts w:ascii="Arial" w:hAnsi="Arial"/>
                <w:sz w:val="22"/>
                <w:szCs w:val="22"/>
              </w:rPr>
              <w:t>0.25</w:t>
            </w:r>
          </w:p>
        </w:tc>
        <w:tc>
          <w:tcPr>
            <w:tcW w:w="1052" w:type="dxa"/>
            <w:tcBorders/>
            <w:vAlign w:val="center"/>
          </w:tcPr>
          <w:p>
            <w:pPr>
              <w:pStyle w:val="Contenidodelatablauser"/>
              <w:rPr>
                <w:rFonts w:ascii="Arial" w:hAnsi="Arial"/>
                <w:sz w:val="22"/>
                <w:szCs w:val="22"/>
              </w:rPr>
            </w:pPr>
            <w:r>
              <w:rPr>
                <w:rFonts w:ascii="Arial" w:hAnsi="Arial"/>
                <w:sz w:val="22"/>
                <w:szCs w:val="22"/>
              </w:rPr>
              <w:t>0.15</w:t>
            </w:r>
          </w:p>
        </w:tc>
        <w:tc>
          <w:tcPr>
            <w:tcW w:w="1577" w:type="dxa"/>
            <w:tcBorders/>
            <w:vAlign w:val="center"/>
          </w:tcPr>
          <w:p>
            <w:pPr>
              <w:pStyle w:val="Contenidodelatablauser"/>
              <w:rPr>
                <w:rFonts w:ascii="Arial" w:hAnsi="Arial"/>
                <w:sz w:val="22"/>
                <w:szCs w:val="22"/>
              </w:rPr>
            </w:pPr>
            <w:r>
              <w:rPr>
                <w:rFonts w:ascii="Arial" w:hAnsi="Arial"/>
                <w:sz w:val="22"/>
                <w:szCs w:val="22"/>
              </w:rPr>
              <w:t>Baseline imprescindible</w:t>
            </w:r>
          </w:p>
        </w:tc>
      </w:tr>
      <w:tr>
        <w:trPr/>
        <w:tc>
          <w:tcPr>
            <w:tcW w:w="1264" w:type="dxa"/>
            <w:tcBorders/>
            <w:vAlign w:val="center"/>
          </w:tcPr>
          <w:p>
            <w:pPr>
              <w:pStyle w:val="Contenidodelatablauser"/>
              <w:rPr/>
            </w:pPr>
            <w:r>
              <w:rPr>
                <w:rStyle w:val="Strong"/>
                <w:rFonts w:ascii="Arial" w:hAnsi="Arial"/>
                <w:sz w:val="22"/>
                <w:szCs w:val="22"/>
              </w:rPr>
              <w:t>Regresión Polinómica</w:t>
            </w:r>
          </w:p>
        </w:tc>
        <w:tc>
          <w:tcPr>
            <w:tcW w:w="1161" w:type="dxa"/>
            <w:tcBorders/>
            <w:vAlign w:val="center"/>
          </w:tcPr>
          <w:p>
            <w:pPr>
              <w:pStyle w:val="Contenidodelatablauser"/>
              <w:rPr>
                <w:rFonts w:ascii="Arial" w:hAnsi="Arial"/>
                <w:sz w:val="22"/>
                <w:szCs w:val="22"/>
              </w:rPr>
            </w:pPr>
            <w:r>
              <w:rPr>
                <w:rFonts w:ascii="Arial" w:hAnsi="Arial"/>
                <w:sz w:val="22"/>
                <w:szCs w:val="22"/>
              </w:rPr>
              <w:t>No lineal simple</w:t>
            </w:r>
          </w:p>
        </w:tc>
        <w:tc>
          <w:tcPr>
            <w:tcW w:w="1158" w:type="dxa"/>
            <w:tcBorders/>
            <w:vAlign w:val="center"/>
          </w:tcPr>
          <w:p>
            <w:pPr>
              <w:pStyle w:val="Contenidodelatablauser"/>
              <w:rPr>
                <w:rFonts w:ascii="Arial" w:hAnsi="Arial"/>
                <w:sz w:val="22"/>
                <w:szCs w:val="22"/>
              </w:rPr>
            </w:pPr>
            <w:r>
              <w:rPr>
                <w:rFonts w:ascii="Arial" w:hAnsi="Arial"/>
                <w:sz w:val="22"/>
                <w:szCs w:val="22"/>
              </w:rPr>
              <w:t>RMSE, MAE, R²</w:t>
            </w:r>
          </w:p>
        </w:tc>
        <w:tc>
          <w:tcPr>
            <w:tcW w:w="1045" w:type="dxa"/>
            <w:tcBorders/>
            <w:vAlign w:val="center"/>
          </w:tcPr>
          <w:p>
            <w:pPr>
              <w:pStyle w:val="Contenidodelatablauser"/>
              <w:rPr>
                <w:rFonts w:ascii="Arial" w:hAnsi="Arial"/>
                <w:sz w:val="22"/>
                <w:szCs w:val="22"/>
              </w:rPr>
            </w:pPr>
            <w:r>
              <w:rPr>
                <w:rFonts w:ascii="Arial" w:hAnsi="Arial"/>
                <w:sz w:val="22"/>
                <w:szCs w:val="22"/>
              </w:rPr>
              <w:t>0.25</w:t>
            </w:r>
          </w:p>
        </w:tc>
        <w:tc>
          <w:tcPr>
            <w:tcW w:w="1240" w:type="dxa"/>
            <w:tcBorders/>
            <w:vAlign w:val="center"/>
          </w:tcPr>
          <w:p>
            <w:pPr>
              <w:pStyle w:val="Contenidodelatablauser"/>
              <w:rPr>
                <w:rFonts w:ascii="Arial" w:hAnsi="Arial"/>
                <w:sz w:val="22"/>
                <w:szCs w:val="22"/>
              </w:rPr>
            </w:pPr>
            <w:r>
              <w:rPr>
                <w:rFonts w:ascii="Arial" w:hAnsi="Arial"/>
                <w:sz w:val="22"/>
                <w:szCs w:val="22"/>
              </w:rPr>
              <w:t>0.25</w:t>
            </w:r>
          </w:p>
        </w:tc>
        <w:tc>
          <w:tcPr>
            <w:tcW w:w="1605" w:type="dxa"/>
            <w:tcBorders/>
            <w:vAlign w:val="center"/>
          </w:tcPr>
          <w:p>
            <w:pPr>
              <w:pStyle w:val="Contenidodelatablauser"/>
              <w:rPr>
                <w:rFonts w:ascii="Arial" w:hAnsi="Arial"/>
                <w:sz w:val="22"/>
                <w:szCs w:val="22"/>
              </w:rPr>
            </w:pPr>
            <w:r>
              <w:rPr>
                <w:rFonts w:ascii="Arial" w:hAnsi="Arial"/>
                <w:sz w:val="22"/>
                <w:szCs w:val="22"/>
              </w:rPr>
              <w:t>0.20</w:t>
            </w:r>
          </w:p>
        </w:tc>
        <w:tc>
          <w:tcPr>
            <w:tcW w:w="1052" w:type="dxa"/>
            <w:tcBorders/>
            <w:vAlign w:val="center"/>
          </w:tcPr>
          <w:p>
            <w:pPr>
              <w:pStyle w:val="Contenidodelatablauser"/>
              <w:rPr>
                <w:rFonts w:ascii="Arial" w:hAnsi="Arial"/>
                <w:sz w:val="22"/>
                <w:szCs w:val="22"/>
              </w:rPr>
            </w:pPr>
            <w:r>
              <w:rPr>
                <w:rFonts w:ascii="Arial" w:hAnsi="Arial"/>
                <w:sz w:val="22"/>
                <w:szCs w:val="22"/>
              </w:rPr>
              <w:t>0.30</w:t>
            </w:r>
          </w:p>
        </w:tc>
        <w:tc>
          <w:tcPr>
            <w:tcW w:w="1577" w:type="dxa"/>
            <w:tcBorders/>
            <w:vAlign w:val="center"/>
          </w:tcPr>
          <w:p>
            <w:pPr>
              <w:pStyle w:val="Contenidodelatablauser"/>
              <w:rPr>
                <w:rFonts w:ascii="Arial" w:hAnsi="Arial"/>
                <w:sz w:val="22"/>
                <w:szCs w:val="22"/>
              </w:rPr>
            </w:pPr>
            <w:r>
              <w:rPr>
                <w:rFonts w:ascii="Arial" w:hAnsi="Arial"/>
                <w:sz w:val="22"/>
                <w:szCs w:val="22"/>
              </w:rPr>
              <w:t>Cuidado con overfitting</w:t>
            </w:r>
          </w:p>
        </w:tc>
      </w:tr>
      <w:tr>
        <w:trPr/>
        <w:tc>
          <w:tcPr>
            <w:tcW w:w="1264" w:type="dxa"/>
            <w:tcBorders/>
            <w:vAlign w:val="center"/>
          </w:tcPr>
          <w:p>
            <w:pPr>
              <w:pStyle w:val="Contenidodelatablauser"/>
              <w:rPr/>
            </w:pPr>
            <w:r>
              <w:rPr>
                <w:rStyle w:val="Strong"/>
                <w:rFonts w:ascii="Arial" w:hAnsi="Arial"/>
                <w:sz w:val="22"/>
                <w:szCs w:val="22"/>
                <w:shd w:fill="auto" w:val="clear"/>
              </w:rPr>
              <w:t>CNN</w:t>
            </w:r>
          </w:p>
        </w:tc>
        <w:tc>
          <w:tcPr>
            <w:tcW w:w="1161" w:type="dxa"/>
            <w:tcBorders/>
            <w:vAlign w:val="center"/>
          </w:tcPr>
          <w:p>
            <w:pPr>
              <w:pStyle w:val="Contenidodelatablauser"/>
              <w:rPr>
                <w:highlight w:val="none"/>
                <w:shd w:fill="auto" w:val="clear"/>
              </w:rPr>
            </w:pPr>
            <w:r>
              <w:rPr>
                <w:rFonts w:ascii="Arial" w:hAnsi="Arial"/>
                <w:sz w:val="22"/>
                <w:szCs w:val="22"/>
                <w:shd w:fill="auto" w:val="clear"/>
              </w:rPr>
              <w:t>Datos espaciales/imágenes</w:t>
            </w:r>
          </w:p>
        </w:tc>
        <w:tc>
          <w:tcPr>
            <w:tcW w:w="1158" w:type="dxa"/>
            <w:tcBorders/>
            <w:vAlign w:val="center"/>
          </w:tcPr>
          <w:p>
            <w:pPr>
              <w:pStyle w:val="Contenidodelatablauser"/>
              <w:rPr>
                <w:highlight w:val="none"/>
                <w:shd w:fill="auto" w:val="clear"/>
              </w:rPr>
            </w:pPr>
            <w:r>
              <w:rPr>
                <w:rFonts w:ascii="Arial" w:hAnsi="Arial"/>
                <w:sz w:val="22"/>
                <w:szCs w:val="22"/>
                <w:shd w:fill="auto" w:val="clear"/>
              </w:rPr>
              <w:t>Accuracy, F1, Loss</w:t>
            </w:r>
          </w:p>
        </w:tc>
        <w:tc>
          <w:tcPr>
            <w:tcW w:w="1045" w:type="dxa"/>
            <w:tcBorders/>
            <w:vAlign w:val="center"/>
          </w:tcPr>
          <w:p>
            <w:pPr>
              <w:pStyle w:val="Contenidodelatablauser"/>
              <w:rPr>
                <w:highlight w:val="none"/>
                <w:shd w:fill="auto" w:val="clear"/>
              </w:rPr>
            </w:pPr>
            <w:r>
              <w:rPr>
                <w:rFonts w:ascii="Arial" w:hAnsi="Arial"/>
                <w:sz w:val="22"/>
                <w:szCs w:val="22"/>
                <w:shd w:fill="auto" w:val="clear"/>
              </w:rPr>
              <w:t>0.40</w:t>
            </w:r>
          </w:p>
        </w:tc>
        <w:tc>
          <w:tcPr>
            <w:tcW w:w="1240" w:type="dxa"/>
            <w:tcBorders/>
            <w:vAlign w:val="center"/>
          </w:tcPr>
          <w:p>
            <w:pPr>
              <w:pStyle w:val="Contenidodelatablauser"/>
              <w:rPr>
                <w:highlight w:val="none"/>
                <w:shd w:fill="auto" w:val="clear"/>
              </w:rPr>
            </w:pPr>
            <w:r>
              <w:rPr>
                <w:rFonts w:ascii="Arial" w:hAnsi="Arial"/>
                <w:sz w:val="22"/>
                <w:szCs w:val="22"/>
                <w:shd w:fill="auto" w:val="clear"/>
              </w:rPr>
              <w:t>0.05</w:t>
            </w:r>
          </w:p>
        </w:tc>
        <w:tc>
          <w:tcPr>
            <w:tcW w:w="1605" w:type="dxa"/>
            <w:tcBorders/>
            <w:vAlign w:val="center"/>
          </w:tcPr>
          <w:p>
            <w:pPr>
              <w:pStyle w:val="Contenidodelatablauser"/>
              <w:rPr>
                <w:highlight w:val="none"/>
                <w:shd w:fill="auto" w:val="clear"/>
              </w:rPr>
            </w:pPr>
            <w:r>
              <w:rPr>
                <w:rFonts w:ascii="Arial" w:hAnsi="Arial"/>
                <w:sz w:val="22"/>
                <w:szCs w:val="22"/>
                <w:shd w:fill="auto" w:val="clear"/>
              </w:rPr>
              <w:t>0.25</w:t>
            </w:r>
          </w:p>
        </w:tc>
        <w:tc>
          <w:tcPr>
            <w:tcW w:w="1052" w:type="dxa"/>
            <w:tcBorders/>
            <w:vAlign w:val="center"/>
          </w:tcPr>
          <w:p>
            <w:pPr>
              <w:pStyle w:val="Contenidodelatablauser"/>
              <w:rPr>
                <w:highlight w:val="none"/>
                <w:shd w:fill="auto" w:val="clear"/>
              </w:rPr>
            </w:pPr>
            <w:r>
              <w:rPr>
                <w:rFonts w:ascii="Arial" w:hAnsi="Arial"/>
                <w:sz w:val="22"/>
                <w:szCs w:val="22"/>
                <w:shd w:fill="auto" w:val="clear"/>
              </w:rPr>
              <w:t>0.30</w:t>
            </w:r>
          </w:p>
        </w:tc>
        <w:tc>
          <w:tcPr>
            <w:tcW w:w="1577" w:type="dxa"/>
            <w:tcBorders/>
            <w:vAlign w:val="center"/>
          </w:tcPr>
          <w:p>
            <w:pPr>
              <w:pStyle w:val="Contenidodelatablauser"/>
              <w:rPr>
                <w:highlight w:val="none"/>
                <w:shd w:fill="auto" w:val="clear"/>
              </w:rPr>
            </w:pPr>
            <w:r>
              <w:rPr>
                <w:rFonts w:ascii="Arial" w:hAnsi="Arial"/>
                <w:sz w:val="22"/>
                <w:szCs w:val="22"/>
                <w:shd w:fill="auto" w:val="clear"/>
              </w:rPr>
              <w:t>Solo útil si hay estructura espacial</w:t>
            </w:r>
          </w:p>
        </w:tc>
      </w:tr>
      <w:tr>
        <w:trPr/>
        <w:tc>
          <w:tcPr>
            <w:tcW w:w="1264" w:type="dxa"/>
            <w:tcBorders/>
            <w:vAlign w:val="center"/>
          </w:tcPr>
          <w:p>
            <w:pPr>
              <w:pStyle w:val="Contenidodelatablauser"/>
              <w:rPr/>
            </w:pPr>
            <w:r>
              <w:rPr>
                <w:rStyle w:val="Strong"/>
                <w:rFonts w:ascii="Arial" w:hAnsi="Arial"/>
                <w:sz w:val="22"/>
                <w:szCs w:val="22"/>
                <w:shd w:fill="auto" w:val="clear"/>
              </w:rPr>
              <w:t>LSTM</w:t>
            </w:r>
          </w:p>
        </w:tc>
        <w:tc>
          <w:tcPr>
            <w:tcW w:w="1161" w:type="dxa"/>
            <w:tcBorders/>
            <w:vAlign w:val="center"/>
          </w:tcPr>
          <w:p>
            <w:pPr>
              <w:pStyle w:val="Contenidodelatablauser"/>
              <w:rPr>
                <w:highlight w:val="none"/>
                <w:shd w:fill="auto" w:val="clear"/>
              </w:rPr>
            </w:pPr>
            <w:r>
              <w:rPr>
                <w:rFonts w:ascii="Arial" w:hAnsi="Arial"/>
                <w:sz w:val="22"/>
                <w:szCs w:val="22"/>
                <w:shd w:fill="auto" w:val="clear"/>
              </w:rPr>
              <w:t>Series temporales</w:t>
            </w:r>
          </w:p>
        </w:tc>
        <w:tc>
          <w:tcPr>
            <w:tcW w:w="1158" w:type="dxa"/>
            <w:tcBorders/>
            <w:vAlign w:val="center"/>
          </w:tcPr>
          <w:p>
            <w:pPr>
              <w:pStyle w:val="Contenidodelatablauser"/>
              <w:rPr>
                <w:highlight w:val="none"/>
                <w:shd w:fill="auto" w:val="clear"/>
              </w:rPr>
            </w:pPr>
            <w:r>
              <w:rPr>
                <w:rFonts w:ascii="Arial" w:hAnsi="Arial"/>
                <w:sz w:val="22"/>
                <w:szCs w:val="22"/>
                <w:shd w:fill="auto" w:val="clear"/>
              </w:rPr>
              <w:t>RMSE, MAE, MAPE</w:t>
            </w:r>
          </w:p>
        </w:tc>
        <w:tc>
          <w:tcPr>
            <w:tcW w:w="1045" w:type="dxa"/>
            <w:tcBorders/>
            <w:vAlign w:val="center"/>
          </w:tcPr>
          <w:p>
            <w:pPr>
              <w:pStyle w:val="Contenidodelatablauser"/>
              <w:rPr>
                <w:highlight w:val="none"/>
                <w:shd w:fill="auto" w:val="clear"/>
              </w:rPr>
            </w:pPr>
            <w:r>
              <w:rPr>
                <w:rFonts w:ascii="Arial" w:hAnsi="Arial"/>
                <w:sz w:val="22"/>
                <w:szCs w:val="22"/>
                <w:shd w:fill="auto" w:val="clear"/>
              </w:rPr>
              <w:t>0.35</w:t>
            </w:r>
          </w:p>
        </w:tc>
        <w:tc>
          <w:tcPr>
            <w:tcW w:w="1240" w:type="dxa"/>
            <w:tcBorders/>
            <w:vAlign w:val="center"/>
          </w:tcPr>
          <w:p>
            <w:pPr>
              <w:pStyle w:val="Contenidodelatablauser"/>
              <w:rPr>
                <w:highlight w:val="none"/>
                <w:shd w:fill="auto" w:val="clear"/>
              </w:rPr>
            </w:pPr>
            <w:r>
              <w:rPr>
                <w:rFonts w:ascii="Arial" w:hAnsi="Arial"/>
                <w:sz w:val="22"/>
                <w:szCs w:val="22"/>
                <w:shd w:fill="auto" w:val="clear"/>
              </w:rPr>
              <w:t>0.10</w:t>
            </w:r>
          </w:p>
        </w:tc>
        <w:tc>
          <w:tcPr>
            <w:tcW w:w="1605" w:type="dxa"/>
            <w:tcBorders/>
            <w:vAlign w:val="center"/>
          </w:tcPr>
          <w:p>
            <w:pPr>
              <w:pStyle w:val="Contenidodelatablauser"/>
              <w:rPr>
                <w:highlight w:val="none"/>
                <w:shd w:fill="auto" w:val="clear"/>
              </w:rPr>
            </w:pPr>
            <w:r>
              <w:rPr>
                <w:rFonts w:ascii="Arial" w:hAnsi="Arial"/>
                <w:sz w:val="22"/>
                <w:szCs w:val="22"/>
                <w:shd w:fill="auto" w:val="clear"/>
              </w:rPr>
              <w:t>0.20</w:t>
            </w:r>
          </w:p>
        </w:tc>
        <w:tc>
          <w:tcPr>
            <w:tcW w:w="1052" w:type="dxa"/>
            <w:tcBorders/>
            <w:vAlign w:val="center"/>
          </w:tcPr>
          <w:p>
            <w:pPr>
              <w:pStyle w:val="Contenidodelatablauser"/>
              <w:rPr>
                <w:highlight w:val="none"/>
                <w:shd w:fill="auto" w:val="clear"/>
              </w:rPr>
            </w:pPr>
            <w:r>
              <w:rPr>
                <w:rFonts w:ascii="Arial" w:hAnsi="Arial"/>
                <w:sz w:val="22"/>
                <w:szCs w:val="22"/>
                <w:shd w:fill="auto" w:val="clear"/>
              </w:rPr>
              <w:t>0.35</w:t>
            </w:r>
          </w:p>
        </w:tc>
        <w:tc>
          <w:tcPr>
            <w:tcW w:w="1577" w:type="dxa"/>
            <w:tcBorders/>
            <w:vAlign w:val="center"/>
          </w:tcPr>
          <w:p>
            <w:pPr>
              <w:pStyle w:val="Contenidodelatablauser"/>
              <w:rPr>
                <w:highlight w:val="none"/>
                <w:shd w:fill="auto" w:val="clear"/>
              </w:rPr>
            </w:pPr>
            <w:r>
              <w:rPr>
                <w:rFonts w:ascii="Arial" w:hAnsi="Arial"/>
                <w:sz w:val="22"/>
                <w:szCs w:val="22"/>
                <w:shd w:fill="auto" w:val="clear"/>
              </w:rPr>
              <w:t>Ideal si SMA-10 tiene componente temporal</w:t>
            </w:r>
          </w:p>
        </w:tc>
      </w:tr>
      <w:tr>
        <w:trPr/>
        <w:tc>
          <w:tcPr>
            <w:tcW w:w="1264" w:type="dxa"/>
            <w:tcBorders/>
            <w:vAlign w:val="center"/>
          </w:tcPr>
          <w:p>
            <w:pPr>
              <w:pStyle w:val="Contenidodelatablauser"/>
              <w:rPr/>
            </w:pPr>
            <w:r>
              <w:rPr>
                <w:rStyle w:val="Strong"/>
                <w:rFonts w:ascii="Arial" w:hAnsi="Arial"/>
                <w:sz w:val="22"/>
                <w:szCs w:val="22"/>
              </w:rPr>
              <w:t>Isolation Forest</w:t>
            </w:r>
          </w:p>
        </w:tc>
        <w:tc>
          <w:tcPr>
            <w:tcW w:w="1161" w:type="dxa"/>
            <w:tcBorders/>
            <w:vAlign w:val="center"/>
          </w:tcPr>
          <w:p>
            <w:pPr>
              <w:pStyle w:val="Contenidodelatablauser"/>
              <w:rPr>
                <w:rFonts w:ascii="Arial" w:hAnsi="Arial"/>
                <w:sz w:val="22"/>
                <w:szCs w:val="22"/>
              </w:rPr>
            </w:pPr>
            <w:r>
              <w:rPr>
                <w:rFonts w:ascii="Arial" w:hAnsi="Arial"/>
                <w:sz w:val="22"/>
                <w:szCs w:val="22"/>
              </w:rPr>
              <w:t>Detección outliers</w:t>
            </w:r>
          </w:p>
        </w:tc>
        <w:tc>
          <w:tcPr>
            <w:tcW w:w="1158" w:type="dxa"/>
            <w:tcBorders/>
            <w:vAlign w:val="center"/>
          </w:tcPr>
          <w:p>
            <w:pPr>
              <w:pStyle w:val="Contenidodelatablauser"/>
              <w:rPr>
                <w:rFonts w:ascii="Arial" w:hAnsi="Arial"/>
                <w:sz w:val="22"/>
                <w:szCs w:val="22"/>
              </w:rPr>
            </w:pPr>
            <w:r>
              <w:rPr>
                <w:rFonts w:ascii="Arial" w:hAnsi="Arial"/>
                <w:sz w:val="22"/>
                <w:szCs w:val="22"/>
              </w:rPr>
              <w:t>Precision, Recall (anomalías)</w:t>
            </w:r>
          </w:p>
        </w:tc>
        <w:tc>
          <w:tcPr>
            <w:tcW w:w="1045" w:type="dxa"/>
            <w:tcBorders/>
            <w:vAlign w:val="center"/>
          </w:tcPr>
          <w:p>
            <w:pPr>
              <w:pStyle w:val="Contenidodelatablauser"/>
              <w:rPr>
                <w:rFonts w:ascii="Arial" w:hAnsi="Arial"/>
                <w:sz w:val="22"/>
                <w:szCs w:val="22"/>
              </w:rPr>
            </w:pPr>
            <w:r>
              <w:rPr>
                <w:rFonts w:ascii="Arial" w:hAnsi="Arial"/>
                <w:sz w:val="22"/>
                <w:szCs w:val="22"/>
              </w:rPr>
              <w:t>0.25</w:t>
            </w:r>
          </w:p>
        </w:tc>
        <w:tc>
          <w:tcPr>
            <w:tcW w:w="1240" w:type="dxa"/>
            <w:tcBorders/>
            <w:vAlign w:val="center"/>
          </w:tcPr>
          <w:p>
            <w:pPr>
              <w:pStyle w:val="Contenidodelatablauser"/>
              <w:rPr>
                <w:rFonts w:ascii="Arial" w:hAnsi="Arial"/>
                <w:sz w:val="22"/>
                <w:szCs w:val="22"/>
              </w:rPr>
            </w:pPr>
            <w:r>
              <w:rPr>
                <w:rFonts w:ascii="Arial" w:hAnsi="Arial"/>
                <w:sz w:val="22"/>
                <w:szCs w:val="22"/>
              </w:rPr>
              <w:t>0.20</w:t>
            </w:r>
          </w:p>
        </w:tc>
        <w:tc>
          <w:tcPr>
            <w:tcW w:w="1605" w:type="dxa"/>
            <w:tcBorders/>
            <w:vAlign w:val="center"/>
          </w:tcPr>
          <w:p>
            <w:pPr>
              <w:pStyle w:val="Contenidodelatablauser"/>
              <w:rPr>
                <w:rFonts w:ascii="Arial" w:hAnsi="Arial"/>
                <w:sz w:val="22"/>
                <w:szCs w:val="22"/>
              </w:rPr>
            </w:pPr>
            <w:r>
              <w:rPr>
                <w:rFonts w:ascii="Arial" w:hAnsi="Arial"/>
                <w:sz w:val="22"/>
                <w:szCs w:val="22"/>
              </w:rPr>
              <w:t>0.25</w:t>
            </w:r>
          </w:p>
        </w:tc>
        <w:tc>
          <w:tcPr>
            <w:tcW w:w="1052" w:type="dxa"/>
            <w:tcBorders/>
            <w:vAlign w:val="center"/>
          </w:tcPr>
          <w:p>
            <w:pPr>
              <w:pStyle w:val="Contenidodelatablauser"/>
              <w:rPr>
                <w:rFonts w:ascii="Arial" w:hAnsi="Arial"/>
                <w:sz w:val="22"/>
                <w:szCs w:val="22"/>
              </w:rPr>
            </w:pPr>
            <w:r>
              <w:rPr>
                <w:rFonts w:ascii="Arial" w:hAnsi="Arial"/>
                <w:sz w:val="22"/>
                <w:szCs w:val="22"/>
              </w:rPr>
              <w:t>0.30</w:t>
            </w:r>
          </w:p>
        </w:tc>
        <w:tc>
          <w:tcPr>
            <w:tcW w:w="1577" w:type="dxa"/>
            <w:tcBorders/>
            <w:vAlign w:val="center"/>
          </w:tcPr>
          <w:p>
            <w:pPr>
              <w:pStyle w:val="Contenidodelatablauser"/>
              <w:rPr>
                <w:rFonts w:ascii="Arial" w:hAnsi="Arial"/>
                <w:sz w:val="22"/>
                <w:szCs w:val="22"/>
              </w:rPr>
            </w:pPr>
            <w:r>
              <w:rPr>
                <w:rFonts w:ascii="Arial" w:hAnsi="Arial"/>
                <w:sz w:val="22"/>
                <w:szCs w:val="22"/>
              </w:rPr>
              <w:t xml:space="preserve">Útil si </w:t>
            </w:r>
            <w:r>
              <w:rPr>
                <w:rFonts w:ascii="Arial" w:hAnsi="Arial"/>
                <w:sz w:val="22"/>
                <w:szCs w:val="22"/>
              </w:rPr>
              <w:t>hay</w:t>
            </w:r>
            <w:r>
              <w:rPr>
                <w:rFonts w:ascii="Arial" w:hAnsi="Arial"/>
                <w:sz w:val="22"/>
                <w:szCs w:val="22"/>
              </w:rPr>
              <w:t xml:space="preserve"> outliers </w:t>
            </w:r>
          </w:p>
        </w:tc>
      </w:tr>
    </w:tbl>
    <w:p>
      <w:pPr>
        <w:pStyle w:val="BodyText"/>
        <w:spacing w:before="0" w:after="140"/>
        <w:rPr>
          <w:rFonts w:ascii="Arial" w:hAnsi="Arial"/>
          <w:sz w:val="22"/>
          <w:szCs w:val="22"/>
        </w:rPr>
      </w:pPr>
      <w:r>
        <w:rPr>
          <w:rFonts w:ascii="Arial" w:hAnsi="Arial"/>
          <w:sz w:val="22"/>
          <w:szCs w:val="22"/>
        </w:rPr>
      </w:r>
    </w:p>
    <w:p>
      <w:pPr>
        <w:pStyle w:val="BodyText"/>
        <w:spacing w:before="0" w:after="140"/>
        <w:rPr>
          <w:rFonts w:ascii="Arial" w:hAnsi="Arial"/>
          <w:sz w:val="22"/>
          <w:szCs w:val="22"/>
        </w:rPr>
      </w:pPr>
      <w:r>
        <w:rPr>
          <w:rFonts w:ascii="Arial" w:hAnsi="Arial"/>
          <w:sz w:val="22"/>
          <w:szCs w:val="22"/>
        </w:rPr>
      </w:r>
    </w:p>
    <w:p>
      <w:pPr>
        <w:pStyle w:val="BodyText"/>
        <w:spacing w:before="0" w:after="140"/>
        <w:rPr>
          <w:rFonts w:ascii="Arial" w:hAnsi="Arial"/>
          <w:sz w:val="22"/>
          <w:szCs w:val="22"/>
        </w:rPr>
      </w:pPr>
      <w:r>
        <w:rPr>
          <w:rFonts w:ascii="Arial" w:hAnsi="Arial"/>
          <w:sz w:val="22"/>
          <w:szCs w:val="22"/>
        </w:rPr>
      </w:r>
    </w:p>
    <w:p>
      <w:pPr>
        <w:pStyle w:val="Heading1"/>
        <w:spacing w:before="0" w:after="140"/>
        <w:ind w:hanging="0" w:left="0"/>
        <w:rPr>
          <w:rFonts w:ascii="Arial" w:hAnsi="Arial"/>
          <w:sz w:val="22"/>
          <w:szCs w:val="22"/>
        </w:rPr>
      </w:pPr>
      <w:r>
        <w:rPr>
          <w:rFonts w:ascii="Arial" w:hAnsi="Arial"/>
          <w:sz w:val="22"/>
          <w:szCs w:val="22"/>
        </w:rPr>
        <w:t>Tabla ampliada (incluyendo nuevos algoritmos)</w:t>
      </w:r>
    </w:p>
    <w:tbl>
      <w:tblPr>
        <w:tblW w:w="10338" w:type="dxa"/>
        <w:jc w:val="left"/>
        <w:tblInd w:w="28" w:type="dxa"/>
        <w:tblLayout w:type="fixed"/>
        <w:tblCellMar>
          <w:top w:w="28" w:type="dxa"/>
          <w:left w:w="28" w:type="dxa"/>
          <w:bottom w:w="28" w:type="dxa"/>
          <w:right w:w="28" w:type="dxa"/>
        </w:tblCellMar>
      </w:tblPr>
      <w:tblGrid>
        <w:gridCol w:w="1251"/>
        <w:gridCol w:w="1088"/>
        <w:gridCol w:w="1652"/>
        <w:gridCol w:w="1252"/>
        <w:gridCol w:w="1256"/>
        <w:gridCol w:w="1047"/>
        <w:gridCol w:w="1055"/>
        <w:gridCol w:w="1737"/>
      </w:tblGrid>
      <w:tr>
        <w:trPr>
          <w:tblHeader w:val="true"/>
        </w:trPr>
        <w:tc>
          <w:tcPr>
            <w:tcW w:w="1251" w:type="dxa"/>
            <w:tcBorders/>
            <w:vAlign w:val="center"/>
          </w:tcPr>
          <w:p>
            <w:pPr>
              <w:pStyle w:val="Ttulodelatablauser"/>
              <w:rPr>
                <w:rFonts w:ascii="Arial" w:hAnsi="Arial"/>
                <w:sz w:val="22"/>
                <w:szCs w:val="22"/>
              </w:rPr>
            </w:pPr>
            <w:r>
              <w:rPr>
                <w:rFonts w:ascii="Arial" w:hAnsi="Arial"/>
                <w:sz w:val="22"/>
                <w:szCs w:val="22"/>
              </w:rPr>
              <w:t>Algoritmo</w:t>
            </w:r>
          </w:p>
        </w:tc>
        <w:tc>
          <w:tcPr>
            <w:tcW w:w="1088" w:type="dxa"/>
            <w:tcBorders/>
            <w:vAlign w:val="center"/>
          </w:tcPr>
          <w:p>
            <w:pPr>
              <w:pStyle w:val="Ttulodelatablauser"/>
              <w:rPr>
                <w:rFonts w:ascii="Arial" w:hAnsi="Arial"/>
                <w:sz w:val="22"/>
                <w:szCs w:val="22"/>
              </w:rPr>
            </w:pPr>
            <w:r>
              <w:rPr>
                <w:rFonts w:ascii="Arial" w:hAnsi="Arial"/>
                <w:sz w:val="22"/>
                <w:szCs w:val="22"/>
              </w:rPr>
              <w:t>Métricas clave</w:t>
            </w:r>
          </w:p>
        </w:tc>
        <w:tc>
          <w:tcPr>
            <w:tcW w:w="1652" w:type="dxa"/>
            <w:tcBorders/>
            <w:vAlign w:val="center"/>
          </w:tcPr>
          <w:p>
            <w:pPr>
              <w:pStyle w:val="Ttulodelatablauser"/>
              <w:rPr>
                <w:rFonts w:ascii="Arial" w:hAnsi="Arial"/>
                <w:sz w:val="22"/>
                <w:szCs w:val="22"/>
              </w:rPr>
            </w:pPr>
            <w:r>
              <w:rPr>
                <w:rFonts w:ascii="Arial" w:hAnsi="Arial"/>
                <w:sz w:val="22"/>
                <w:szCs w:val="22"/>
              </w:rPr>
              <w:t>Regularización clave</w:t>
            </w:r>
          </w:p>
        </w:tc>
        <w:tc>
          <w:tcPr>
            <w:tcW w:w="1252" w:type="dxa"/>
            <w:tcBorders/>
            <w:vAlign w:val="center"/>
          </w:tcPr>
          <w:p>
            <w:pPr>
              <w:pStyle w:val="Ttulodelatablauser"/>
              <w:rPr>
                <w:rFonts w:ascii="Arial" w:hAnsi="Arial"/>
                <w:sz w:val="22"/>
                <w:szCs w:val="22"/>
              </w:rPr>
            </w:pPr>
            <w:r>
              <w:rPr>
                <w:rFonts w:ascii="Arial" w:hAnsi="Arial"/>
                <w:sz w:val="22"/>
                <w:szCs w:val="22"/>
              </w:rPr>
              <w:t>Riesgo Overfitting</w:t>
            </w:r>
          </w:p>
        </w:tc>
        <w:tc>
          <w:tcPr>
            <w:tcW w:w="1256" w:type="dxa"/>
            <w:tcBorders/>
            <w:vAlign w:val="center"/>
          </w:tcPr>
          <w:p>
            <w:pPr>
              <w:pStyle w:val="Ttulodelatablauser"/>
              <w:rPr>
                <w:rFonts w:ascii="Arial" w:hAnsi="Arial"/>
                <w:sz w:val="22"/>
                <w:szCs w:val="22"/>
              </w:rPr>
            </w:pPr>
            <w:r>
              <w:rPr>
                <w:rFonts w:ascii="Arial" w:hAnsi="Arial"/>
                <w:sz w:val="22"/>
                <w:szCs w:val="22"/>
              </w:rPr>
              <w:t>Escalado necesario</w:t>
            </w:r>
          </w:p>
        </w:tc>
        <w:tc>
          <w:tcPr>
            <w:tcW w:w="1047" w:type="dxa"/>
            <w:tcBorders/>
            <w:vAlign w:val="center"/>
          </w:tcPr>
          <w:p>
            <w:pPr>
              <w:pStyle w:val="Ttulodelatablauser"/>
              <w:rPr>
                <w:rFonts w:ascii="Arial" w:hAnsi="Arial"/>
                <w:sz w:val="22"/>
                <w:szCs w:val="22"/>
              </w:rPr>
            </w:pPr>
            <w:r>
              <w:rPr>
                <w:rFonts w:ascii="Arial" w:hAnsi="Arial"/>
                <w:sz w:val="22"/>
                <w:szCs w:val="22"/>
              </w:rPr>
              <w:t>Peso Precisión</w:t>
            </w:r>
          </w:p>
        </w:tc>
        <w:tc>
          <w:tcPr>
            <w:tcW w:w="1055" w:type="dxa"/>
            <w:tcBorders/>
            <w:vAlign w:val="center"/>
          </w:tcPr>
          <w:p>
            <w:pPr>
              <w:pStyle w:val="Ttulodelatablauser"/>
              <w:rPr>
                <w:rFonts w:ascii="Arial" w:hAnsi="Arial"/>
                <w:sz w:val="22"/>
                <w:szCs w:val="22"/>
              </w:rPr>
            </w:pPr>
            <w:r>
              <w:rPr>
                <w:rFonts w:ascii="Arial" w:hAnsi="Arial"/>
                <w:sz w:val="22"/>
                <w:szCs w:val="22"/>
              </w:rPr>
              <w:t>Peso Robustez</w:t>
            </w:r>
          </w:p>
        </w:tc>
        <w:tc>
          <w:tcPr>
            <w:tcW w:w="1737" w:type="dxa"/>
            <w:tcBorders/>
            <w:vAlign w:val="center"/>
          </w:tcPr>
          <w:p>
            <w:pPr>
              <w:pStyle w:val="Ttulodelatablauser"/>
              <w:rPr>
                <w:rFonts w:ascii="Arial" w:hAnsi="Arial"/>
                <w:sz w:val="22"/>
                <w:szCs w:val="22"/>
              </w:rPr>
            </w:pPr>
            <w:r>
              <w:rPr>
                <w:rFonts w:ascii="Arial" w:hAnsi="Arial"/>
                <w:sz w:val="22"/>
                <w:szCs w:val="22"/>
              </w:rPr>
              <w:t>Comentario práctico</w:t>
            </w:r>
          </w:p>
        </w:tc>
      </w:tr>
      <w:tr>
        <w:trPr/>
        <w:tc>
          <w:tcPr>
            <w:tcW w:w="1251" w:type="dxa"/>
            <w:tcBorders/>
            <w:vAlign w:val="center"/>
          </w:tcPr>
          <w:p>
            <w:pPr>
              <w:pStyle w:val="Contenidodelatablauser"/>
              <w:rPr/>
            </w:pPr>
            <w:r>
              <w:rPr>
                <w:rStyle w:val="Strong"/>
                <w:rFonts w:ascii="Arial" w:hAnsi="Arial"/>
                <w:sz w:val="22"/>
                <w:szCs w:val="22"/>
              </w:rPr>
              <w:t>Regresión Logística</w:t>
            </w:r>
          </w:p>
        </w:tc>
        <w:tc>
          <w:tcPr>
            <w:tcW w:w="1088" w:type="dxa"/>
            <w:tcBorders/>
            <w:vAlign w:val="center"/>
          </w:tcPr>
          <w:p>
            <w:pPr>
              <w:pStyle w:val="Contenidodelatablauser"/>
              <w:rPr>
                <w:rFonts w:ascii="Arial" w:hAnsi="Arial"/>
                <w:sz w:val="22"/>
                <w:szCs w:val="22"/>
              </w:rPr>
            </w:pPr>
            <w:r>
              <w:rPr>
                <w:rFonts w:ascii="Arial" w:hAnsi="Arial"/>
                <w:sz w:val="22"/>
                <w:szCs w:val="22"/>
              </w:rPr>
              <w:t>Accuracy, F1, ROC-AUC</w:t>
            </w:r>
          </w:p>
        </w:tc>
        <w:tc>
          <w:tcPr>
            <w:tcW w:w="1652" w:type="dxa"/>
            <w:tcBorders/>
            <w:vAlign w:val="center"/>
          </w:tcPr>
          <w:p>
            <w:pPr>
              <w:pStyle w:val="Contenidodelatablauser"/>
              <w:rPr>
                <w:rFonts w:ascii="Arial" w:hAnsi="Arial"/>
                <w:sz w:val="22"/>
                <w:szCs w:val="22"/>
              </w:rPr>
            </w:pPr>
            <w:r>
              <w:rPr>
                <w:rFonts w:ascii="Arial" w:hAnsi="Arial"/>
                <w:sz w:val="22"/>
                <w:szCs w:val="22"/>
              </w:rPr>
              <w:t>L1 (Lasso), L2 (Ridge)</w:t>
            </w:r>
          </w:p>
        </w:tc>
        <w:tc>
          <w:tcPr>
            <w:tcW w:w="1252" w:type="dxa"/>
            <w:tcBorders/>
            <w:vAlign w:val="center"/>
          </w:tcPr>
          <w:p>
            <w:pPr>
              <w:pStyle w:val="Contenidodelatablauser"/>
              <w:rPr>
                <w:rFonts w:ascii="Arial" w:hAnsi="Arial"/>
                <w:sz w:val="22"/>
                <w:szCs w:val="22"/>
              </w:rPr>
            </w:pPr>
            <w:r>
              <w:rPr>
                <w:rFonts w:ascii="Arial" w:hAnsi="Arial"/>
                <w:sz w:val="22"/>
                <w:szCs w:val="22"/>
              </w:rPr>
              <w:t>Bajo</w:t>
            </w:r>
          </w:p>
        </w:tc>
        <w:tc>
          <w:tcPr>
            <w:tcW w:w="1256" w:type="dxa"/>
            <w:tcBorders/>
            <w:vAlign w:val="center"/>
          </w:tcPr>
          <w:p>
            <w:pPr>
              <w:pStyle w:val="Contenidodelatablauser"/>
              <w:rPr>
                <w:rFonts w:ascii="Arial" w:hAnsi="Arial"/>
                <w:sz w:val="22"/>
                <w:szCs w:val="22"/>
              </w:rPr>
            </w:pPr>
            <w:r>
              <w:rPr>
                <w:rFonts w:ascii="Arial" w:hAnsi="Arial"/>
                <w:sz w:val="22"/>
                <w:szCs w:val="22"/>
              </w:rPr>
              <w:t xml:space="preserve">✅ </w:t>
            </w:r>
            <w:r>
              <w:rPr>
                <w:rFonts w:ascii="Arial" w:hAnsi="Arial"/>
                <w:sz w:val="22"/>
                <w:szCs w:val="22"/>
              </w:rPr>
              <w:t>Sí</w:t>
            </w:r>
          </w:p>
        </w:tc>
        <w:tc>
          <w:tcPr>
            <w:tcW w:w="1047" w:type="dxa"/>
            <w:tcBorders/>
            <w:vAlign w:val="center"/>
          </w:tcPr>
          <w:p>
            <w:pPr>
              <w:pStyle w:val="Contenidodelatablauser"/>
              <w:rPr>
                <w:rFonts w:ascii="Arial" w:hAnsi="Arial"/>
                <w:sz w:val="22"/>
                <w:szCs w:val="22"/>
              </w:rPr>
            </w:pPr>
            <w:r>
              <w:rPr>
                <w:rFonts w:ascii="Arial" w:hAnsi="Arial"/>
                <w:sz w:val="22"/>
                <w:szCs w:val="22"/>
              </w:rPr>
              <w:t>0.25</w:t>
            </w:r>
          </w:p>
        </w:tc>
        <w:tc>
          <w:tcPr>
            <w:tcW w:w="1055" w:type="dxa"/>
            <w:tcBorders/>
            <w:vAlign w:val="center"/>
          </w:tcPr>
          <w:p>
            <w:pPr>
              <w:pStyle w:val="Contenidodelatablauser"/>
              <w:rPr>
                <w:rFonts w:ascii="Arial" w:hAnsi="Arial"/>
                <w:sz w:val="22"/>
                <w:szCs w:val="22"/>
              </w:rPr>
            </w:pPr>
            <w:r>
              <w:rPr>
                <w:rFonts w:ascii="Arial" w:hAnsi="Arial"/>
                <w:sz w:val="22"/>
                <w:szCs w:val="22"/>
              </w:rPr>
              <w:t>0.25</w:t>
            </w:r>
          </w:p>
        </w:tc>
        <w:tc>
          <w:tcPr>
            <w:tcW w:w="1737" w:type="dxa"/>
            <w:tcBorders/>
            <w:vAlign w:val="center"/>
          </w:tcPr>
          <w:p>
            <w:pPr>
              <w:pStyle w:val="Contenidodelatablauser"/>
              <w:rPr>
                <w:rFonts w:ascii="Arial" w:hAnsi="Arial"/>
                <w:sz w:val="22"/>
                <w:szCs w:val="22"/>
              </w:rPr>
            </w:pPr>
            <w:r>
              <w:rPr>
                <w:rFonts w:ascii="Arial" w:hAnsi="Arial"/>
                <w:sz w:val="22"/>
                <w:szCs w:val="22"/>
              </w:rPr>
              <w:t>Baseline fuerte en clasificación</w:t>
            </w:r>
          </w:p>
        </w:tc>
      </w:tr>
      <w:tr>
        <w:trPr/>
        <w:tc>
          <w:tcPr>
            <w:tcW w:w="1251" w:type="dxa"/>
            <w:tcBorders/>
            <w:vAlign w:val="center"/>
          </w:tcPr>
          <w:p>
            <w:pPr>
              <w:pStyle w:val="Contenidodelatablauser"/>
              <w:rPr/>
            </w:pPr>
            <w:r>
              <w:rPr>
                <w:rStyle w:val="Strong"/>
                <w:rFonts w:ascii="Arial" w:hAnsi="Arial"/>
                <w:sz w:val="22"/>
                <w:szCs w:val="22"/>
              </w:rPr>
              <w:t>SVM (RBF)</w:t>
            </w:r>
          </w:p>
        </w:tc>
        <w:tc>
          <w:tcPr>
            <w:tcW w:w="1088" w:type="dxa"/>
            <w:tcBorders/>
            <w:vAlign w:val="center"/>
          </w:tcPr>
          <w:p>
            <w:pPr>
              <w:pStyle w:val="Contenidodelatablauser"/>
              <w:rPr>
                <w:rFonts w:ascii="Arial" w:hAnsi="Arial"/>
                <w:sz w:val="22"/>
                <w:szCs w:val="22"/>
              </w:rPr>
            </w:pPr>
            <w:r>
              <w:rPr>
                <w:rFonts w:ascii="Arial" w:hAnsi="Arial"/>
                <w:sz w:val="22"/>
                <w:szCs w:val="22"/>
              </w:rPr>
              <w:t>Accuracy, F1, ROC-AUC</w:t>
            </w:r>
          </w:p>
        </w:tc>
        <w:tc>
          <w:tcPr>
            <w:tcW w:w="1652" w:type="dxa"/>
            <w:tcBorders/>
            <w:vAlign w:val="center"/>
          </w:tcPr>
          <w:p>
            <w:pPr>
              <w:pStyle w:val="Contenidodelatablauser"/>
              <w:rPr>
                <w:rFonts w:ascii="Arial" w:hAnsi="Arial"/>
                <w:sz w:val="22"/>
                <w:szCs w:val="22"/>
              </w:rPr>
            </w:pPr>
            <w:r>
              <w:rPr>
                <w:rFonts w:ascii="Arial" w:hAnsi="Arial"/>
                <w:sz w:val="22"/>
                <w:szCs w:val="22"/>
              </w:rPr>
              <w:t>C, gamma</w:t>
            </w:r>
          </w:p>
        </w:tc>
        <w:tc>
          <w:tcPr>
            <w:tcW w:w="1252" w:type="dxa"/>
            <w:tcBorders/>
            <w:vAlign w:val="center"/>
          </w:tcPr>
          <w:p>
            <w:pPr>
              <w:pStyle w:val="Contenidodelatablauser"/>
              <w:rPr>
                <w:rFonts w:ascii="Arial" w:hAnsi="Arial"/>
                <w:sz w:val="22"/>
                <w:szCs w:val="22"/>
              </w:rPr>
            </w:pPr>
            <w:r>
              <w:rPr>
                <w:rFonts w:ascii="Arial" w:hAnsi="Arial"/>
                <w:sz w:val="22"/>
                <w:szCs w:val="22"/>
              </w:rPr>
              <w:t>Medio-Alto</w:t>
            </w:r>
          </w:p>
        </w:tc>
        <w:tc>
          <w:tcPr>
            <w:tcW w:w="1256" w:type="dxa"/>
            <w:tcBorders/>
            <w:vAlign w:val="center"/>
          </w:tcPr>
          <w:p>
            <w:pPr>
              <w:pStyle w:val="Contenidodelatablauser"/>
              <w:rPr>
                <w:rFonts w:ascii="Arial" w:hAnsi="Arial"/>
                <w:sz w:val="22"/>
                <w:szCs w:val="22"/>
              </w:rPr>
            </w:pPr>
            <w:r>
              <w:rPr>
                <w:rFonts w:ascii="Arial" w:hAnsi="Arial"/>
                <w:sz w:val="22"/>
                <w:szCs w:val="22"/>
              </w:rPr>
              <w:t xml:space="preserve">✅ </w:t>
            </w:r>
            <w:r>
              <w:rPr>
                <w:rFonts w:ascii="Arial" w:hAnsi="Arial"/>
                <w:sz w:val="22"/>
                <w:szCs w:val="22"/>
              </w:rPr>
              <w:t>Sí</w:t>
            </w:r>
          </w:p>
        </w:tc>
        <w:tc>
          <w:tcPr>
            <w:tcW w:w="1047" w:type="dxa"/>
            <w:tcBorders/>
            <w:vAlign w:val="center"/>
          </w:tcPr>
          <w:p>
            <w:pPr>
              <w:pStyle w:val="Contenidodelatablauser"/>
              <w:rPr>
                <w:rFonts w:ascii="Arial" w:hAnsi="Arial"/>
                <w:sz w:val="22"/>
                <w:szCs w:val="22"/>
              </w:rPr>
            </w:pPr>
            <w:r>
              <w:rPr>
                <w:rFonts w:ascii="Arial" w:hAnsi="Arial"/>
                <w:sz w:val="22"/>
                <w:szCs w:val="22"/>
              </w:rPr>
              <w:t>0.35</w:t>
            </w:r>
          </w:p>
        </w:tc>
        <w:tc>
          <w:tcPr>
            <w:tcW w:w="1055" w:type="dxa"/>
            <w:tcBorders/>
            <w:vAlign w:val="center"/>
          </w:tcPr>
          <w:p>
            <w:pPr>
              <w:pStyle w:val="Contenidodelatablauser"/>
              <w:rPr>
                <w:rFonts w:ascii="Arial" w:hAnsi="Arial"/>
                <w:sz w:val="22"/>
                <w:szCs w:val="22"/>
              </w:rPr>
            </w:pPr>
            <w:r>
              <w:rPr>
                <w:rFonts w:ascii="Arial" w:hAnsi="Arial"/>
                <w:sz w:val="22"/>
                <w:szCs w:val="22"/>
              </w:rPr>
              <w:t>0.35</w:t>
            </w:r>
          </w:p>
        </w:tc>
        <w:tc>
          <w:tcPr>
            <w:tcW w:w="1737" w:type="dxa"/>
            <w:tcBorders/>
            <w:vAlign w:val="center"/>
          </w:tcPr>
          <w:p>
            <w:pPr>
              <w:pStyle w:val="Contenidodelatablauser"/>
              <w:rPr>
                <w:rFonts w:ascii="Arial" w:hAnsi="Arial"/>
                <w:sz w:val="22"/>
                <w:szCs w:val="22"/>
              </w:rPr>
            </w:pPr>
            <w:r>
              <w:rPr>
                <w:rFonts w:ascii="Arial" w:hAnsi="Arial"/>
                <w:sz w:val="22"/>
                <w:szCs w:val="22"/>
              </w:rPr>
              <w:t>Muy sensible a hiperparámetros</w:t>
            </w:r>
          </w:p>
        </w:tc>
      </w:tr>
      <w:tr>
        <w:trPr/>
        <w:tc>
          <w:tcPr>
            <w:tcW w:w="1251" w:type="dxa"/>
            <w:tcBorders/>
            <w:vAlign w:val="center"/>
          </w:tcPr>
          <w:p>
            <w:pPr>
              <w:pStyle w:val="Contenidodelatablauser"/>
              <w:rPr/>
            </w:pPr>
            <w:r>
              <w:rPr>
                <w:rStyle w:val="Strong"/>
                <w:rFonts w:ascii="Arial" w:hAnsi="Arial"/>
                <w:sz w:val="22"/>
                <w:szCs w:val="22"/>
              </w:rPr>
              <w:t>KNN</w:t>
            </w:r>
          </w:p>
        </w:tc>
        <w:tc>
          <w:tcPr>
            <w:tcW w:w="1088" w:type="dxa"/>
            <w:tcBorders/>
            <w:vAlign w:val="center"/>
          </w:tcPr>
          <w:p>
            <w:pPr>
              <w:pStyle w:val="Contenidodelatablauser"/>
              <w:rPr>
                <w:rFonts w:ascii="Arial" w:hAnsi="Arial"/>
                <w:sz w:val="22"/>
                <w:szCs w:val="22"/>
              </w:rPr>
            </w:pPr>
            <w:r>
              <w:rPr>
                <w:rFonts w:ascii="Arial" w:hAnsi="Arial"/>
                <w:sz w:val="22"/>
                <w:szCs w:val="22"/>
              </w:rPr>
              <w:t>Accuracy, F1</w:t>
            </w:r>
          </w:p>
        </w:tc>
        <w:tc>
          <w:tcPr>
            <w:tcW w:w="1652" w:type="dxa"/>
            <w:tcBorders/>
            <w:vAlign w:val="center"/>
          </w:tcPr>
          <w:p>
            <w:pPr>
              <w:pStyle w:val="Contenidodelatablauser"/>
              <w:rPr>
                <w:rFonts w:ascii="Arial" w:hAnsi="Arial"/>
                <w:sz w:val="22"/>
                <w:szCs w:val="22"/>
              </w:rPr>
            </w:pPr>
            <w:r>
              <w:rPr>
                <w:rFonts w:ascii="Arial" w:hAnsi="Arial"/>
                <w:sz w:val="22"/>
                <w:szCs w:val="22"/>
              </w:rPr>
              <w:t>K (n_neighbors)</w:t>
            </w:r>
          </w:p>
        </w:tc>
        <w:tc>
          <w:tcPr>
            <w:tcW w:w="1252" w:type="dxa"/>
            <w:tcBorders/>
            <w:vAlign w:val="center"/>
          </w:tcPr>
          <w:p>
            <w:pPr>
              <w:pStyle w:val="Contenidodelatablauser"/>
              <w:rPr>
                <w:rFonts w:ascii="Arial" w:hAnsi="Arial"/>
                <w:sz w:val="22"/>
                <w:szCs w:val="22"/>
              </w:rPr>
            </w:pPr>
            <w:r>
              <w:rPr>
                <w:rFonts w:ascii="Arial" w:hAnsi="Arial"/>
                <w:sz w:val="22"/>
                <w:szCs w:val="22"/>
              </w:rPr>
              <w:t>Alto</w:t>
            </w:r>
          </w:p>
        </w:tc>
        <w:tc>
          <w:tcPr>
            <w:tcW w:w="1256" w:type="dxa"/>
            <w:tcBorders/>
            <w:vAlign w:val="center"/>
          </w:tcPr>
          <w:p>
            <w:pPr>
              <w:pStyle w:val="Contenidodelatablauser"/>
              <w:rPr>
                <w:rFonts w:ascii="Arial" w:hAnsi="Arial"/>
                <w:sz w:val="22"/>
                <w:szCs w:val="22"/>
              </w:rPr>
            </w:pPr>
            <w:r>
              <w:rPr>
                <w:rFonts w:ascii="Arial" w:hAnsi="Arial"/>
                <w:sz w:val="22"/>
                <w:szCs w:val="22"/>
              </w:rPr>
              <w:t xml:space="preserve">✅ </w:t>
            </w:r>
            <w:r>
              <w:rPr>
                <w:rFonts w:ascii="Arial" w:hAnsi="Arial"/>
                <w:sz w:val="22"/>
                <w:szCs w:val="22"/>
              </w:rPr>
              <w:t>Sí</w:t>
            </w:r>
          </w:p>
        </w:tc>
        <w:tc>
          <w:tcPr>
            <w:tcW w:w="1047" w:type="dxa"/>
            <w:tcBorders/>
            <w:vAlign w:val="center"/>
          </w:tcPr>
          <w:p>
            <w:pPr>
              <w:pStyle w:val="Contenidodelatablauser"/>
              <w:rPr>
                <w:rFonts w:ascii="Arial" w:hAnsi="Arial"/>
                <w:sz w:val="22"/>
                <w:szCs w:val="22"/>
              </w:rPr>
            </w:pPr>
            <w:r>
              <w:rPr>
                <w:rFonts w:ascii="Arial" w:hAnsi="Arial"/>
                <w:sz w:val="22"/>
                <w:szCs w:val="22"/>
              </w:rPr>
              <w:t>0.25</w:t>
            </w:r>
          </w:p>
        </w:tc>
        <w:tc>
          <w:tcPr>
            <w:tcW w:w="1055" w:type="dxa"/>
            <w:tcBorders/>
            <w:vAlign w:val="center"/>
          </w:tcPr>
          <w:p>
            <w:pPr>
              <w:pStyle w:val="Contenidodelatablauser"/>
              <w:rPr>
                <w:rFonts w:ascii="Arial" w:hAnsi="Arial"/>
                <w:sz w:val="22"/>
                <w:szCs w:val="22"/>
              </w:rPr>
            </w:pPr>
            <w:r>
              <w:rPr>
                <w:rFonts w:ascii="Arial" w:hAnsi="Arial"/>
                <w:sz w:val="22"/>
                <w:szCs w:val="22"/>
              </w:rPr>
              <w:t>0.20</w:t>
            </w:r>
          </w:p>
        </w:tc>
        <w:tc>
          <w:tcPr>
            <w:tcW w:w="1737" w:type="dxa"/>
            <w:tcBorders/>
            <w:vAlign w:val="center"/>
          </w:tcPr>
          <w:p>
            <w:pPr>
              <w:pStyle w:val="Contenidodelatablauser"/>
              <w:rPr>
                <w:rFonts w:ascii="Arial" w:hAnsi="Arial"/>
                <w:sz w:val="22"/>
                <w:szCs w:val="22"/>
              </w:rPr>
            </w:pPr>
            <w:r>
              <w:rPr>
                <w:rFonts w:ascii="Arial" w:hAnsi="Arial"/>
                <w:sz w:val="22"/>
                <w:szCs w:val="22"/>
              </w:rPr>
              <w:t>Sufre con ruido y dimensionalidad</w:t>
            </w:r>
          </w:p>
        </w:tc>
      </w:tr>
      <w:tr>
        <w:trPr/>
        <w:tc>
          <w:tcPr>
            <w:tcW w:w="1251" w:type="dxa"/>
            <w:tcBorders/>
            <w:vAlign w:val="center"/>
          </w:tcPr>
          <w:p>
            <w:pPr>
              <w:pStyle w:val="Contenidodelatablauser"/>
              <w:rPr/>
            </w:pPr>
            <w:r>
              <w:rPr>
                <w:rStyle w:val="Strong"/>
                <w:rFonts w:ascii="Arial" w:hAnsi="Arial"/>
                <w:sz w:val="22"/>
                <w:szCs w:val="22"/>
              </w:rPr>
              <w:t>Random Forest</w:t>
            </w:r>
          </w:p>
        </w:tc>
        <w:tc>
          <w:tcPr>
            <w:tcW w:w="1088" w:type="dxa"/>
            <w:tcBorders/>
            <w:vAlign w:val="center"/>
          </w:tcPr>
          <w:p>
            <w:pPr>
              <w:pStyle w:val="Contenidodelatablauser"/>
              <w:rPr>
                <w:rFonts w:ascii="Arial" w:hAnsi="Arial"/>
                <w:sz w:val="22"/>
                <w:szCs w:val="22"/>
              </w:rPr>
            </w:pPr>
            <w:r>
              <w:rPr>
                <w:rFonts w:ascii="Arial" w:hAnsi="Arial"/>
                <w:sz w:val="22"/>
                <w:szCs w:val="22"/>
              </w:rPr>
              <w:t>Accuracy, F1, ROC-AUC</w:t>
            </w:r>
          </w:p>
        </w:tc>
        <w:tc>
          <w:tcPr>
            <w:tcW w:w="1652" w:type="dxa"/>
            <w:tcBorders/>
            <w:vAlign w:val="center"/>
          </w:tcPr>
          <w:p>
            <w:pPr>
              <w:pStyle w:val="Contenidodelatablauser"/>
              <w:rPr>
                <w:rFonts w:ascii="Arial" w:hAnsi="Arial"/>
                <w:sz w:val="22"/>
                <w:szCs w:val="22"/>
              </w:rPr>
            </w:pPr>
            <w:r>
              <w:rPr>
                <w:rFonts w:ascii="Arial" w:hAnsi="Arial"/>
                <w:sz w:val="22"/>
                <w:szCs w:val="22"/>
              </w:rPr>
              <w:t>max_depth, min_samples_split</w:t>
            </w:r>
          </w:p>
        </w:tc>
        <w:tc>
          <w:tcPr>
            <w:tcW w:w="1252" w:type="dxa"/>
            <w:tcBorders/>
            <w:vAlign w:val="center"/>
          </w:tcPr>
          <w:p>
            <w:pPr>
              <w:pStyle w:val="Contenidodelatablauser"/>
              <w:rPr>
                <w:rFonts w:ascii="Arial" w:hAnsi="Arial"/>
                <w:sz w:val="22"/>
                <w:szCs w:val="22"/>
              </w:rPr>
            </w:pPr>
            <w:r>
              <w:rPr>
                <w:rFonts w:ascii="Arial" w:hAnsi="Arial"/>
                <w:sz w:val="22"/>
                <w:szCs w:val="22"/>
              </w:rPr>
              <w:t>Bajo</w:t>
            </w:r>
          </w:p>
        </w:tc>
        <w:tc>
          <w:tcPr>
            <w:tcW w:w="1256" w:type="dxa"/>
            <w:tcBorders/>
            <w:vAlign w:val="center"/>
          </w:tcPr>
          <w:p>
            <w:pPr>
              <w:pStyle w:val="Contenidodelatablauser"/>
              <w:rPr>
                <w:rFonts w:ascii="Arial" w:hAnsi="Arial"/>
                <w:sz w:val="22"/>
                <w:szCs w:val="22"/>
              </w:rPr>
            </w:pPr>
            <w:r>
              <w:rPr>
                <w:rFonts w:ascii="Arial" w:hAnsi="Arial"/>
                <w:sz w:val="22"/>
                <w:szCs w:val="22"/>
              </w:rPr>
              <w:t xml:space="preserve">❌ </w:t>
            </w:r>
            <w:r>
              <w:rPr>
                <w:rFonts w:ascii="Arial" w:hAnsi="Arial"/>
                <w:sz w:val="22"/>
                <w:szCs w:val="22"/>
              </w:rPr>
              <w:t>No</w:t>
            </w:r>
          </w:p>
        </w:tc>
        <w:tc>
          <w:tcPr>
            <w:tcW w:w="1047" w:type="dxa"/>
            <w:tcBorders/>
            <w:vAlign w:val="center"/>
          </w:tcPr>
          <w:p>
            <w:pPr>
              <w:pStyle w:val="Contenidodelatablauser"/>
              <w:rPr>
                <w:rFonts w:ascii="Arial" w:hAnsi="Arial"/>
                <w:sz w:val="22"/>
                <w:szCs w:val="22"/>
              </w:rPr>
            </w:pPr>
            <w:r>
              <w:rPr>
                <w:rFonts w:ascii="Arial" w:hAnsi="Arial"/>
                <w:sz w:val="22"/>
                <w:szCs w:val="22"/>
              </w:rPr>
              <w:t>0.30</w:t>
            </w:r>
          </w:p>
        </w:tc>
        <w:tc>
          <w:tcPr>
            <w:tcW w:w="1055" w:type="dxa"/>
            <w:tcBorders/>
            <w:vAlign w:val="center"/>
          </w:tcPr>
          <w:p>
            <w:pPr>
              <w:pStyle w:val="Contenidodelatablauser"/>
              <w:rPr>
                <w:rFonts w:ascii="Arial" w:hAnsi="Arial"/>
                <w:sz w:val="22"/>
                <w:szCs w:val="22"/>
              </w:rPr>
            </w:pPr>
            <w:r>
              <w:rPr>
                <w:rFonts w:ascii="Arial" w:hAnsi="Arial"/>
                <w:sz w:val="22"/>
                <w:szCs w:val="22"/>
              </w:rPr>
              <w:t>0.30</w:t>
            </w:r>
          </w:p>
        </w:tc>
        <w:tc>
          <w:tcPr>
            <w:tcW w:w="1737" w:type="dxa"/>
            <w:tcBorders/>
            <w:vAlign w:val="center"/>
          </w:tcPr>
          <w:p>
            <w:pPr>
              <w:pStyle w:val="Contenidodelatablauser"/>
              <w:rPr>
                <w:rFonts w:ascii="Arial" w:hAnsi="Arial"/>
                <w:sz w:val="22"/>
                <w:szCs w:val="22"/>
              </w:rPr>
            </w:pPr>
            <w:r>
              <w:rPr>
                <w:rFonts w:ascii="Arial" w:hAnsi="Arial"/>
                <w:sz w:val="22"/>
                <w:szCs w:val="22"/>
              </w:rPr>
              <w:t>Muy robusto</w:t>
            </w:r>
          </w:p>
        </w:tc>
      </w:tr>
      <w:tr>
        <w:trPr/>
        <w:tc>
          <w:tcPr>
            <w:tcW w:w="1251" w:type="dxa"/>
            <w:tcBorders/>
            <w:vAlign w:val="center"/>
          </w:tcPr>
          <w:p>
            <w:pPr>
              <w:pStyle w:val="Contenidodelatablauser"/>
              <w:rPr/>
            </w:pPr>
            <w:r>
              <w:rPr>
                <w:rStyle w:val="Strong"/>
                <w:rFonts w:ascii="Arial" w:hAnsi="Arial"/>
                <w:sz w:val="22"/>
                <w:szCs w:val="22"/>
              </w:rPr>
              <w:t>Gradient Boosting</w:t>
            </w:r>
          </w:p>
        </w:tc>
        <w:tc>
          <w:tcPr>
            <w:tcW w:w="1088" w:type="dxa"/>
            <w:tcBorders/>
            <w:vAlign w:val="center"/>
          </w:tcPr>
          <w:p>
            <w:pPr>
              <w:pStyle w:val="Contenidodelatablauser"/>
              <w:rPr>
                <w:rFonts w:ascii="Arial" w:hAnsi="Arial"/>
                <w:sz w:val="22"/>
                <w:szCs w:val="22"/>
              </w:rPr>
            </w:pPr>
            <w:r>
              <w:rPr>
                <w:rFonts w:ascii="Arial" w:hAnsi="Arial"/>
                <w:sz w:val="22"/>
                <w:szCs w:val="22"/>
              </w:rPr>
              <w:t>Accuracy, F1, Log Loss</w:t>
            </w:r>
          </w:p>
        </w:tc>
        <w:tc>
          <w:tcPr>
            <w:tcW w:w="1652" w:type="dxa"/>
            <w:tcBorders/>
            <w:vAlign w:val="center"/>
          </w:tcPr>
          <w:p>
            <w:pPr>
              <w:pStyle w:val="Contenidodelatablauser"/>
              <w:rPr>
                <w:rFonts w:ascii="Arial" w:hAnsi="Arial"/>
                <w:sz w:val="22"/>
                <w:szCs w:val="22"/>
              </w:rPr>
            </w:pPr>
            <w:r>
              <w:rPr>
                <w:rFonts w:ascii="Arial" w:hAnsi="Arial"/>
                <w:sz w:val="22"/>
                <w:szCs w:val="22"/>
              </w:rPr>
              <w:t>learning_rate, n_estimators</w:t>
            </w:r>
          </w:p>
        </w:tc>
        <w:tc>
          <w:tcPr>
            <w:tcW w:w="1252" w:type="dxa"/>
            <w:tcBorders/>
            <w:vAlign w:val="center"/>
          </w:tcPr>
          <w:p>
            <w:pPr>
              <w:pStyle w:val="Contenidodelatablauser"/>
              <w:rPr>
                <w:rFonts w:ascii="Arial" w:hAnsi="Arial"/>
                <w:sz w:val="22"/>
                <w:szCs w:val="22"/>
              </w:rPr>
            </w:pPr>
            <w:r>
              <w:rPr>
                <w:rFonts w:ascii="Arial" w:hAnsi="Arial"/>
                <w:sz w:val="22"/>
                <w:szCs w:val="22"/>
              </w:rPr>
              <w:t>Alto</w:t>
            </w:r>
          </w:p>
        </w:tc>
        <w:tc>
          <w:tcPr>
            <w:tcW w:w="1256" w:type="dxa"/>
            <w:tcBorders/>
            <w:vAlign w:val="center"/>
          </w:tcPr>
          <w:p>
            <w:pPr>
              <w:pStyle w:val="Contenidodelatablauser"/>
              <w:rPr>
                <w:rFonts w:ascii="Arial" w:hAnsi="Arial"/>
                <w:sz w:val="22"/>
                <w:szCs w:val="22"/>
              </w:rPr>
            </w:pPr>
            <w:r>
              <w:rPr>
                <w:rFonts w:ascii="Arial" w:hAnsi="Arial"/>
                <w:sz w:val="22"/>
                <w:szCs w:val="22"/>
              </w:rPr>
              <w:t xml:space="preserve">❌ </w:t>
            </w:r>
            <w:r>
              <w:rPr>
                <w:rFonts w:ascii="Arial" w:hAnsi="Arial"/>
                <w:sz w:val="22"/>
                <w:szCs w:val="22"/>
              </w:rPr>
              <w:t>No</w:t>
            </w:r>
          </w:p>
        </w:tc>
        <w:tc>
          <w:tcPr>
            <w:tcW w:w="1047" w:type="dxa"/>
            <w:tcBorders/>
            <w:vAlign w:val="center"/>
          </w:tcPr>
          <w:p>
            <w:pPr>
              <w:pStyle w:val="Contenidodelatablauser"/>
              <w:rPr>
                <w:rFonts w:ascii="Arial" w:hAnsi="Arial"/>
                <w:sz w:val="22"/>
                <w:szCs w:val="22"/>
              </w:rPr>
            </w:pPr>
            <w:r>
              <w:rPr>
                <w:rFonts w:ascii="Arial" w:hAnsi="Arial"/>
                <w:sz w:val="22"/>
                <w:szCs w:val="22"/>
              </w:rPr>
              <w:t>0.35</w:t>
            </w:r>
          </w:p>
        </w:tc>
        <w:tc>
          <w:tcPr>
            <w:tcW w:w="1055" w:type="dxa"/>
            <w:tcBorders/>
            <w:vAlign w:val="center"/>
          </w:tcPr>
          <w:p>
            <w:pPr>
              <w:pStyle w:val="Contenidodelatablauser"/>
              <w:rPr>
                <w:rFonts w:ascii="Arial" w:hAnsi="Arial"/>
                <w:sz w:val="22"/>
                <w:szCs w:val="22"/>
              </w:rPr>
            </w:pPr>
            <w:r>
              <w:rPr>
                <w:rFonts w:ascii="Arial" w:hAnsi="Arial"/>
                <w:sz w:val="22"/>
                <w:szCs w:val="22"/>
              </w:rPr>
              <w:t>0.30</w:t>
            </w:r>
          </w:p>
        </w:tc>
        <w:tc>
          <w:tcPr>
            <w:tcW w:w="1737" w:type="dxa"/>
            <w:tcBorders/>
            <w:vAlign w:val="center"/>
          </w:tcPr>
          <w:p>
            <w:pPr>
              <w:pStyle w:val="Contenidodelatablauser"/>
              <w:rPr>
                <w:rFonts w:ascii="Arial" w:hAnsi="Arial"/>
                <w:sz w:val="22"/>
                <w:szCs w:val="22"/>
              </w:rPr>
            </w:pPr>
            <w:r>
              <w:rPr>
                <w:rFonts w:ascii="Arial" w:hAnsi="Arial"/>
                <w:sz w:val="22"/>
                <w:szCs w:val="22"/>
              </w:rPr>
              <w:t>Preciso pero sensible</w:t>
            </w:r>
          </w:p>
        </w:tc>
      </w:tr>
      <w:tr>
        <w:trPr/>
        <w:tc>
          <w:tcPr>
            <w:tcW w:w="1251" w:type="dxa"/>
            <w:tcBorders/>
            <w:vAlign w:val="center"/>
          </w:tcPr>
          <w:p>
            <w:pPr>
              <w:pStyle w:val="Contenidodelatablauser"/>
              <w:rPr/>
            </w:pPr>
            <w:r>
              <w:rPr>
                <w:rStyle w:val="Strong"/>
                <w:rFonts w:ascii="Arial" w:hAnsi="Arial"/>
                <w:sz w:val="22"/>
                <w:szCs w:val="22"/>
              </w:rPr>
              <w:t>XGBoost</w:t>
            </w:r>
          </w:p>
        </w:tc>
        <w:tc>
          <w:tcPr>
            <w:tcW w:w="1088" w:type="dxa"/>
            <w:tcBorders/>
            <w:vAlign w:val="center"/>
          </w:tcPr>
          <w:p>
            <w:pPr>
              <w:pStyle w:val="Contenidodelatablauser"/>
              <w:rPr>
                <w:rFonts w:ascii="Arial" w:hAnsi="Arial"/>
                <w:sz w:val="22"/>
                <w:szCs w:val="22"/>
              </w:rPr>
            </w:pPr>
            <w:r>
              <w:rPr>
                <w:rFonts w:ascii="Arial" w:hAnsi="Arial"/>
                <w:sz w:val="22"/>
                <w:szCs w:val="22"/>
              </w:rPr>
              <w:t>Accuracy, F1, ROC-AUC</w:t>
            </w:r>
          </w:p>
        </w:tc>
        <w:tc>
          <w:tcPr>
            <w:tcW w:w="1652" w:type="dxa"/>
            <w:tcBorders/>
            <w:vAlign w:val="center"/>
          </w:tcPr>
          <w:p>
            <w:pPr>
              <w:pStyle w:val="Contenidodelatablauser"/>
              <w:rPr>
                <w:rFonts w:ascii="Arial" w:hAnsi="Arial"/>
                <w:sz w:val="22"/>
                <w:szCs w:val="22"/>
              </w:rPr>
            </w:pPr>
            <w:r>
              <w:rPr>
                <w:rFonts w:ascii="Arial" w:hAnsi="Arial"/>
                <w:sz w:val="22"/>
                <w:szCs w:val="22"/>
              </w:rPr>
              <w:t>lambda, alpha, eta</w:t>
            </w:r>
          </w:p>
        </w:tc>
        <w:tc>
          <w:tcPr>
            <w:tcW w:w="1252" w:type="dxa"/>
            <w:tcBorders/>
            <w:vAlign w:val="center"/>
          </w:tcPr>
          <w:p>
            <w:pPr>
              <w:pStyle w:val="Contenidodelatablauser"/>
              <w:rPr>
                <w:rFonts w:ascii="Arial" w:hAnsi="Arial"/>
                <w:sz w:val="22"/>
                <w:szCs w:val="22"/>
              </w:rPr>
            </w:pPr>
            <w:r>
              <w:rPr>
                <w:rFonts w:ascii="Arial" w:hAnsi="Arial"/>
                <w:sz w:val="22"/>
                <w:szCs w:val="22"/>
              </w:rPr>
              <w:t>Medio</w:t>
            </w:r>
          </w:p>
        </w:tc>
        <w:tc>
          <w:tcPr>
            <w:tcW w:w="1256" w:type="dxa"/>
            <w:tcBorders/>
            <w:vAlign w:val="center"/>
          </w:tcPr>
          <w:p>
            <w:pPr>
              <w:pStyle w:val="Contenidodelatablauser"/>
              <w:rPr>
                <w:rFonts w:ascii="Arial" w:hAnsi="Arial"/>
                <w:sz w:val="22"/>
                <w:szCs w:val="22"/>
              </w:rPr>
            </w:pPr>
            <w:r>
              <w:rPr>
                <w:rFonts w:ascii="Arial" w:hAnsi="Arial"/>
                <w:sz w:val="22"/>
                <w:szCs w:val="22"/>
              </w:rPr>
              <w:t xml:space="preserve">❌ </w:t>
            </w:r>
            <w:r>
              <w:rPr>
                <w:rFonts w:ascii="Arial" w:hAnsi="Arial"/>
                <w:sz w:val="22"/>
                <w:szCs w:val="22"/>
              </w:rPr>
              <w:t>No</w:t>
            </w:r>
          </w:p>
        </w:tc>
        <w:tc>
          <w:tcPr>
            <w:tcW w:w="1047" w:type="dxa"/>
            <w:tcBorders/>
            <w:vAlign w:val="center"/>
          </w:tcPr>
          <w:p>
            <w:pPr>
              <w:pStyle w:val="Contenidodelatablauser"/>
              <w:rPr>
                <w:rFonts w:ascii="Arial" w:hAnsi="Arial"/>
                <w:sz w:val="22"/>
                <w:szCs w:val="22"/>
              </w:rPr>
            </w:pPr>
            <w:r>
              <w:rPr>
                <w:rFonts w:ascii="Arial" w:hAnsi="Arial"/>
                <w:sz w:val="22"/>
                <w:szCs w:val="22"/>
              </w:rPr>
              <w:t>0.35</w:t>
            </w:r>
          </w:p>
        </w:tc>
        <w:tc>
          <w:tcPr>
            <w:tcW w:w="1055" w:type="dxa"/>
            <w:tcBorders/>
            <w:vAlign w:val="center"/>
          </w:tcPr>
          <w:p>
            <w:pPr>
              <w:pStyle w:val="Contenidodelatablauser"/>
              <w:rPr>
                <w:rFonts w:ascii="Arial" w:hAnsi="Arial"/>
                <w:sz w:val="22"/>
                <w:szCs w:val="22"/>
              </w:rPr>
            </w:pPr>
            <w:r>
              <w:rPr>
                <w:rFonts w:ascii="Arial" w:hAnsi="Arial"/>
                <w:sz w:val="22"/>
                <w:szCs w:val="22"/>
              </w:rPr>
              <w:t>0.35</w:t>
            </w:r>
          </w:p>
        </w:tc>
        <w:tc>
          <w:tcPr>
            <w:tcW w:w="1737" w:type="dxa"/>
            <w:tcBorders/>
            <w:vAlign w:val="center"/>
          </w:tcPr>
          <w:p>
            <w:pPr>
              <w:pStyle w:val="Contenidodelatablauser"/>
              <w:rPr>
                <w:rFonts w:ascii="Arial" w:hAnsi="Arial"/>
                <w:sz w:val="22"/>
                <w:szCs w:val="22"/>
              </w:rPr>
            </w:pPr>
            <w:r>
              <w:rPr>
                <w:rFonts w:ascii="Arial" w:hAnsi="Arial"/>
                <w:sz w:val="22"/>
                <w:szCs w:val="22"/>
              </w:rPr>
              <w:t>Estado del arte tabular</w:t>
            </w:r>
          </w:p>
        </w:tc>
      </w:tr>
      <w:tr>
        <w:trPr/>
        <w:tc>
          <w:tcPr>
            <w:tcW w:w="1251" w:type="dxa"/>
            <w:tcBorders/>
            <w:vAlign w:val="center"/>
          </w:tcPr>
          <w:p>
            <w:pPr>
              <w:pStyle w:val="Contenidodelatablauser"/>
              <w:rPr/>
            </w:pPr>
            <w:r>
              <w:rPr>
                <w:rStyle w:val="Strong"/>
                <w:rFonts w:ascii="Arial" w:hAnsi="Arial"/>
                <w:sz w:val="22"/>
                <w:szCs w:val="22"/>
              </w:rPr>
              <w:t>LightGBM</w:t>
            </w:r>
          </w:p>
        </w:tc>
        <w:tc>
          <w:tcPr>
            <w:tcW w:w="1088" w:type="dxa"/>
            <w:tcBorders/>
            <w:vAlign w:val="center"/>
          </w:tcPr>
          <w:p>
            <w:pPr>
              <w:pStyle w:val="Contenidodelatablauser"/>
              <w:rPr>
                <w:rFonts w:ascii="Arial" w:hAnsi="Arial"/>
                <w:sz w:val="22"/>
                <w:szCs w:val="22"/>
              </w:rPr>
            </w:pPr>
            <w:r>
              <w:rPr>
                <w:rFonts w:ascii="Arial" w:hAnsi="Arial"/>
                <w:sz w:val="22"/>
                <w:szCs w:val="22"/>
              </w:rPr>
              <w:t>Accuracy, F1, ROC-AUC</w:t>
            </w:r>
          </w:p>
        </w:tc>
        <w:tc>
          <w:tcPr>
            <w:tcW w:w="1652" w:type="dxa"/>
            <w:tcBorders/>
            <w:vAlign w:val="center"/>
          </w:tcPr>
          <w:p>
            <w:pPr>
              <w:pStyle w:val="Contenidodelatablauser"/>
              <w:rPr>
                <w:rFonts w:ascii="Arial" w:hAnsi="Arial"/>
                <w:sz w:val="22"/>
                <w:szCs w:val="22"/>
              </w:rPr>
            </w:pPr>
            <w:r>
              <w:rPr>
                <w:rFonts w:ascii="Arial" w:hAnsi="Arial"/>
                <w:sz w:val="22"/>
                <w:szCs w:val="22"/>
              </w:rPr>
              <w:t>num_leaves, min_data</w:t>
            </w:r>
          </w:p>
        </w:tc>
        <w:tc>
          <w:tcPr>
            <w:tcW w:w="1252" w:type="dxa"/>
            <w:tcBorders/>
            <w:vAlign w:val="center"/>
          </w:tcPr>
          <w:p>
            <w:pPr>
              <w:pStyle w:val="Contenidodelatablauser"/>
              <w:rPr>
                <w:rFonts w:ascii="Arial" w:hAnsi="Arial"/>
                <w:sz w:val="22"/>
                <w:szCs w:val="22"/>
              </w:rPr>
            </w:pPr>
            <w:r>
              <w:rPr>
                <w:rFonts w:ascii="Arial" w:hAnsi="Arial"/>
                <w:sz w:val="22"/>
                <w:szCs w:val="22"/>
              </w:rPr>
              <w:t>Medio</w:t>
            </w:r>
          </w:p>
        </w:tc>
        <w:tc>
          <w:tcPr>
            <w:tcW w:w="1256" w:type="dxa"/>
            <w:tcBorders/>
            <w:vAlign w:val="center"/>
          </w:tcPr>
          <w:p>
            <w:pPr>
              <w:pStyle w:val="Contenidodelatablauser"/>
              <w:rPr>
                <w:rFonts w:ascii="Arial" w:hAnsi="Arial"/>
                <w:sz w:val="22"/>
                <w:szCs w:val="22"/>
              </w:rPr>
            </w:pPr>
            <w:r>
              <w:rPr>
                <w:rFonts w:ascii="Arial" w:hAnsi="Arial"/>
                <w:sz w:val="22"/>
                <w:szCs w:val="22"/>
              </w:rPr>
              <w:t xml:space="preserve">❌ </w:t>
            </w:r>
            <w:r>
              <w:rPr>
                <w:rFonts w:ascii="Arial" w:hAnsi="Arial"/>
                <w:sz w:val="22"/>
                <w:szCs w:val="22"/>
              </w:rPr>
              <w:t>No</w:t>
            </w:r>
          </w:p>
        </w:tc>
        <w:tc>
          <w:tcPr>
            <w:tcW w:w="1047" w:type="dxa"/>
            <w:tcBorders/>
            <w:vAlign w:val="center"/>
          </w:tcPr>
          <w:p>
            <w:pPr>
              <w:pStyle w:val="Contenidodelatablauser"/>
              <w:rPr>
                <w:rFonts w:ascii="Arial" w:hAnsi="Arial"/>
                <w:sz w:val="22"/>
                <w:szCs w:val="22"/>
              </w:rPr>
            </w:pPr>
            <w:r>
              <w:rPr>
                <w:rFonts w:ascii="Arial" w:hAnsi="Arial"/>
                <w:sz w:val="22"/>
                <w:szCs w:val="22"/>
              </w:rPr>
              <w:t>0.35</w:t>
            </w:r>
          </w:p>
        </w:tc>
        <w:tc>
          <w:tcPr>
            <w:tcW w:w="1055" w:type="dxa"/>
            <w:tcBorders/>
            <w:vAlign w:val="center"/>
          </w:tcPr>
          <w:p>
            <w:pPr>
              <w:pStyle w:val="Contenidodelatablauser"/>
              <w:rPr>
                <w:rFonts w:ascii="Arial" w:hAnsi="Arial"/>
                <w:sz w:val="22"/>
                <w:szCs w:val="22"/>
              </w:rPr>
            </w:pPr>
            <w:r>
              <w:rPr>
                <w:rFonts w:ascii="Arial" w:hAnsi="Arial"/>
                <w:sz w:val="22"/>
                <w:szCs w:val="22"/>
              </w:rPr>
              <w:t>0.30</w:t>
            </w:r>
          </w:p>
        </w:tc>
        <w:tc>
          <w:tcPr>
            <w:tcW w:w="1737" w:type="dxa"/>
            <w:tcBorders/>
            <w:vAlign w:val="center"/>
          </w:tcPr>
          <w:p>
            <w:pPr>
              <w:pStyle w:val="Contenidodelatablauser"/>
              <w:rPr>
                <w:rFonts w:ascii="Arial" w:hAnsi="Arial"/>
                <w:sz w:val="22"/>
                <w:szCs w:val="22"/>
              </w:rPr>
            </w:pPr>
            <w:r>
              <w:rPr>
                <w:rFonts w:ascii="Arial" w:hAnsi="Arial"/>
                <w:sz w:val="22"/>
                <w:szCs w:val="22"/>
              </w:rPr>
              <w:t>Muy eficiente</w:t>
            </w:r>
          </w:p>
        </w:tc>
      </w:tr>
      <w:tr>
        <w:trPr/>
        <w:tc>
          <w:tcPr>
            <w:tcW w:w="1251" w:type="dxa"/>
            <w:tcBorders/>
            <w:vAlign w:val="center"/>
          </w:tcPr>
          <w:p>
            <w:pPr>
              <w:pStyle w:val="Contenidodelatablauser"/>
              <w:rPr/>
            </w:pPr>
            <w:r>
              <w:rPr>
                <w:rStyle w:val="Strong"/>
                <w:rFonts w:ascii="Arial" w:hAnsi="Arial"/>
                <w:sz w:val="22"/>
                <w:szCs w:val="22"/>
              </w:rPr>
              <w:t>AdaBoost</w:t>
            </w:r>
          </w:p>
        </w:tc>
        <w:tc>
          <w:tcPr>
            <w:tcW w:w="1088" w:type="dxa"/>
            <w:tcBorders/>
            <w:vAlign w:val="center"/>
          </w:tcPr>
          <w:p>
            <w:pPr>
              <w:pStyle w:val="Contenidodelatablauser"/>
              <w:rPr>
                <w:rFonts w:ascii="Arial" w:hAnsi="Arial"/>
                <w:sz w:val="22"/>
                <w:szCs w:val="22"/>
              </w:rPr>
            </w:pPr>
            <w:r>
              <w:rPr>
                <w:rFonts w:ascii="Arial" w:hAnsi="Arial"/>
                <w:sz w:val="22"/>
                <w:szCs w:val="22"/>
              </w:rPr>
              <w:t>Accuracy, F1</w:t>
            </w:r>
          </w:p>
        </w:tc>
        <w:tc>
          <w:tcPr>
            <w:tcW w:w="1652" w:type="dxa"/>
            <w:tcBorders/>
            <w:vAlign w:val="center"/>
          </w:tcPr>
          <w:p>
            <w:pPr>
              <w:pStyle w:val="Contenidodelatablauser"/>
              <w:rPr>
                <w:rFonts w:ascii="Arial" w:hAnsi="Arial"/>
                <w:sz w:val="22"/>
                <w:szCs w:val="22"/>
              </w:rPr>
            </w:pPr>
            <w:r>
              <w:rPr>
                <w:rFonts w:ascii="Arial" w:hAnsi="Arial"/>
                <w:sz w:val="22"/>
                <w:szCs w:val="22"/>
              </w:rPr>
              <w:t>learning_rate, n_estimators</w:t>
            </w:r>
          </w:p>
        </w:tc>
        <w:tc>
          <w:tcPr>
            <w:tcW w:w="1252" w:type="dxa"/>
            <w:tcBorders/>
            <w:vAlign w:val="center"/>
          </w:tcPr>
          <w:p>
            <w:pPr>
              <w:pStyle w:val="Contenidodelatablauser"/>
              <w:rPr>
                <w:rFonts w:ascii="Arial" w:hAnsi="Arial"/>
                <w:sz w:val="22"/>
                <w:szCs w:val="22"/>
              </w:rPr>
            </w:pPr>
            <w:r>
              <w:rPr>
                <w:rFonts w:ascii="Arial" w:hAnsi="Arial"/>
                <w:sz w:val="22"/>
                <w:szCs w:val="22"/>
              </w:rPr>
              <w:t>Medio</w:t>
            </w:r>
          </w:p>
        </w:tc>
        <w:tc>
          <w:tcPr>
            <w:tcW w:w="1256" w:type="dxa"/>
            <w:tcBorders/>
            <w:vAlign w:val="center"/>
          </w:tcPr>
          <w:p>
            <w:pPr>
              <w:pStyle w:val="Contenidodelatablauser"/>
              <w:rPr>
                <w:rFonts w:ascii="Arial" w:hAnsi="Arial"/>
                <w:sz w:val="22"/>
                <w:szCs w:val="22"/>
              </w:rPr>
            </w:pPr>
            <w:r>
              <w:rPr>
                <w:rFonts w:ascii="Arial" w:hAnsi="Arial"/>
                <w:sz w:val="22"/>
                <w:szCs w:val="22"/>
              </w:rPr>
              <w:t xml:space="preserve">❌ </w:t>
            </w:r>
            <w:r>
              <w:rPr>
                <w:rFonts w:ascii="Arial" w:hAnsi="Arial"/>
                <w:sz w:val="22"/>
                <w:szCs w:val="22"/>
              </w:rPr>
              <w:t>No</w:t>
            </w:r>
          </w:p>
        </w:tc>
        <w:tc>
          <w:tcPr>
            <w:tcW w:w="1047" w:type="dxa"/>
            <w:tcBorders/>
            <w:vAlign w:val="center"/>
          </w:tcPr>
          <w:p>
            <w:pPr>
              <w:pStyle w:val="Contenidodelatablauser"/>
              <w:rPr>
                <w:rFonts w:ascii="Arial" w:hAnsi="Arial"/>
                <w:sz w:val="22"/>
                <w:szCs w:val="22"/>
              </w:rPr>
            </w:pPr>
            <w:r>
              <w:rPr>
                <w:rFonts w:ascii="Arial" w:hAnsi="Arial"/>
                <w:sz w:val="22"/>
                <w:szCs w:val="22"/>
              </w:rPr>
              <w:t>0.30</w:t>
            </w:r>
          </w:p>
        </w:tc>
        <w:tc>
          <w:tcPr>
            <w:tcW w:w="1055" w:type="dxa"/>
            <w:tcBorders/>
            <w:vAlign w:val="center"/>
          </w:tcPr>
          <w:p>
            <w:pPr>
              <w:pStyle w:val="Contenidodelatablauser"/>
              <w:rPr>
                <w:rFonts w:ascii="Arial" w:hAnsi="Arial"/>
                <w:sz w:val="22"/>
                <w:szCs w:val="22"/>
              </w:rPr>
            </w:pPr>
            <w:r>
              <w:rPr>
                <w:rFonts w:ascii="Arial" w:hAnsi="Arial"/>
                <w:sz w:val="22"/>
                <w:szCs w:val="22"/>
              </w:rPr>
              <w:t>0.25</w:t>
            </w:r>
          </w:p>
        </w:tc>
        <w:tc>
          <w:tcPr>
            <w:tcW w:w="1737" w:type="dxa"/>
            <w:tcBorders/>
            <w:vAlign w:val="center"/>
          </w:tcPr>
          <w:p>
            <w:pPr>
              <w:pStyle w:val="Contenidodelatablauser"/>
              <w:rPr>
                <w:rFonts w:ascii="Arial" w:hAnsi="Arial"/>
                <w:sz w:val="22"/>
                <w:szCs w:val="22"/>
              </w:rPr>
            </w:pPr>
            <w:r>
              <w:rPr>
                <w:rFonts w:ascii="Arial" w:hAnsi="Arial"/>
                <w:sz w:val="22"/>
                <w:szCs w:val="22"/>
              </w:rPr>
              <w:t>Bueno con datos limpios</w:t>
            </w:r>
          </w:p>
        </w:tc>
      </w:tr>
      <w:tr>
        <w:trPr/>
        <w:tc>
          <w:tcPr>
            <w:tcW w:w="1251" w:type="dxa"/>
            <w:tcBorders/>
            <w:vAlign w:val="center"/>
          </w:tcPr>
          <w:p>
            <w:pPr>
              <w:pStyle w:val="Contenidodelatablauser"/>
              <w:rPr/>
            </w:pPr>
            <w:r>
              <w:rPr>
                <w:rStyle w:val="Strong"/>
                <w:rFonts w:ascii="Arial" w:hAnsi="Arial"/>
                <w:sz w:val="22"/>
                <w:szCs w:val="22"/>
              </w:rPr>
              <w:t>LSTM</w:t>
            </w:r>
          </w:p>
        </w:tc>
        <w:tc>
          <w:tcPr>
            <w:tcW w:w="1088" w:type="dxa"/>
            <w:tcBorders/>
            <w:vAlign w:val="center"/>
          </w:tcPr>
          <w:p>
            <w:pPr>
              <w:pStyle w:val="Contenidodelatablauser"/>
              <w:rPr>
                <w:rFonts w:ascii="Arial" w:hAnsi="Arial"/>
                <w:sz w:val="22"/>
                <w:szCs w:val="22"/>
              </w:rPr>
            </w:pPr>
            <w:r>
              <w:rPr>
                <w:rFonts w:ascii="Arial" w:hAnsi="Arial"/>
                <w:sz w:val="22"/>
                <w:szCs w:val="22"/>
              </w:rPr>
              <w:t>RMSE, MAE</w:t>
            </w:r>
          </w:p>
        </w:tc>
        <w:tc>
          <w:tcPr>
            <w:tcW w:w="1652" w:type="dxa"/>
            <w:tcBorders/>
            <w:vAlign w:val="center"/>
          </w:tcPr>
          <w:p>
            <w:pPr>
              <w:pStyle w:val="Contenidodelatablauser"/>
              <w:rPr>
                <w:rFonts w:ascii="Arial" w:hAnsi="Arial"/>
                <w:sz w:val="22"/>
                <w:szCs w:val="22"/>
              </w:rPr>
            </w:pPr>
            <w:r>
              <w:rPr>
                <w:rFonts w:ascii="Arial" w:hAnsi="Arial"/>
                <w:sz w:val="22"/>
                <w:szCs w:val="22"/>
              </w:rPr>
              <w:t>dropout, recurrent_dropout</w:t>
            </w:r>
          </w:p>
        </w:tc>
        <w:tc>
          <w:tcPr>
            <w:tcW w:w="1252" w:type="dxa"/>
            <w:tcBorders/>
            <w:vAlign w:val="center"/>
          </w:tcPr>
          <w:p>
            <w:pPr>
              <w:pStyle w:val="Contenidodelatablauser"/>
              <w:rPr>
                <w:rFonts w:ascii="Arial" w:hAnsi="Arial"/>
                <w:sz w:val="22"/>
                <w:szCs w:val="22"/>
              </w:rPr>
            </w:pPr>
            <w:r>
              <w:rPr>
                <w:rFonts w:ascii="Arial" w:hAnsi="Arial"/>
                <w:sz w:val="22"/>
                <w:szCs w:val="22"/>
              </w:rPr>
              <w:t>Alto</w:t>
            </w:r>
          </w:p>
        </w:tc>
        <w:tc>
          <w:tcPr>
            <w:tcW w:w="1256" w:type="dxa"/>
            <w:tcBorders/>
            <w:vAlign w:val="center"/>
          </w:tcPr>
          <w:p>
            <w:pPr>
              <w:pStyle w:val="Contenidodelatablauser"/>
              <w:rPr>
                <w:rFonts w:ascii="Arial" w:hAnsi="Arial"/>
                <w:sz w:val="22"/>
                <w:szCs w:val="22"/>
              </w:rPr>
            </w:pPr>
            <w:r>
              <w:rPr>
                <w:rFonts w:ascii="Arial" w:hAnsi="Arial"/>
                <w:sz w:val="22"/>
                <w:szCs w:val="22"/>
              </w:rPr>
              <w:t xml:space="preserve">⚠️ </w:t>
            </w:r>
            <w:r>
              <w:rPr>
                <w:rFonts w:ascii="Arial" w:hAnsi="Arial"/>
                <w:sz w:val="22"/>
                <w:szCs w:val="22"/>
              </w:rPr>
              <w:t>Depende</w:t>
            </w:r>
          </w:p>
        </w:tc>
        <w:tc>
          <w:tcPr>
            <w:tcW w:w="1047" w:type="dxa"/>
            <w:tcBorders/>
            <w:vAlign w:val="center"/>
          </w:tcPr>
          <w:p>
            <w:pPr>
              <w:pStyle w:val="Contenidodelatablauser"/>
              <w:rPr>
                <w:rFonts w:ascii="Arial" w:hAnsi="Arial"/>
                <w:sz w:val="22"/>
                <w:szCs w:val="22"/>
              </w:rPr>
            </w:pPr>
            <w:r>
              <w:rPr>
                <w:rFonts w:ascii="Arial" w:hAnsi="Arial"/>
                <w:sz w:val="22"/>
                <w:szCs w:val="22"/>
              </w:rPr>
              <w:t>0.35</w:t>
            </w:r>
          </w:p>
        </w:tc>
        <w:tc>
          <w:tcPr>
            <w:tcW w:w="1055" w:type="dxa"/>
            <w:tcBorders/>
            <w:vAlign w:val="center"/>
          </w:tcPr>
          <w:p>
            <w:pPr>
              <w:pStyle w:val="Contenidodelatablauser"/>
              <w:rPr>
                <w:rFonts w:ascii="Arial" w:hAnsi="Arial"/>
                <w:sz w:val="22"/>
                <w:szCs w:val="22"/>
              </w:rPr>
            </w:pPr>
            <w:r>
              <w:rPr>
                <w:rFonts w:ascii="Arial" w:hAnsi="Arial"/>
                <w:sz w:val="22"/>
                <w:szCs w:val="22"/>
              </w:rPr>
              <w:t>0.35</w:t>
            </w:r>
          </w:p>
        </w:tc>
        <w:tc>
          <w:tcPr>
            <w:tcW w:w="1737" w:type="dxa"/>
            <w:tcBorders/>
            <w:vAlign w:val="center"/>
          </w:tcPr>
          <w:p>
            <w:pPr>
              <w:pStyle w:val="Contenidodelatablauser"/>
              <w:rPr>
                <w:rFonts w:ascii="Arial" w:hAnsi="Arial"/>
                <w:sz w:val="22"/>
                <w:szCs w:val="22"/>
              </w:rPr>
            </w:pPr>
            <w:r>
              <w:rPr>
                <w:rFonts w:ascii="Arial" w:hAnsi="Arial"/>
                <w:sz w:val="22"/>
                <w:szCs w:val="22"/>
              </w:rPr>
              <w:t>Solo si hay secuencia</w:t>
            </w:r>
          </w:p>
        </w:tc>
      </w:tr>
      <w:tr>
        <w:trPr/>
        <w:tc>
          <w:tcPr>
            <w:tcW w:w="1251" w:type="dxa"/>
            <w:tcBorders/>
            <w:vAlign w:val="center"/>
          </w:tcPr>
          <w:p>
            <w:pPr>
              <w:pStyle w:val="Contenidodelatablauser"/>
              <w:rPr/>
            </w:pPr>
            <w:r>
              <w:rPr>
                <w:rStyle w:val="Strong"/>
                <w:rFonts w:ascii="Arial" w:hAnsi="Arial"/>
                <w:sz w:val="22"/>
                <w:szCs w:val="22"/>
              </w:rPr>
              <w:t>CNN</w:t>
            </w:r>
          </w:p>
        </w:tc>
        <w:tc>
          <w:tcPr>
            <w:tcW w:w="1088" w:type="dxa"/>
            <w:tcBorders/>
            <w:vAlign w:val="center"/>
          </w:tcPr>
          <w:p>
            <w:pPr>
              <w:pStyle w:val="Contenidodelatablauser"/>
              <w:rPr>
                <w:rFonts w:ascii="Arial" w:hAnsi="Arial"/>
                <w:sz w:val="22"/>
                <w:szCs w:val="22"/>
              </w:rPr>
            </w:pPr>
            <w:r>
              <w:rPr>
                <w:rFonts w:ascii="Arial" w:hAnsi="Arial"/>
                <w:sz w:val="22"/>
                <w:szCs w:val="22"/>
              </w:rPr>
              <w:t>Accuracy, Loss</w:t>
            </w:r>
          </w:p>
        </w:tc>
        <w:tc>
          <w:tcPr>
            <w:tcW w:w="1652" w:type="dxa"/>
            <w:tcBorders/>
            <w:vAlign w:val="center"/>
          </w:tcPr>
          <w:p>
            <w:pPr>
              <w:pStyle w:val="Contenidodelatablauser"/>
              <w:rPr>
                <w:rFonts w:ascii="Arial" w:hAnsi="Arial"/>
                <w:sz w:val="22"/>
                <w:szCs w:val="22"/>
              </w:rPr>
            </w:pPr>
            <w:r>
              <w:rPr>
                <w:rFonts w:ascii="Arial" w:hAnsi="Arial"/>
                <w:sz w:val="22"/>
                <w:szCs w:val="22"/>
              </w:rPr>
              <w:t>dropout, batch norm</w:t>
            </w:r>
          </w:p>
        </w:tc>
        <w:tc>
          <w:tcPr>
            <w:tcW w:w="1252" w:type="dxa"/>
            <w:tcBorders/>
            <w:vAlign w:val="center"/>
          </w:tcPr>
          <w:p>
            <w:pPr>
              <w:pStyle w:val="Contenidodelatablauser"/>
              <w:rPr>
                <w:rFonts w:ascii="Arial" w:hAnsi="Arial"/>
                <w:sz w:val="22"/>
                <w:szCs w:val="22"/>
              </w:rPr>
            </w:pPr>
            <w:r>
              <w:rPr>
                <w:rFonts w:ascii="Arial" w:hAnsi="Arial"/>
                <w:sz w:val="22"/>
                <w:szCs w:val="22"/>
              </w:rPr>
              <w:t>Alto</w:t>
            </w:r>
          </w:p>
        </w:tc>
        <w:tc>
          <w:tcPr>
            <w:tcW w:w="1256" w:type="dxa"/>
            <w:tcBorders/>
            <w:vAlign w:val="center"/>
          </w:tcPr>
          <w:p>
            <w:pPr>
              <w:pStyle w:val="Contenidodelatablauser"/>
              <w:rPr>
                <w:rFonts w:ascii="Arial" w:hAnsi="Arial"/>
                <w:sz w:val="22"/>
                <w:szCs w:val="22"/>
              </w:rPr>
            </w:pPr>
            <w:r>
              <w:rPr>
                <w:rFonts w:ascii="Arial" w:hAnsi="Arial"/>
                <w:sz w:val="22"/>
                <w:szCs w:val="22"/>
              </w:rPr>
              <w:t xml:space="preserve">⚠️ </w:t>
            </w:r>
            <w:r>
              <w:rPr>
                <w:rFonts w:ascii="Arial" w:hAnsi="Arial"/>
                <w:sz w:val="22"/>
                <w:szCs w:val="22"/>
              </w:rPr>
              <w:t>Depende</w:t>
            </w:r>
          </w:p>
        </w:tc>
        <w:tc>
          <w:tcPr>
            <w:tcW w:w="1047" w:type="dxa"/>
            <w:tcBorders/>
            <w:vAlign w:val="center"/>
          </w:tcPr>
          <w:p>
            <w:pPr>
              <w:pStyle w:val="Contenidodelatablauser"/>
              <w:rPr>
                <w:rFonts w:ascii="Arial" w:hAnsi="Arial"/>
                <w:sz w:val="22"/>
                <w:szCs w:val="22"/>
              </w:rPr>
            </w:pPr>
            <w:r>
              <w:rPr>
                <w:rFonts w:ascii="Arial" w:hAnsi="Arial"/>
                <w:sz w:val="22"/>
                <w:szCs w:val="22"/>
              </w:rPr>
              <w:t>0.40</w:t>
            </w:r>
          </w:p>
        </w:tc>
        <w:tc>
          <w:tcPr>
            <w:tcW w:w="1055" w:type="dxa"/>
            <w:tcBorders/>
            <w:vAlign w:val="center"/>
          </w:tcPr>
          <w:p>
            <w:pPr>
              <w:pStyle w:val="Contenidodelatablauser"/>
              <w:rPr>
                <w:rFonts w:ascii="Arial" w:hAnsi="Arial"/>
                <w:sz w:val="22"/>
                <w:szCs w:val="22"/>
              </w:rPr>
            </w:pPr>
            <w:r>
              <w:rPr>
                <w:rFonts w:ascii="Arial" w:hAnsi="Arial"/>
                <w:sz w:val="22"/>
                <w:szCs w:val="22"/>
              </w:rPr>
              <w:t>0.30</w:t>
            </w:r>
          </w:p>
        </w:tc>
        <w:tc>
          <w:tcPr>
            <w:tcW w:w="1737" w:type="dxa"/>
            <w:tcBorders/>
            <w:vAlign w:val="center"/>
          </w:tcPr>
          <w:p>
            <w:pPr>
              <w:pStyle w:val="Contenidodelatablauser"/>
              <w:rPr>
                <w:rFonts w:ascii="Arial" w:hAnsi="Arial"/>
                <w:sz w:val="22"/>
                <w:szCs w:val="22"/>
              </w:rPr>
            </w:pPr>
            <w:r>
              <w:rPr>
                <w:rFonts w:ascii="Arial" w:hAnsi="Arial"/>
                <w:sz w:val="22"/>
                <w:szCs w:val="22"/>
              </w:rPr>
              <w:t>Solo si hay estructura espacial</w:t>
            </w:r>
          </w:p>
        </w:tc>
      </w:tr>
    </w:tbl>
    <w:p>
      <w:pPr>
        <w:pStyle w:val="BodyText"/>
        <w:spacing w:before="0" w:after="140"/>
        <w:rPr>
          <w:rFonts w:ascii="Arial" w:hAnsi="Arial"/>
          <w:sz w:val="22"/>
          <w:szCs w:val="22"/>
        </w:rPr>
      </w:pPr>
      <w:r>
        <w:rPr>
          <w:rFonts w:ascii="Arial" w:hAnsi="Arial"/>
          <w:sz w:val="22"/>
          <w:szCs w:val="22"/>
        </w:rPr>
      </w:r>
    </w:p>
    <w:p>
      <w:pPr>
        <w:pStyle w:val="BodyText"/>
        <w:spacing w:before="0" w:after="140"/>
        <w:rPr>
          <w:rFonts w:ascii="Arial" w:hAnsi="Arial"/>
          <w:sz w:val="22"/>
          <w:szCs w:val="22"/>
        </w:rPr>
      </w:pPr>
      <w:r>
        <w:rPr>
          <w:rFonts w:ascii="Arial" w:hAnsi="Arial"/>
          <w:sz w:val="22"/>
          <w:szCs w:val="22"/>
        </w:rPr>
      </w:r>
    </w:p>
    <w:sectPr>
      <w:type w:val="nextPage"/>
      <w:pgSz w:w="11906" w:h="16838"/>
      <w:pgMar w:left="1134" w:right="1134" w:gutter="0" w:header="0" w:top="1134" w:footer="0" w:bottom="1134"/>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Liberation Mono">
    <w:altName w:val="Courier New"/>
    <w:charset w:val="00"/>
    <w:family w:val="roman"/>
    <w:pitch w:val="variable"/>
  </w:font>
  <w:font w:name="OpenSymbol">
    <w:altName w:val="Arial Unicode MS"/>
    <w:charset w:val="00"/>
    <w:family w:val="roman"/>
    <w:pitch w:val="variable"/>
  </w:font>
  <w:font w:name="Liberation Sans">
    <w:altName w:val="Arial"/>
    <w:charset w:val="00"/>
    <w:family w:val="swiss"/>
    <w:pitch w:val="variable"/>
  </w:font>
  <w:font w:name="OpenSymbol">
    <w:altName w:val="Arial Unicode MS"/>
    <w:charset w:val="01"/>
    <w:family w:val="auto"/>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6">
    <w:lvl w:ilvl="0">
      <w:start w:val="1"/>
      <w:numFmt w:val="decimal"/>
      <w:lvlText w:val="%1."/>
      <w:lvlJc w:val="left"/>
      <w:pPr>
        <w:tabs>
          <w:tab w:val="num" w:pos="709"/>
        </w:tabs>
        <w:ind w:left="709" w:hanging="283"/>
      </w:pPr>
      <w:rPr/>
    </w:lvl>
    <w:lvl w:ilvl="1">
      <w:start w:val="1"/>
      <w:numFmt w:val="decimal"/>
      <w:lvlText w:val="%2."/>
      <w:lvlJc w:val="left"/>
      <w:pPr>
        <w:tabs>
          <w:tab w:val="num" w:pos="1418"/>
        </w:tabs>
        <w:ind w:left="1418" w:hanging="283"/>
      </w:pPr>
      <w:rPr/>
    </w:lvl>
    <w:lvl w:ilvl="2">
      <w:start w:val="1"/>
      <w:numFmt w:val="decimal"/>
      <w:lvlText w:val="%3."/>
      <w:lvlJc w:val="left"/>
      <w:pPr>
        <w:tabs>
          <w:tab w:val="num" w:pos="2127"/>
        </w:tabs>
        <w:ind w:left="2127" w:hanging="283"/>
      </w:pPr>
      <w:rPr/>
    </w:lvl>
    <w:lvl w:ilvl="3">
      <w:start w:val="1"/>
      <w:numFmt w:val="decimal"/>
      <w:lvlText w:val="%4."/>
      <w:lvlJc w:val="left"/>
      <w:pPr>
        <w:tabs>
          <w:tab w:val="num" w:pos="2836"/>
        </w:tabs>
        <w:ind w:left="2836" w:hanging="283"/>
      </w:pPr>
      <w:rPr/>
    </w:lvl>
    <w:lvl w:ilvl="4">
      <w:start w:val="1"/>
      <w:numFmt w:val="decimal"/>
      <w:lvlText w:val="%5."/>
      <w:lvlJc w:val="left"/>
      <w:pPr>
        <w:tabs>
          <w:tab w:val="num" w:pos="3545"/>
        </w:tabs>
        <w:ind w:left="3545" w:hanging="283"/>
      </w:pPr>
      <w:rPr/>
    </w:lvl>
    <w:lvl w:ilvl="5">
      <w:start w:val="1"/>
      <w:numFmt w:val="decimal"/>
      <w:lvlText w:val="%6."/>
      <w:lvlJc w:val="left"/>
      <w:pPr>
        <w:tabs>
          <w:tab w:val="num" w:pos="4254"/>
        </w:tabs>
        <w:ind w:left="4254" w:hanging="283"/>
      </w:pPr>
      <w:rPr/>
    </w:lvl>
    <w:lvl w:ilvl="6">
      <w:start w:val="1"/>
      <w:numFmt w:val="decimal"/>
      <w:lvlText w:val="%7."/>
      <w:lvlJc w:val="left"/>
      <w:pPr>
        <w:tabs>
          <w:tab w:val="num" w:pos="4963"/>
        </w:tabs>
        <w:ind w:left="4963" w:hanging="283"/>
      </w:pPr>
      <w:rPr/>
    </w:lvl>
    <w:lvl w:ilvl="7">
      <w:start w:val="1"/>
      <w:numFmt w:val="decimal"/>
      <w:lvlText w:val="%8."/>
      <w:lvlJc w:val="left"/>
      <w:pPr>
        <w:tabs>
          <w:tab w:val="num" w:pos="5672"/>
        </w:tabs>
        <w:ind w:left="5672" w:hanging="283"/>
      </w:pPr>
      <w:rPr/>
    </w:lvl>
    <w:lvl w:ilvl="8">
      <w:start w:val="1"/>
      <w:numFmt w:val="decimal"/>
      <w:lvlText w:val="%9."/>
      <w:lvlJc w:val="left"/>
      <w:pPr>
        <w:tabs>
          <w:tab w:val="num" w:pos="6381"/>
        </w:tabs>
        <w:ind w:left="6381" w:hanging="283"/>
      </w:pPr>
      <w:rPr/>
    </w:lvl>
  </w:abstractNum>
  <w:abstractNum w:abstractNumId="3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9">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 w:numId="20">
    <w:abstractNumId w:val="20"/>
  </w:num>
  <w:num w:numId="21">
    <w:abstractNumId w:val="21"/>
  </w:num>
  <w:num w:numId="22">
    <w:abstractNumId w:val="22"/>
  </w:num>
  <w:num w:numId="23">
    <w:abstractNumId w:val="23"/>
  </w:num>
  <w:num w:numId="24">
    <w:abstractNumId w:val="24"/>
  </w:num>
  <w:num w:numId="25">
    <w:abstractNumId w:val="25"/>
  </w:num>
  <w:num w:numId="26">
    <w:abstractNumId w:val="26"/>
  </w:num>
  <w:num w:numId="27">
    <w:abstractNumId w:val="27"/>
  </w:num>
  <w:num w:numId="28">
    <w:abstractNumId w:val="28"/>
  </w:num>
  <w:num w:numId="29">
    <w:abstractNumId w:val="29"/>
  </w:num>
  <w:num w:numId="30">
    <w:abstractNumId w:val="30"/>
  </w:num>
  <w:num w:numId="31">
    <w:abstractNumId w:val="31"/>
  </w:num>
  <w:num w:numId="32">
    <w:abstractNumId w:val="32"/>
  </w:num>
  <w:num w:numId="33">
    <w:abstractNumId w:val="33"/>
  </w:num>
  <w:num w:numId="34">
    <w:abstractNumId w:val="34"/>
  </w:num>
  <w:num w:numId="35">
    <w:abstractNumId w:val="35"/>
  </w:num>
  <w:num w:numId="36">
    <w:abstractNumId w:val="36"/>
  </w:num>
  <w:num w:numId="37">
    <w:abstractNumId w:val="37"/>
  </w:num>
  <w:num w:numId="38">
    <w:abstractNumId w:val="38"/>
  </w:num>
  <w:num w:numId="39">
    <w:abstractNumId w:val="39"/>
  </w:num>
</w:numbering>
</file>

<file path=word/settings.xml><?xml version="1.0" encoding="utf-8"?>
<w:settings xmlns:w="http://schemas.openxmlformats.org/wordprocessingml/2006/main">
  <w:zoom w:percent="100"/>
  <w:defaultTabStop w:val="709"/>
  <w:autoHyphenation w:val="true"/>
  <w:hyphenationZone w:val="0"/>
  <w:compat>
    <w:adjustLineHeightInTable/>
    <w:compatSetting w:name="compatibilityMode" w:uri="http://schemas.microsoft.com/office/word" w:val="12"/>
    <w:compatSetting w:name="useWord2013TrackBottomHyphenation" w:uri="http://schemas.microsoft.com/office/word" w:val="1"/>
    <w:compatSetting w:name="allowHyphenationAtTrackBottom" w:uri="http://schemas.microsoft.com/office/word" w:val="1"/>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kern w:val="2"/>
        <w:sz w:val="24"/>
        <w:szCs w:val="24"/>
        <w:lang w:val="es-ES" w:eastAsia="zh-CN" w:bidi="hi-IN"/>
      </w:rPr>
    </w:rPrDefault>
    <w:pPrDefault>
      <w:pPr>
        <w:suppressAutoHyphens w:val="true"/>
      </w:pPr>
    </w:pPrDefault>
  </w:docDefaults>
  <w:style w:type="paragraph" w:styleId="Normal">
    <w:name w:val="Normal"/>
    <w:qFormat/>
    <w:pPr>
      <w:widowControl/>
      <w:suppressAutoHyphens w:val="true"/>
      <w:overflowPunct w:val="false"/>
      <w:bidi w:val="0"/>
      <w:spacing w:before="0" w:after="0"/>
      <w:jc w:val="left"/>
    </w:pPr>
    <w:rPr>
      <w:rFonts w:ascii="Liberation Serif" w:hAnsi="Liberation Serif" w:eastAsia="NSimSun" w:cs="Lucida Sans"/>
      <w:color w:val="auto"/>
      <w:kern w:val="2"/>
      <w:sz w:val="24"/>
      <w:szCs w:val="24"/>
      <w:lang w:val="es-ES" w:eastAsia="zh-CN" w:bidi="hi-IN"/>
    </w:rPr>
  </w:style>
  <w:style w:type="paragraph" w:styleId="Heading1">
    <w:name w:val="heading 1"/>
    <w:basedOn w:val="Ttulo"/>
    <w:next w:val="BodyText"/>
    <w:qFormat/>
    <w:pPr>
      <w:numPr>
        <w:ilvl w:val="0"/>
        <w:numId w:val="0"/>
      </w:numPr>
      <w:spacing w:before="240" w:after="120"/>
      <w:outlineLvl w:val="0"/>
    </w:pPr>
    <w:rPr>
      <w:rFonts w:ascii="Liberation Serif" w:hAnsi="Liberation Serif" w:eastAsia="NSimSun" w:cs="Lucida Sans"/>
      <w:b/>
      <w:bCs/>
      <w:sz w:val="48"/>
      <w:szCs w:val="48"/>
    </w:rPr>
  </w:style>
  <w:style w:type="paragraph" w:styleId="Heading2">
    <w:name w:val="heading 2"/>
    <w:basedOn w:val="Ttulo"/>
    <w:next w:val="BodyText"/>
    <w:qFormat/>
    <w:pPr>
      <w:numPr>
        <w:ilvl w:val="0"/>
        <w:numId w:val="0"/>
      </w:numPr>
      <w:spacing w:before="200" w:after="120"/>
      <w:outlineLvl w:val="1"/>
    </w:pPr>
    <w:rPr>
      <w:rFonts w:ascii="Liberation Serif" w:hAnsi="Liberation Serif" w:eastAsia="NSimSun" w:cs="Lucida Sans"/>
      <w:b/>
      <w:bCs/>
      <w:sz w:val="36"/>
      <w:szCs w:val="36"/>
    </w:rPr>
  </w:style>
  <w:style w:type="paragraph" w:styleId="Heading3">
    <w:name w:val="heading 3"/>
    <w:basedOn w:val="Ttulo"/>
    <w:next w:val="BodyText"/>
    <w:qFormat/>
    <w:pPr>
      <w:numPr>
        <w:ilvl w:val="0"/>
        <w:numId w:val="0"/>
      </w:numPr>
      <w:spacing w:before="140" w:after="120"/>
      <w:outlineLvl w:val="2"/>
    </w:pPr>
    <w:rPr>
      <w:rFonts w:ascii="Liberation Serif" w:hAnsi="Liberation Serif" w:eastAsia="NSimSun" w:cs="Lucida Sans"/>
      <w:b/>
      <w:bCs/>
      <w:sz w:val="28"/>
      <w:szCs w:val="28"/>
    </w:rPr>
  </w:style>
  <w:style w:type="character" w:styleId="Strong">
    <w:name w:val="Strong"/>
    <w:qFormat/>
    <w:rPr>
      <w:b/>
      <w:bCs/>
    </w:rPr>
  </w:style>
  <w:style w:type="character" w:styleId="Textooriginal">
    <w:name w:val="Texto original"/>
    <w:qFormat/>
    <w:rPr>
      <w:rFonts w:ascii="Liberation Mono" w:hAnsi="Liberation Mono" w:eastAsia="NSimSun" w:cs="Liberation Mono"/>
    </w:rPr>
  </w:style>
  <w:style w:type="character" w:styleId="Bolos">
    <w:name w:val="Bolos"/>
    <w:qFormat/>
    <w:rPr>
      <w:rFonts w:ascii="OpenSymbol" w:hAnsi="OpenSymbol" w:eastAsia="OpenSymbol" w:cs="OpenSymbol"/>
    </w:rPr>
  </w:style>
  <w:style w:type="character" w:styleId="Bolosuser">
    <w:name w:val="Bolos (user)"/>
    <w:qFormat/>
    <w:rPr>
      <w:rFonts w:ascii="OpenSymbol" w:hAnsi="OpenSymbol" w:eastAsia="OpenSymbol" w:cs="OpenSymbol"/>
    </w:rPr>
  </w:style>
  <w:style w:type="character" w:styleId="Textooriginaluser">
    <w:name w:val="Texto original (user)"/>
    <w:qFormat/>
    <w:rPr>
      <w:rFonts w:ascii="Liberation Mono" w:hAnsi="Liberation Mono" w:eastAsia="NSimSun" w:cs="Liberation Mono"/>
    </w:rPr>
  </w:style>
  <w:style w:type="character" w:styleId="Smbolosdenumeracin">
    <w:name w:val="Símbolos de numeración"/>
    <w:qFormat/>
    <w:rPr/>
  </w:style>
  <w:style w:type="paragraph" w:styleId="Ttulo">
    <w:name w:val="Título"/>
    <w:basedOn w:val="Normal"/>
    <w:next w:val="BodyText"/>
    <w:qFormat/>
    <w:pPr>
      <w:keepNext w:val="true"/>
      <w:spacing w:before="240" w:after="120"/>
    </w:pPr>
    <w:rPr>
      <w:rFonts w:ascii="Liberation Sans" w:hAnsi="Liberation Sans" w:eastAsia="Microsoft YaHei" w:cs="Lucida Sans"/>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Lucida Sans"/>
    </w:rPr>
  </w:style>
  <w:style w:type="paragraph" w:styleId="Caption">
    <w:name w:val="caption"/>
    <w:basedOn w:val="Normal"/>
    <w:qFormat/>
    <w:pPr>
      <w:suppressLineNumbers/>
      <w:spacing w:before="120" w:after="120"/>
    </w:pPr>
    <w:rPr>
      <w:rFonts w:cs="Lucida Sans"/>
      <w:i/>
      <w:iCs/>
      <w:sz w:val="24"/>
      <w:szCs w:val="24"/>
    </w:rPr>
  </w:style>
  <w:style w:type="paragraph" w:styleId="ndice">
    <w:name w:val="Índice"/>
    <w:basedOn w:val="Normal"/>
    <w:qFormat/>
    <w:pPr>
      <w:suppressLineNumbers/>
    </w:pPr>
    <w:rPr>
      <w:rFonts w:cs="Lucida Sans"/>
    </w:rPr>
  </w:style>
  <w:style w:type="paragraph" w:styleId="Ttulouser">
    <w:name w:val="Título (user)"/>
    <w:basedOn w:val="Normal"/>
    <w:next w:val="BodyText"/>
    <w:qFormat/>
    <w:pPr>
      <w:keepNext w:val="true"/>
      <w:spacing w:before="240" w:after="120"/>
    </w:pPr>
    <w:rPr>
      <w:rFonts w:ascii="Liberation Sans" w:hAnsi="Liberation Sans" w:eastAsia="Microsoft YaHei" w:cs="Lucida Sans"/>
      <w:sz w:val="28"/>
      <w:szCs w:val="28"/>
    </w:rPr>
  </w:style>
  <w:style w:type="paragraph" w:styleId="ndiceuser">
    <w:name w:val="Índice (user)"/>
    <w:basedOn w:val="Normal"/>
    <w:qFormat/>
    <w:pPr>
      <w:suppressLineNumbers/>
    </w:pPr>
    <w:rPr>
      <w:rFonts w:cs="Lucida Sans"/>
    </w:rPr>
  </w:style>
  <w:style w:type="paragraph" w:styleId="Citaenbloque">
    <w:name w:val="Cita en bloque"/>
    <w:basedOn w:val="Normal"/>
    <w:qFormat/>
    <w:pPr>
      <w:spacing w:before="0" w:after="283"/>
      <w:ind w:hanging="0" w:left="567" w:right="567"/>
    </w:pPr>
    <w:rPr/>
  </w:style>
  <w:style w:type="paragraph" w:styleId="Lneahorizontal">
    <w:name w:val="Línea horizontal"/>
    <w:basedOn w:val="Normal"/>
    <w:next w:val="BodyText"/>
    <w:qFormat/>
    <w:pPr>
      <w:suppressLineNumbers/>
      <w:pBdr>
        <w:bottom w:val="double" w:sz="2" w:space="0" w:color="808080"/>
      </w:pBdr>
      <w:spacing w:before="0" w:after="283"/>
    </w:pPr>
    <w:rPr>
      <w:sz w:val="12"/>
      <w:szCs w:val="12"/>
    </w:rPr>
  </w:style>
  <w:style w:type="paragraph" w:styleId="Contenidodelatabla">
    <w:name w:val="Contenido de la tabla"/>
    <w:basedOn w:val="Normal"/>
    <w:qFormat/>
    <w:pPr>
      <w:widowControl w:val="false"/>
      <w:suppressLineNumbers/>
    </w:pPr>
    <w:rPr/>
  </w:style>
  <w:style w:type="paragraph" w:styleId="Ttulodelatabla">
    <w:name w:val="Título de la tabla"/>
    <w:basedOn w:val="Contenidodelatabla"/>
    <w:qFormat/>
    <w:pPr>
      <w:suppressLineNumbers/>
      <w:jc w:val="center"/>
    </w:pPr>
    <w:rPr>
      <w:b/>
      <w:bCs/>
    </w:rPr>
  </w:style>
  <w:style w:type="paragraph" w:styleId="Contenidodelatablauser">
    <w:name w:val="Contenido de la tabla (user)"/>
    <w:basedOn w:val="Normal"/>
    <w:qFormat/>
    <w:pPr>
      <w:widowControl w:val="false"/>
      <w:suppressLineNumbers/>
    </w:pPr>
    <w:rPr/>
  </w:style>
  <w:style w:type="paragraph" w:styleId="Ttulodelatablauser">
    <w:name w:val="Título de la tabla (user)"/>
    <w:basedOn w:val="Contenidodelatablauser"/>
    <w:qFormat/>
    <w:pPr>
      <w:suppressLineNumbers/>
      <w:jc w:val="center"/>
    </w:pPr>
    <w:rPr>
      <w:b/>
      <w:bCs/>
    </w:rPr>
  </w:style>
  <w:style w:type="paragraph" w:styleId="Lneahorizontaluser">
    <w:name w:val="Línea horizontal (user)"/>
    <w:basedOn w:val="Normal"/>
    <w:next w:val="BodyText"/>
    <w:qFormat/>
    <w:pPr>
      <w:suppressLineNumbers/>
      <w:pBdr>
        <w:bottom w:val="double" w:sz="2" w:space="0" w:color="808080"/>
      </w:pBdr>
      <w:spacing w:before="0" w:after="283"/>
    </w:pPr>
    <w:rPr>
      <w:sz w:val="12"/>
      <w:szCs w:val="12"/>
    </w:rPr>
  </w:style>
  <w:style w:type="paragraph" w:styleId="Citaenbloqueuser">
    <w:name w:val="Cita en bloque (user)"/>
    <w:basedOn w:val="Normal"/>
    <w:qFormat/>
    <w:pPr>
      <w:spacing w:before="0" w:after="283"/>
      <w:ind w:hanging="0" w:left="567" w:right="567"/>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image" Target="media/image4.png"/><Relationship Id="rId6" Type="http://schemas.openxmlformats.org/officeDocument/2006/relationships/image" Target="media/image5.png"/><Relationship Id="rId7" Type="http://schemas.openxmlformats.org/officeDocument/2006/relationships/image" Target="media/image6.png"/><Relationship Id="rId8" Type="http://schemas.openxmlformats.org/officeDocument/2006/relationships/image" Target="media/image7.png"/><Relationship Id="rId9" Type="http://schemas.openxmlformats.org/officeDocument/2006/relationships/numbering" Target="numbering.xml"/><Relationship Id="rId10" Type="http://schemas.openxmlformats.org/officeDocument/2006/relationships/fontTable" Target="fontTable.xml"/><Relationship Id="rId11" Type="http://schemas.openxmlformats.org/officeDocument/2006/relationships/settings" Target="settings.xml"/><Relationship Id="rId12"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476</TotalTime>
  <Application>LibreOffice/26.2.2.2$Windows_X86_64 LibreOffice_project/1f77d10d6938fd34972958f64b2bcfa54f8b1ba5</Application>
  <AppVersion>15.0000</AppVersion>
  <Pages>19</Pages>
  <Words>3869</Words>
  <Characters>21765</Characters>
  <CharactersWithSpaces>25107</CharactersWithSpaces>
  <Paragraphs>512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2026-05-11T13:18:34Z</dcterms:created>
  <dc:creator/>
  <dc:description/>
  <dc:language>es-ES</dc:language>
  <cp:lastModifiedBy/>
  <dcterms:modified xsi:type="dcterms:W3CDTF">2026-05-11T15:52:11Z</dcterms:modified>
  <cp:revision>15</cp:revision>
  <dc:subject/>
  <dc:title/>
</cp:coreProperties>
</file>

<file path=docProps/custom.xml><?xml version="1.0" encoding="utf-8"?>
<Properties xmlns="http://schemas.openxmlformats.org/officeDocument/2006/custom-properties" xmlns:vt="http://schemas.openxmlformats.org/officeDocument/2006/docPropsVTypes"/>
</file>