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1. Objetivo</w:t>
      </w:r>
    </w:p>
    <w:p>
      <w:pPr>
        <w:pStyle w:val="BodyText"/>
        <w:rPr/>
      </w:pPr>
      <w:r>
        <w:rPr>
          <w:rFonts w:ascii="Arial" w:hAnsi="Arial"/>
          <w:sz w:val="22"/>
          <w:szCs w:val="22"/>
          <w:shd w:fill="auto" w:val="clear"/>
        </w:rPr>
        <w:t xml:space="preserve">El objetivo de este trabajo es aplicar y comparar distintos modelos de </w:t>
      </w:r>
      <w:r>
        <w:rPr>
          <w:rStyle w:val="Strong"/>
          <w:rFonts w:ascii="Arial" w:hAnsi="Arial"/>
          <w:sz w:val="22"/>
          <w:szCs w:val="22"/>
          <w:shd w:fill="auto" w:val="clear"/>
        </w:rPr>
        <w:t>aprendizaje supervisado</w:t>
      </w:r>
      <w:r>
        <w:rPr>
          <w:rFonts w:ascii="Arial" w:hAnsi="Arial"/>
          <w:sz w:val="22"/>
          <w:szCs w:val="22"/>
          <w:shd w:fill="auto" w:val="clear"/>
        </w:rPr>
        <w:t xml:space="preserve"> para predecir la variable:</w:t>
      </w:r>
    </w:p>
    <w:p>
      <w:pPr>
        <w:pStyle w:val="BodyText"/>
        <w:rPr/>
      </w:pPr>
      <w:r>
        <w:rPr>
          <w:rFonts w:ascii="Arial" w:hAnsi="Arial"/>
          <w:sz w:val="22"/>
          <w:szCs w:val="22"/>
          <w:shd w:fill="auto" w:val="clear"/>
        </w:rPr>
        <w:t xml:space="preserve">👉 </w:t>
      </w:r>
      <w:r>
        <w:rPr>
          <w:rStyle w:val="Textooriginal"/>
          <w:rFonts w:ascii="Arial" w:hAnsi="Arial"/>
          <w:sz w:val="22"/>
          <w:szCs w:val="22"/>
          <w:shd w:fill="auto" w:val="clear"/>
        </w:rPr>
        <w:t>SMA_Scale (Class_Lebel)</w:t>
      </w:r>
    </w:p>
    <w:p>
      <w:pPr>
        <w:pStyle w:val="BodyText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Se pretende: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Evaluar el rendimiento de múltiples algoritmos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Analizar su capacidad de generalización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Identificar el modelo más adecuado </w:t>
      </w:r>
    </w:p>
    <w:p>
      <w:pPr>
        <w:pStyle w:val="BodyText"/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2</w:t>
      </w:r>
      <w:r>
        <w:rPr>
          <w:rFonts w:ascii="Arial" w:hAnsi="Arial"/>
          <w:sz w:val="22"/>
          <w:szCs w:val="22"/>
          <w:shd w:fill="auto" w:val="clear"/>
        </w:rPr>
        <w:t>. Preprocesamiento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Fonts w:ascii="Arial" w:hAnsi="Arial"/>
          <w:sz w:val="22"/>
          <w:szCs w:val="22"/>
          <w:shd w:fill="auto" w:val="clear"/>
        </w:rPr>
        <w:t xml:space="preserve">❌ </w:t>
      </w:r>
      <w:r>
        <w:rPr>
          <w:rFonts w:ascii="Arial" w:hAnsi="Arial"/>
          <w:sz w:val="22"/>
          <w:szCs w:val="22"/>
          <w:shd w:fill="auto" w:val="clear"/>
        </w:rPr>
        <w:t xml:space="preserve">Eliminación de </w:t>
      </w:r>
      <w:r>
        <w:rPr>
          <w:rStyle w:val="Textooriginal"/>
          <w:rFonts w:ascii="Arial" w:hAnsi="Arial"/>
          <w:sz w:val="22"/>
          <w:szCs w:val="22"/>
          <w:shd w:fill="auto" w:val="clear"/>
        </w:rPr>
        <w:t xml:space="preserve">SMA_Scale_value </w:t>
      </w:r>
      <w:r>
        <w:rPr>
          <w:rStyle w:val="Textooriginal"/>
          <w:rFonts w:ascii="Arial" w:hAnsi="Arial"/>
          <w:sz w:val="22"/>
          <w:szCs w:val="22"/>
          <w:shd w:fill="auto" w:val="clear"/>
        </w:rPr>
        <w:t>y</w:t>
      </w:r>
      <w:r>
        <w:rPr>
          <w:rStyle w:val="Textooriginal"/>
          <w:rFonts w:ascii="Arial" w:hAnsi="Arial"/>
          <w:sz w:val="22"/>
          <w:szCs w:val="22"/>
          <w:shd w:fill="auto" w:val="clear"/>
        </w:rPr>
        <w:t xml:space="preserve"> SMA_Scale_Classs level</w:t>
      </w:r>
      <w:r>
        <w:rPr>
          <w:rFonts w:ascii="Arial" w:hAnsi="Arial"/>
          <w:sz w:val="22"/>
          <w:szCs w:val="22"/>
          <w:shd w:fill="auto" w:val="clear"/>
        </w:rPr>
        <w:br/>
        <w:t xml:space="preserve">👉 Evita </w:t>
      </w:r>
      <w:r>
        <w:rPr>
          <w:rStyle w:val="Strong"/>
          <w:rFonts w:ascii="Arial" w:hAnsi="Arial"/>
          <w:sz w:val="22"/>
          <w:szCs w:val="22"/>
          <w:shd w:fill="auto" w:val="clear"/>
        </w:rPr>
        <w:t>fuga de información</w:t>
      </w:r>
      <w:r>
        <w:rPr>
          <w:rFonts w:ascii="Arial" w:hAnsi="Arial"/>
          <w:sz w:val="22"/>
          <w:szCs w:val="22"/>
          <w:shd w:fill="auto" w:val="clear"/>
        </w:rPr>
        <w:t xml:space="preserve"> : </w:t>
      </w:r>
      <w:r>
        <w:rPr>
          <w:rFonts w:ascii="Arial" w:hAnsi="Arial"/>
          <w:sz w:val="22"/>
          <w:szCs w:val="22"/>
          <w:shd w:fill="auto" w:val="clear"/>
        </w:rPr>
        <w:t>data leakage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Separación de variables: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/>
      </w:pPr>
      <w:r>
        <w:rPr>
          <w:rStyle w:val="Textooriginal"/>
          <w:rFonts w:ascii="Arial" w:hAnsi="Arial"/>
          <w:sz w:val="22"/>
          <w:szCs w:val="22"/>
          <w:shd w:fill="auto" w:val="clear"/>
        </w:rPr>
        <w:t>X</w:t>
      </w:r>
      <w:r>
        <w:rPr>
          <w:rFonts w:ascii="Arial" w:hAnsi="Arial"/>
          <w:sz w:val="22"/>
          <w:szCs w:val="22"/>
          <w:shd w:fill="auto" w:val="clear"/>
        </w:rPr>
        <w:t xml:space="preserve"> → variables predictoras , </w:t>
      </w:r>
      <w:r>
        <w:rPr>
          <w:rFonts w:ascii="Arial" w:hAnsi="Arial"/>
          <w:sz w:val="22"/>
          <w:szCs w:val="22"/>
          <w:shd w:fill="auto" w:val="clear"/>
        </w:rPr>
        <w:t>20%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/>
      </w:pPr>
      <w:r>
        <w:rPr>
          <w:rStyle w:val="Textooriginal"/>
          <w:rFonts w:ascii="Arial" w:hAnsi="Arial"/>
          <w:sz w:val="22"/>
          <w:szCs w:val="22"/>
          <w:shd w:fill="auto" w:val="clear"/>
        </w:rPr>
        <w:t>y</w:t>
      </w:r>
      <w:r>
        <w:rPr>
          <w:rFonts w:ascii="Arial" w:hAnsi="Arial"/>
          <w:sz w:val="22"/>
          <w:szCs w:val="22"/>
          <w:shd w:fill="auto" w:val="clear"/>
        </w:rPr>
        <w:t xml:space="preserve"> → variable objetivo , </w:t>
      </w:r>
      <w:r>
        <w:rPr>
          <w:rFonts w:ascii="Arial" w:hAnsi="Arial"/>
          <w:sz w:val="22"/>
          <w:szCs w:val="22"/>
          <w:shd w:fill="auto" w:val="clear"/>
        </w:rPr>
        <w:t>80%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Fonts w:ascii="Arial" w:hAnsi="Arial"/>
          <w:sz w:val="22"/>
          <w:szCs w:val="22"/>
          <w:shd w:fill="auto" w:val="clear"/>
        </w:rPr>
        <w:t xml:space="preserve">Aplicación de </w:t>
      </w:r>
      <w:r>
        <w:rPr>
          <w:rStyle w:val="Strong"/>
          <w:rFonts w:ascii="Arial" w:hAnsi="Arial"/>
          <w:sz w:val="22"/>
          <w:szCs w:val="22"/>
          <w:shd w:fill="auto" w:val="clear"/>
        </w:rPr>
        <w:t>escalado (StandardScaler)</w:t>
      </w:r>
      <w:r>
        <w:rPr>
          <w:rFonts w:ascii="Arial" w:hAnsi="Arial"/>
          <w:sz w:val="22"/>
          <w:szCs w:val="22"/>
          <w:shd w:fill="auto" w:val="clear"/>
        </w:rPr>
        <w:t xml:space="preserve"> en: </w:t>
        <w:tab/>
        <w:t xml:space="preserve">// </w:t>
      </w:r>
      <w:r>
        <w:rPr>
          <w:rFonts w:ascii="Arial" w:hAnsi="Arial"/>
          <w:sz w:val="22"/>
          <w:szCs w:val="22"/>
          <w:shd w:fill="auto" w:val="clear"/>
        </w:rPr>
        <w:t>ej. edad/ sueldo, no equiparables //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Regresión logística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SVM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KNN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left="1418"/>
        <w:rPr>
          <w:rFonts w:ascii="Arial" w:hAnsi="Arial"/>
          <w:sz w:val="22"/>
          <w:szCs w:val="22"/>
          <w:highlight w:val="none"/>
          <w:shd w:fill="F7D1D5" w:val="clear"/>
        </w:rPr>
      </w:pPr>
      <w:r>
        <w:rPr>
          <w:rFonts w:ascii="Arial" w:hAnsi="Arial"/>
          <w:sz w:val="22"/>
          <w:szCs w:val="22"/>
          <w:shd w:fill="F7D1D5" w:val="clear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3</w:t>
      </w:r>
      <w:r>
        <w:rPr>
          <w:rFonts w:ascii="Arial" w:hAnsi="Arial"/>
          <w:sz w:val="22"/>
          <w:szCs w:val="22"/>
          <w:shd w:fill="auto" w:val="clear"/>
        </w:rPr>
        <w:t>. Metodología</w:t>
      </w:r>
    </w:p>
    <w:p>
      <w:pPr>
        <w:pStyle w:val="Heading3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🔹 </w:t>
      </w:r>
      <w:r>
        <w:rPr>
          <w:rFonts w:ascii="Arial" w:hAnsi="Arial"/>
          <w:sz w:val="22"/>
          <w:szCs w:val="22"/>
          <w:shd w:fill="auto" w:val="clear"/>
        </w:rPr>
        <w:t>Evaluación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Accuracy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Validación cruzada (Stratified K-Fold, 5 particiones) </w:t>
      </w:r>
    </w:p>
    <w:p>
      <w:pPr>
        <w:pStyle w:val="Lneahorizontal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9. Problemas detectados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Fuga de información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 xml:space="preserve"> inflaba resultados 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Overfitting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Especialmente en modelos complejos 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Sensibilidad a escala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KNN, SVM, Logistic Regression </w:t>
      </w:r>
    </w:p>
    <w:p>
      <w:pPr>
        <w:pStyle w:val="Normal"/>
        <w:spacing w:lineRule="auto" w:line="276" w:before="0" w:after="140"/>
        <w:ind w:hanging="0" w:left="0"/>
        <w:rPr>
          <w:b/>
          <w:bCs/>
        </w:rPr>
      </w:pPr>
      <w:r>
        <w:rPr>
          <w:rFonts w:ascii="Arial" w:hAnsi="Arial"/>
          <w:b/>
          <w:bCs/>
          <w:sz w:val="22"/>
          <w:szCs w:val="22"/>
        </w:rPr>
        <w:t>11</w:t>
      </w:r>
      <w:r>
        <w:rPr>
          <w:rFonts w:ascii="Arial" w:hAnsi="Arial"/>
          <w:b/>
          <w:bCs/>
          <w:sz w:val="22"/>
          <w:szCs w:val="22"/>
        </w:rPr>
        <w:t>. Conclusiones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El dataset presenta relaciones no lineales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Los modelos ensemble ofrecen mejor rendimiento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Arial" w:hAnsi="Arial"/>
          <w:sz w:val="22"/>
          <w:szCs w:val="22"/>
        </w:rPr>
        <w:t>Gradient Boosting y XGBoost</w:t>
      </w:r>
      <w:r>
        <w:rPr>
          <w:rFonts w:ascii="Arial" w:hAnsi="Arial"/>
          <w:sz w:val="22"/>
          <w:szCs w:val="22"/>
        </w:rPr>
        <w:t xml:space="preserve"> son los más precisos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rFonts w:ascii="Arial" w:hAnsi="Arial"/>
          <w:sz w:val="22"/>
          <w:szCs w:val="22"/>
        </w:rPr>
        <w:t>Random Forest</w:t>
      </w:r>
      <w:r>
        <w:rPr>
          <w:rFonts w:ascii="Arial" w:hAnsi="Arial"/>
          <w:sz w:val="22"/>
          <w:szCs w:val="22"/>
        </w:rPr>
        <w:t xml:space="preserve"> es el más equilibrado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✔️ </w:t>
      </w:r>
      <w:r>
        <w:rPr>
          <w:rFonts w:ascii="Arial" w:hAnsi="Arial"/>
          <w:sz w:val="22"/>
          <w:szCs w:val="22"/>
        </w:rPr>
        <w:t xml:space="preserve">Accuracy (clasificación) → más alto = mejor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/>
        <w:t xml:space="preserve">✔️ </w:t>
      </w:r>
      <w:r>
        <w:rPr/>
        <w:t>Error (regresión) → más bajo = mejor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left="709"/>
        <w:rPr>
          <w:rFonts w:ascii="Arial" w:hAnsi="Arial"/>
          <w:sz w:val="22"/>
          <w:szCs w:val="22"/>
        </w:rPr>
      </w:pPr>
      <w:r>
        <w:rPr>
          <w:b/>
          <w:bCs/>
        </w:rPr>
      </w:r>
    </w:p>
    <w:p>
      <w:pPr>
        <w:pStyle w:val="Normal"/>
        <w:spacing w:lineRule="auto" w:line="276" w:before="0" w:after="140"/>
        <w:ind w:hanging="0" w:left="0"/>
        <w:rPr>
          <w:b/>
          <w:bCs/>
        </w:rPr>
      </w:pPr>
      <w:r>
        <w:rPr>
          <w:rFonts w:ascii="Arial" w:hAnsi="Arial"/>
          <w:b/>
          <w:bCs/>
          <w:sz w:val="22"/>
          <w:szCs w:val="22"/>
        </w:rPr>
        <w:t>8. Validación cruzada</w:t>
      </w:r>
    </w:p>
    <w:p>
      <w:pPr>
        <w:pStyle w:val="BodyText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validación cruzada permitió: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0" w:after="0"/>
        <w:rPr/>
      </w:pPr>
      <w:r>
        <w:rPr>
          <w:rFonts w:ascii="Arial" w:hAnsi="Arial"/>
          <w:sz w:val="22"/>
          <w:szCs w:val="22"/>
        </w:rPr>
        <w:t xml:space="preserve">Evaluar estabilidad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0" w:after="0"/>
        <w:rPr/>
      </w:pPr>
      <w:r>
        <w:rPr>
          <w:rFonts w:ascii="Arial" w:hAnsi="Arial"/>
          <w:sz w:val="22"/>
          <w:szCs w:val="22"/>
        </w:rPr>
        <w:t xml:space="preserve">Reducir dependencia del split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Confirmar resultados reales </w:t>
      </w:r>
    </w:p>
    <w:p>
      <w:pPr>
        <w:pStyle w:val="BodyText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Se observó que:</w:t>
      </w:r>
    </w:p>
    <w:p>
      <w:pPr>
        <w:pStyle w:val="BodyText"/>
        <w:tabs>
          <w:tab w:val="clear" w:pos="709"/>
          <w:tab w:val="left" w:pos="0" w:leader="none"/>
        </w:tabs>
        <w:spacing w:before="0" w:after="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Gradient Boosting → mayor precisión </w:t>
      </w:r>
    </w:p>
    <w:p>
      <w:pPr>
        <w:pStyle w:val="BodyText"/>
        <w:tabs>
          <w:tab w:val="clear" w:pos="709"/>
          <w:tab w:val="left" w:pos="0" w:leader="none"/>
        </w:tabs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Random Forest → menor variabilidad </w:t>
      </w:r>
      <w:r>
        <w:rPr/>
        <w:t xml:space="preserve"> </w:t>
      </w:r>
    </w:p>
    <w:p>
      <w:pPr>
        <w:pStyle w:val="Lneahorizontal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 Conclusión final (para cerrar el trabajo)</w:t>
      </w:r>
    </w:p>
    <w:p>
      <w:pPr>
        <w:pStyle w:val="Citaenbloque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“</w:t>
      </w:r>
      <w:r>
        <w:rPr>
          <w:rFonts w:ascii="Arial" w:hAnsi="Arial"/>
          <w:sz w:val="22"/>
          <w:szCs w:val="22"/>
        </w:rPr>
        <w:t>El análisis demuestra que los modelos ensemble son los más adecuados para este dataset, destacando Gradient Boosting y XGBoost por su alta precisión. No obstante, Random Forest ofrece un mejor equilibrio entre rendimiento y robustez, lo que lo convierte en una opción más fiable en escenarios reales. La correcta selección de variables y la validación cruzada han sido claves para obtener resultados realistas y evitar conclusiones erróneas.”</w:t>
      </w:r>
    </w:p>
    <w:p>
      <w:pPr>
        <w:pStyle w:val="Lneahorizontal"/>
        <w:spacing w:lineRule="auto" w:line="276" w:before="0" w:after="140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</w:r>
    </w:p>
    <w:p>
      <w:pPr>
        <w:pStyle w:val="Heading2"/>
        <w:bidi w:val="0"/>
        <w:spacing w:before="0" w:after="140"/>
        <w:ind w:hanging="0" w:left="0"/>
        <w:jc w:val="center"/>
        <w:rPr>
          <w:rFonts w:ascii="Arial" w:hAnsi="Arial"/>
          <w:sz w:val="22"/>
          <w:szCs w:val="22"/>
          <w:u w:val="single"/>
        </w:rPr>
      </w:pPr>
      <w:r>
        <w:rPr>
          <w:rFonts w:ascii="Arial" w:hAnsi="Arial"/>
          <w:sz w:val="22"/>
          <w:szCs w:val="22"/>
          <w:u w:val="single"/>
        </w:rPr>
        <w:t>Análisis de resultados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tbl>
      <w:tblPr>
        <w:tblW w:w="52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1"/>
        <w:gridCol w:w="2941"/>
      </w:tblGrid>
      <w:tr>
        <w:trPr>
          <w:tblHeader w:val="true"/>
        </w:trPr>
        <w:tc>
          <w:tcPr>
            <w:tcW w:w="2351" w:type="dxa"/>
            <w:tcBorders/>
            <w:vAlign w:val="center"/>
          </w:tcPr>
          <w:p>
            <w:pPr>
              <w:pStyle w:val="Ttulodelatabla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Modelo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Ttulodelatabla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MSE / Accuracy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Linear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Polynomial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Logistic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0,97 (Lasso)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0,85 (Ridge)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Decision Tree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0.</w:t>
            </w:r>
            <w:r>
              <w:rPr>
                <w:rFonts w:ascii="Arial" w:hAnsi="Arial"/>
                <w:sz w:val="22"/>
                <w:szCs w:val="22"/>
              </w:rPr>
              <w:t>84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Random Forest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Gradient Boosting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AdaBoost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0,90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XGBoost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LightGBM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KNN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0,91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SVM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0,99 (lineal), 0,97 (RBF)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Regresión lineal</w:t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 xml:space="preserve">- Modelo base, no adecuado para clasificación, sí para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regresión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Daría valores como 1,3, 2,7, tendríamos que redondear. Problema: no respeta la naturaleza de clases. Resultados poco fiables. Interpretación incorrecta.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Regresión polinómica</w:t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Capta relaciones no lineales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No vale para clasificación. Predice valores continuos. Difícil de interpretar. Overfit.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Podría usarse para predecir la variable ‘SMA-Scale_value’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Regularización: Logistic Regression : </w:t>
      </w:r>
      <w:r>
        <w:rPr>
          <w:rFonts w:ascii="Arial" w:hAnsi="Arial"/>
          <w:b w:val="false"/>
          <w:bCs w:val="false"/>
          <w:sz w:val="22"/>
          <w:szCs w:val="22"/>
        </w:rPr>
        <w:t xml:space="preserve">usar con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escalado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Peor rendimiento relativo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Asume relaciones lineales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No capta bien la complejidad del dataset: limitado para relaciones complejas.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/>
      </w:pPr>
      <w:r>
        <w:rPr>
          <w:rFonts w:ascii="Arial" w:hAnsi="Arial"/>
          <w:sz w:val="22"/>
          <w:szCs w:val="22"/>
        </w:rPr>
        <w:t xml:space="preserve">El problema principal es </w:t>
      </w:r>
      <w:r>
        <w:rPr>
          <w:rStyle w:val="Strong"/>
          <w:rFonts w:ascii="Arial" w:hAnsi="Arial"/>
          <w:sz w:val="22"/>
          <w:szCs w:val="22"/>
        </w:rPr>
        <w:t>clasificación</w:t>
      </w:r>
      <w:r>
        <w:rPr>
          <w:rFonts w:ascii="Arial" w:hAnsi="Arial"/>
          <w:sz w:val="22"/>
          <w:szCs w:val="22"/>
        </w:rPr>
        <w:t>, así que se puede usar regularización con: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Logistic Regression (L1, L2)</w:t>
      </w:r>
      <w:r>
        <w:rPr>
          <w:rFonts w:ascii="Arial" w:hAnsi="Arial"/>
          <w:sz w:val="22"/>
          <w:szCs w:val="22"/>
        </w:rPr>
        <w:t xml:space="preserve"> ← 🔥 MUY RECOMENDADO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Ridge / Lasso (solo si haces regresión con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Textooriginal"/>
          <w:rFonts w:ascii="Arial" w:hAnsi="Arial"/>
          <w:sz w:val="22"/>
          <w:szCs w:val="22"/>
        </w:rPr>
        <w:t>C ↓</w:t>
      </w:r>
      <w:r>
        <w:rPr>
          <w:rFonts w:ascii="Arial" w:hAnsi="Arial"/>
          <w:sz w:val="22"/>
          <w:szCs w:val="22"/>
        </w:rPr>
        <w:t xml:space="preserve"> → más regularización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Textooriginal"/>
          <w:rFonts w:ascii="Arial" w:hAnsi="Arial"/>
        </w:rPr>
        <w:t>C ↑</w:t>
      </w:r>
      <w:r>
        <w:rPr/>
        <w:t xml:space="preserve"> → menos regularización </w:t>
      </w:r>
    </w:p>
    <w:p>
      <w:pPr>
        <w:pStyle w:val="Heading1"/>
        <w:bidi w:val="0"/>
        <w:spacing w:before="0" w:after="140"/>
        <w:ind w:hanging="0" w:left="0"/>
        <w:jc w:val="left"/>
        <w:rPr>
          <w:b w:val="false"/>
          <w:bCs w:val="false"/>
        </w:rPr>
      </w:pPr>
      <w:r>
        <w:rPr>
          <w:rFonts w:ascii="Arial" w:hAnsi="Arial"/>
          <w:b w:val="false"/>
          <w:bCs w:val="false"/>
          <w:sz w:val="22"/>
          <w:szCs w:val="22"/>
        </w:rPr>
        <w:t>Lo más útil para tu caso: L1 vs L2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L1 (Lasso)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Elimina variables irrelevantes (coeficientes = 0) 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Sirve para </w:t>
      </w:r>
      <w:r>
        <w:rPr>
          <w:rStyle w:val="Strong"/>
          <w:rFonts w:ascii="Arial" w:hAnsi="Arial"/>
          <w:sz w:val="22"/>
          <w:szCs w:val="22"/>
        </w:rPr>
        <w:t>selección de variables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Ideal para analizar qué SMAQ son importantes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L2 (Ridge)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coeficientes pero no los elimina 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estable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Mejor para mejorar rendimiento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Decision Tree </w:t>
      </w:r>
      <w:r>
        <w:rPr>
          <w:rFonts w:ascii="Arial" w:hAnsi="Arial"/>
          <w:sz w:val="22"/>
          <w:szCs w:val="22"/>
        </w:rPr>
        <w:t>(0,84)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Fácil de interpretar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Tiende a alto </w:t>
      </w:r>
      <w:r>
        <w:rPr>
          <w:rStyle w:val="Strong"/>
          <w:rFonts w:ascii="Arial" w:hAnsi="Arial"/>
          <w:sz w:val="22"/>
          <w:szCs w:val="22"/>
        </w:rPr>
        <w:t>overfitting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Menos robusto que Random Forest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Random Forest (0,93)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Mejor rendimiento/ equilibrio general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Capta relaciones no lineales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overfitting mediante múltiples árboles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Muy robusto y generaliza mejor. </w:t>
      </w:r>
      <w:r>
        <w:rPr>
          <w:rFonts w:ascii="Arial" w:hAnsi="Arial"/>
          <w:sz w:val="22"/>
          <w:szCs w:val="22"/>
        </w:rPr>
        <w:t>Resultados estables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Validación cruzada → modelo estables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Matriz de confusión → pocos errores de clasificación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 el modelo más adecuado para este dataset. Mejor elección práctica.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left"/>
        <w:rPr/>
      </w:pPr>
      <w:r>
        <w:rPr>
          <w:rFonts w:ascii="Arial" w:hAnsi="Arial"/>
          <w:sz w:val="22"/>
          <w:szCs w:val="22"/>
        </w:rPr>
        <w:t xml:space="preserve">En 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 xml:space="preserve">Random Forest </w:t>
      </w:r>
      <w:r>
        <w:rPr>
          <w:rStyle w:val="Strong"/>
          <w:rFonts w:ascii="Arial" w:hAnsi="Arial"/>
          <w:b w:val="false"/>
          <w:bCs w:val="false"/>
          <w:sz w:val="22"/>
          <w:szCs w:val="22"/>
          <w:u w:val="single"/>
        </w:rPr>
        <w:t>e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 xml:space="preserve">l modelo </w:t>
      </w:r>
      <w:r>
        <w:rPr>
          <w:rStyle w:val="Strong"/>
          <w:rFonts w:ascii="Arial" w:hAnsi="Arial"/>
          <w:b w:val="false"/>
          <w:bCs w:val="false"/>
          <w:sz w:val="22"/>
          <w:szCs w:val="22"/>
          <w:u w:val="single"/>
        </w:rPr>
        <w:t>NO detecta outliers como una clase nueva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>, s</w:t>
      </w:r>
      <w:r>
        <w:rPr>
          <w:rFonts w:ascii="Arial" w:hAnsi="Arial"/>
          <w:b w:val="false"/>
          <w:bCs w:val="false"/>
          <w:sz w:val="22"/>
          <w:szCs w:val="22"/>
        </w:rPr>
        <w:t xml:space="preserve">olo predice 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 xml:space="preserve">las clases que existen en los datos de entrenamiento. </w:t>
      </w:r>
      <w:r>
        <w:rPr>
          <w:rFonts w:ascii="Arial" w:hAnsi="Arial"/>
          <w:b w:val="false"/>
          <w:bCs w:val="false"/>
          <w:sz w:val="22"/>
          <w:szCs w:val="22"/>
        </w:rPr>
        <w:t>El modelo aprende: “Mejor ignoro la 3 porque casi nunca aparece”. Resultado: Predice solo 1 y 2.</w:t>
      </w:r>
    </w:p>
    <w:p>
      <w:pPr>
        <w:pStyle w:val="Heading3"/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Random Forest suaviza extremos.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/>
        <w:t xml:space="preserve">Los outliers: Son raros y no siguen patrones claros. Los árboles tienden a clasificarlos como: la clase más cercana (1 o 2).  </w:t>
      </w:r>
      <w:r>
        <w:rPr>
          <w:shd w:fill="auto" w:val="clear"/>
        </w:rPr>
        <w:t xml:space="preserve">La ausencia de la clase 3 en las predicciones puede deberse a un desbalance en los datos o a la escasa representación de dicha clase. 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ENSEMBLES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Gradient Boosting → MEJOR (0.94)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Aprende de errores progresivamente 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Captura patrones complejos : mayor precisión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riesgo de overfitting 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Más sensible a ruido e hiperparámetros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AdaBoost → PEOR (0.73)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Muy sensible a errores y ruido 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Penaliza demasiado ejemplos difíciles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En datasets como el tuyo: no suele funcionar tan bien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Parámetros de Boosting (XGBoost, AdaBoost, LightGBM)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learning_rate ↓</w:t>
      </w:r>
      <w:r>
        <w:rPr>
          <w:rFonts w:ascii="Arial" w:hAnsi="Arial"/>
          <w:sz w:val="22"/>
          <w:szCs w:val="22"/>
        </w:rPr>
        <w:t xml:space="preserve"> → más estable 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n_estimators ↑</w:t>
      </w:r>
      <w:r>
        <w:rPr>
          <w:rFonts w:ascii="Arial" w:hAnsi="Arial"/>
          <w:sz w:val="22"/>
          <w:szCs w:val="22"/>
        </w:rPr>
        <w:t xml:space="preserve"> → más complejo 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max_depth ↓</w:t>
      </w:r>
      <w:r>
        <w:rPr>
          <w:rFonts w:ascii="Arial" w:hAnsi="Arial"/>
          <w:sz w:val="22"/>
          <w:szCs w:val="22"/>
        </w:rPr>
        <w:t xml:space="preserve"> → menos overfitting</w:t>
      </w:r>
    </w:p>
    <w:p>
      <w:pPr>
        <w:pStyle w:val="Lneahorizontal"/>
        <w:numPr>
          <w:ilvl w:val="0"/>
          <w:numId w:val="0"/>
        </w:numPr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XGBoost (0,94)</w:t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ab/>
        <w:t>- Es un Gradient Boosting optimizado con regularización</w:t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ab/>
        <w:t>- Robusto, alta precisión y generalización, maneja overfit</w:t>
      </w:r>
    </w:p>
    <w:p>
      <w:pPr>
        <w:pStyle w:val="Lneahorizontal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numPr>
          <w:ilvl w:val="0"/>
          <w:numId w:val="0"/>
        </w:numPr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LightGBM (0,92)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ab/>
      </w:r>
      <w:r>
        <w:rPr>
          <w:rFonts w:ascii="Arial" w:hAnsi="Arial"/>
          <w:b w:val="false"/>
          <w:bCs w:val="false"/>
          <w:sz w:val="22"/>
          <w:szCs w:val="22"/>
        </w:rPr>
        <w:t>- Es un Boosting optimizado basado en histogramas y crecimiento leaf-wise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Muy rápido, menor memoria, excelente en datos tabulares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Sensible con datasets pequeños. Puede overfit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shd w:fill="auto" w:val="clear"/>
        </w:rPr>
        <w:t xml:space="preserve">Se ha aplicado </w:t>
      </w:r>
      <w:r>
        <w:rPr>
          <w:shd w:fill="FFFF6D" w:val="clear"/>
        </w:rPr>
        <w:t>validación cruzada con 5 particiones (Stratified K-Fold)</w:t>
      </w:r>
      <w:r>
        <w:rPr/>
        <w:t xml:space="preserve"> para evaluar la estabilidad de los modelos. Los resultados muestran que Gradient Boosting obtiene la mayor precisión media (~0.94), mientras que Random Forest presenta un rendimiento ligeramente inferior (~0.93) pero con menor variabilidad entre particiones, lo que indica una mejor capacidad de generalización. Por otro lado, AdaBoost (~0.90) muestra un rendimiento significativamente inferior y mayor inestabilidad.</w:t>
      </w:r>
    </w:p>
    <w:p>
      <w:pPr>
        <w:pStyle w:val="BodyText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KNN (0,91)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clasificacion/regresión. Asigna una clase observando los vecinos más cercanos (medida euclídea)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Depende mucho de la escala : usar con </w:t>
      </w:r>
      <w:r>
        <w:rPr>
          <w:rFonts w:ascii="Arial" w:hAnsi="Arial"/>
          <w:sz w:val="22"/>
          <w:szCs w:val="22"/>
          <w:u w:val="single"/>
        </w:rPr>
        <w:t>escalado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Sensible al ruido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Rendimiento más bajo en este caso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ind w:hanging="0" w:left="0"/>
        <w:jc w:val="left"/>
        <w:rPr/>
      </w:pPr>
      <w:r>
        <w:rPr>
          <w:rFonts w:ascii="Arial" w:hAnsi="Arial"/>
          <w:sz w:val="22"/>
          <w:szCs w:val="22"/>
        </w:rPr>
        <w:t>Parámetros KNN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pequeño</w:t>
      </w:r>
      <w:r>
        <w:rPr>
          <w:rFonts w:ascii="Arial" w:hAnsi="Arial"/>
          <w:sz w:val="22"/>
          <w:szCs w:val="22"/>
        </w:rPr>
        <w:t xml:space="preserve"> → overfitting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grande</w:t>
      </w:r>
      <w:r>
        <w:rPr>
          <w:rFonts w:ascii="Arial" w:hAnsi="Arial"/>
          <w:sz w:val="22"/>
          <w:szCs w:val="22"/>
        </w:rPr>
        <w:t xml:space="preserve"> → underfitting 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SVM (0,99 Lineal, 0,97 RBF) : </w:t>
      </w:r>
      <w:r>
        <w:rPr>
          <w:rFonts w:ascii="Arial" w:hAnsi="Arial"/>
          <w:b w:val="false"/>
          <w:bCs w:val="false"/>
          <w:sz w:val="22"/>
          <w:szCs w:val="22"/>
        </w:rPr>
        <w:t xml:space="preserve">usar con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escalado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Clasificacion/regresión.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Buen rendimiento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Funciona bien con datos complejos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Sensible al escalado : usar con escalado.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 C: controla margen vs error: C alto, overfitting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 gamma (RBF) : complejidad del modelo: gamma alto, overfitting.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Alternativa sólida al Random Forest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conclusiones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Random Forest obtiene mejor rendimiento porque maneja bien datos no lineales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Logistic Regression funciona peor porque asume relaciones lineales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SVM puede mejorar pero depende del kernel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Decision Tree tiende a overfitting 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283" w:left="709"/>
        <w:jc w:val="left"/>
        <w:rPr>
          <w:rFonts w:ascii="Arial" w:hAnsi="Arial" w:eastAsia="NSimSun" w:cs="Lucida Sans"/>
          <w:color w:val="auto"/>
          <w:kern w:val="2"/>
          <w:sz w:val="22"/>
          <w:szCs w:val="22"/>
          <w:lang w:val="es-ES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2"/>
          <w:lang w:val="es-ES" w:eastAsia="zh-CN" w:bidi="hi-IN"/>
        </w:rPr>
        <w:t>KNN depende mucho de la escala de los datos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Limitaciones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Posible presencia de </w:t>
      </w:r>
      <w:r>
        <w:rPr>
          <w:rStyle w:val="Strong"/>
          <w:rFonts w:ascii="Arial" w:hAnsi="Arial"/>
          <w:sz w:val="22"/>
          <w:szCs w:val="22"/>
        </w:rPr>
        <w:t>outliers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Dataset puede estar: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Desbalanceado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Limitado en tamaño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Algunos modelos no están optimizados (hiperparámetros por defecto) 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Mejoras propuestas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mejorar el análisis: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Ajuste de hiperparámetros (Grid Search)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Detección de outliers: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IQR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Z-score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Isolation Forest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Validación cruzada (Cross Validation)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Balanceo de clases (SMOTE)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Resultados SIN fuga de información</w:t>
      </w:r>
    </w:p>
    <w:p>
      <w:pPr>
        <w:pStyle w:val="BodyText"/>
        <w:bidi w:val="0"/>
        <w:jc w:val="left"/>
        <w:rPr/>
      </w:pPr>
      <w:r>
        <w:rPr>
          <w:rFonts w:ascii="Arial" w:hAnsi="Arial"/>
          <w:sz w:val="22"/>
          <w:szCs w:val="22"/>
        </w:rPr>
        <w:t xml:space="preserve">Al eliminar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, los resultados cambian: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🌳 </w:t>
      </w:r>
      <w:r>
        <w:rPr>
          <w:rFonts w:ascii="Arial" w:hAnsi="Arial"/>
          <w:sz w:val="22"/>
          <w:szCs w:val="22"/>
        </w:rPr>
        <w:t xml:space="preserve">Random Forest → </w:t>
      </w:r>
      <w:r>
        <w:rPr>
          <w:rStyle w:val="Strong"/>
          <w:rFonts w:ascii="Arial" w:hAnsi="Arial"/>
          <w:sz w:val="22"/>
          <w:szCs w:val="22"/>
        </w:rPr>
        <w:t>0.93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🚀 </w:t>
      </w:r>
      <w:r>
        <w:rPr>
          <w:rFonts w:ascii="Arial" w:hAnsi="Arial"/>
          <w:sz w:val="22"/>
          <w:szCs w:val="22"/>
        </w:rPr>
        <w:t xml:space="preserve">Gradient Boosting → </w:t>
      </w:r>
      <w:r>
        <w:rPr>
          <w:rStyle w:val="Strong"/>
          <w:rFonts w:ascii="Arial" w:hAnsi="Arial"/>
          <w:sz w:val="22"/>
          <w:szCs w:val="22"/>
        </w:rPr>
        <w:t>0.94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⚡ </w:t>
      </w:r>
      <w:r>
        <w:rPr>
          <w:rFonts w:ascii="Arial" w:hAnsi="Arial"/>
          <w:sz w:val="22"/>
          <w:szCs w:val="22"/>
        </w:rPr>
        <w:t xml:space="preserve">AdaBoost → </w:t>
      </w:r>
      <w:r>
        <w:rPr>
          <w:rStyle w:val="Strong"/>
          <w:rFonts w:ascii="Arial" w:hAnsi="Arial"/>
          <w:sz w:val="22"/>
          <w:szCs w:val="22"/>
        </w:rPr>
        <w:t>0.73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Mucho más creíble que el 100% inicial.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Qué ha pasado (clave para entenderlo)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Antes: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El modelo “hacía trampa” usando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Ahora: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Solo usa respuestas reales (SMAQ + demográficas)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Tiene que </w:t>
      </w:r>
      <w:r>
        <w:rPr>
          <w:rStyle w:val="Strong"/>
          <w:rFonts w:ascii="Arial" w:hAnsi="Arial"/>
          <w:sz w:val="22"/>
          <w:szCs w:val="22"/>
        </w:rPr>
        <w:t>aprender de verdad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revela el rendimiento real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⚠️ </w:t>
      </w:r>
      <w:r>
        <w:rPr>
          <w:rFonts w:ascii="Arial" w:hAnsi="Arial"/>
          <w:sz w:val="22"/>
          <w:szCs w:val="22"/>
        </w:rPr>
        <w:t>3. Interpretación importante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Diferencias clave: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Boosting (Gradient) → más precisión 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Bagging (Random Forest) → más estabilidad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es exactamente lo que se espera teóricamente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regularización</w:t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regularización se usa para:</w:t>
      </w:r>
    </w:p>
    <w:p>
      <w:pPr>
        <w:pStyle w:val="BodyText"/>
        <w:rPr/>
      </w:pPr>
      <w:r>
        <w:rPr>
          <w:rFonts w:ascii="Arial" w:hAnsi="Arial"/>
          <w:sz w:val="22"/>
          <w:szCs w:val="22"/>
        </w:rPr>
        <w:t xml:space="preserve">👉 </w:t>
      </w:r>
      <w:r>
        <w:rPr>
          <w:rStyle w:val="Strong"/>
          <w:rFonts w:ascii="Arial" w:hAnsi="Arial"/>
          <w:sz w:val="22"/>
          <w:szCs w:val="22"/>
        </w:rPr>
        <w:t>evitar overfitting (sobreajuste)</w:t>
      </w:r>
      <w:r>
        <w:rPr>
          <w:rFonts w:ascii="Arial" w:hAnsi="Arial"/>
          <w:sz w:val="22"/>
          <w:szCs w:val="22"/>
        </w:rPr>
        <w:br/>
        <w:t xml:space="preserve">👉 </w:t>
      </w:r>
      <w:r>
        <w:rPr>
          <w:rStyle w:val="Strong"/>
          <w:rFonts w:ascii="Arial" w:hAnsi="Arial"/>
          <w:sz w:val="22"/>
          <w:szCs w:val="22"/>
        </w:rPr>
        <w:t>simplificar el modelo</w:t>
      </w:r>
      <w:r>
        <w:rPr>
          <w:rFonts w:ascii="Arial" w:hAnsi="Arial"/>
          <w:sz w:val="22"/>
          <w:szCs w:val="22"/>
        </w:rPr>
        <w:br/>
        <w:t xml:space="preserve">👉 </w:t>
      </w:r>
      <w:r>
        <w:rPr>
          <w:rStyle w:val="Strong"/>
          <w:rFonts w:ascii="Arial" w:hAnsi="Arial"/>
          <w:sz w:val="22"/>
          <w:szCs w:val="22"/>
        </w:rPr>
        <w:t>reducir la importancia de variables irrelevantes</w:t>
      </w:r>
    </w:p>
    <w:p>
      <w:pPr>
        <w:pStyle w:val="BodyText"/>
        <w:spacing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Penaliza coeficientes grandes en el modelo.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user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Citaenbloque">
    <w:name w:val="Cita en bloque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</TotalTime>
  <Application>LibreOffice/26.2.3.1$Windows_X86_64 LibreOffice_project/d444ea7836163cb762d1627df3bc33e112fa142a</Application>
  <AppVersion>15.0000</AppVersion>
  <Pages>7</Pages>
  <Words>1220</Words>
  <Characters>6609</Characters>
  <CharactersWithSpaces>7632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2026-05-10T17:18:59Z</dcterms:created>
  <dc:creator/>
  <dc:description/>
  <dc:language>es-ES</dc:language>
  <cp:lastModifiedBy/>
  <dcterms:modified xsi:type="dcterms:W3CDTF">2026-05-12T16:43:45Z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