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Análisis de resultados</w:t>
      </w:r>
    </w:p>
    <w:p>
      <w:pPr>
        <w:pStyle w:val="BodyText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tbl>
      <w:tblPr>
        <w:tblW w:w="529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52"/>
        <w:gridCol w:w="2940"/>
      </w:tblGrid>
      <w:tr>
        <w:trPr>
          <w:tblHeader w:val="true"/>
        </w:trPr>
        <w:tc>
          <w:tcPr>
            <w:tcW w:w="2352" w:type="dxa"/>
            <w:tcBorders/>
            <w:vAlign w:val="center"/>
          </w:tcPr>
          <w:p>
            <w:pPr>
              <w:pStyle w:val="Ttulodelatabla"/>
              <w:bidi w:val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Modelo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Ttulodelatabla"/>
              <w:bidi w:val="0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 xml:space="preserve">MSE / </w:t>
            </w:r>
            <w:r>
              <w:rPr>
                <w:rFonts w:ascii="Arial" w:hAnsi="Arial"/>
                <w:sz w:val="22"/>
                <w:szCs w:val="22"/>
              </w:rPr>
              <w:t>Accuracy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Linear regression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0,08 (MSE)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Polynomial regression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0,08 (MSE)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Logistic regression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0,97 (Lasso)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0,85 (Ridge)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Decision Tree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0.78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Random Forest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0,92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Gradient Boosting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0,94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AdaBoost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0,90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XGBoost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0,94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LightGBM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0,92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KNN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0,91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SVM</w:t>
            </w:r>
          </w:p>
        </w:tc>
        <w:tc>
          <w:tcPr>
            <w:tcW w:w="2940" w:type="dxa"/>
            <w:tcBorders/>
            <w:vAlign w:val="center"/>
          </w:tcPr>
          <w:p>
            <w:pPr>
              <w:pStyle w:val="Contenidodelatabla"/>
              <w:bidi w:val="0"/>
              <w:jc w:val="left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0,99 (lineal), 0,97 (RBF)</w:t>
            </w:r>
          </w:p>
        </w:tc>
      </w:tr>
    </w:tbl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Regularización: </w:t>
      </w:r>
      <w:r>
        <w:rPr>
          <w:rFonts w:ascii="Arial" w:hAnsi="Arial"/>
          <w:sz w:val="22"/>
          <w:szCs w:val="22"/>
        </w:rPr>
        <w:t>Logistic Regression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Peor rendimiento relativo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Asume relaciones lineales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 xml:space="preserve">No capta bien la complejidad del dataset: </w:t>
      </w:r>
      <w:r>
        <w:rPr>
          <w:rFonts w:ascii="Arial" w:hAnsi="Arial"/>
          <w:sz w:val="22"/>
          <w:szCs w:val="22"/>
        </w:rPr>
        <w:t>limitado para relaciones complejas.</w:t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before="0" w:after="140"/>
        <w:jc w:val="left"/>
        <w:rPr/>
      </w:pPr>
      <w:r>
        <w:rPr>
          <w:rFonts w:ascii="Arial" w:hAnsi="Arial"/>
          <w:sz w:val="22"/>
          <w:szCs w:val="22"/>
        </w:rPr>
        <w:t>El</w:t>
      </w:r>
      <w:r>
        <w:rPr>
          <w:rFonts w:ascii="Arial" w:hAnsi="Arial"/>
          <w:sz w:val="22"/>
          <w:szCs w:val="22"/>
        </w:rPr>
        <w:t xml:space="preserve"> problema principal es </w:t>
      </w:r>
      <w:r>
        <w:rPr>
          <w:rStyle w:val="Strong"/>
          <w:rFonts w:ascii="Arial" w:hAnsi="Arial"/>
          <w:sz w:val="22"/>
          <w:szCs w:val="22"/>
        </w:rPr>
        <w:t>clasificación</w:t>
      </w:r>
      <w:r>
        <w:rPr>
          <w:rFonts w:ascii="Arial" w:hAnsi="Arial"/>
          <w:sz w:val="22"/>
          <w:szCs w:val="22"/>
        </w:rPr>
        <w:t xml:space="preserve">, así que </w:t>
      </w:r>
      <w:r>
        <w:rPr>
          <w:rFonts w:ascii="Arial" w:hAnsi="Arial"/>
          <w:sz w:val="22"/>
          <w:szCs w:val="22"/>
        </w:rPr>
        <w:t>s</w:t>
      </w:r>
      <w:r>
        <w:rPr>
          <w:rFonts w:ascii="Arial" w:hAnsi="Arial"/>
          <w:sz w:val="22"/>
          <w:szCs w:val="22"/>
        </w:rPr>
        <w:t>e</w:t>
      </w:r>
      <w:r>
        <w:rPr>
          <w:rFonts w:ascii="Arial" w:hAnsi="Arial"/>
          <w:sz w:val="22"/>
          <w:szCs w:val="22"/>
        </w:rPr>
        <w:t xml:space="preserve"> puede usar regularización con: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Logistic Regression (L1, L2)</w:t>
      </w:r>
      <w:r>
        <w:rPr>
          <w:rFonts w:ascii="Arial" w:hAnsi="Arial"/>
          <w:sz w:val="22"/>
          <w:szCs w:val="22"/>
        </w:rPr>
        <w:t xml:space="preserve"> ← 🔥 MUY RECOMENDADO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Ridge / Lasso (solo si haces regresión con </w:t>
      </w:r>
      <w:r>
        <w:rPr>
          <w:rStyle w:val="Textooriginal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>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Textooriginal"/>
          <w:rFonts w:ascii="Arial" w:hAnsi="Arial"/>
          <w:sz w:val="22"/>
          <w:szCs w:val="22"/>
        </w:rPr>
        <w:t>C ↓</w:t>
      </w:r>
      <w:r>
        <w:rPr>
          <w:rFonts w:ascii="Arial" w:hAnsi="Arial"/>
          <w:sz w:val="22"/>
          <w:szCs w:val="22"/>
        </w:rPr>
        <w:t xml:space="preserve"> → más regularización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Textooriginal"/>
          <w:rFonts w:ascii="Arial" w:hAnsi="Arial"/>
        </w:rPr>
        <w:t>C ↑</w:t>
      </w:r>
      <w:r>
        <w:rPr/>
        <w:t xml:space="preserve"> → menos regularización </w:t>
      </w:r>
    </w:p>
    <w:p>
      <w:pPr>
        <w:pStyle w:val="Heading1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Lo más útil para tu caso: L1 vs L2</w:t>
      </w:r>
    </w:p>
    <w:p>
      <w:pPr>
        <w:pStyle w:val="BodyText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L1 (Lasso)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Elimina variables </w:t>
      </w:r>
      <w:r>
        <w:rPr>
          <w:rFonts w:ascii="Arial" w:hAnsi="Arial"/>
          <w:sz w:val="22"/>
          <w:szCs w:val="22"/>
        </w:rPr>
        <w:t>irrelevantes</w:t>
      </w:r>
      <w:r>
        <w:rPr>
          <w:rFonts w:ascii="Arial" w:hAnsi="Arial"/>
          <w:sz w:val="22"/>
          <w:szCs w:val="22"/>
        </w:rPr>
        <w:t xml:space="preserve"> (coeficientes = 0)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Sirve para </w:t>
      </w:r>
      <w:r>
        <w:rPr>
          <w:rStyle w:val="Strong"/>
          <w:rFonts w:ascii="Arial" w:hAnsi="Arial"/>
          <w:sz w:val="22"/>
          <w:szCs w:val="22"/>
        </w:rPr>
        <w:t>selección de variables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Ideal para analizar qué SMAQ son importantes</w:t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L2 (Ridge)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Reduce coeficientes pero no los elimina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Más estable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Mejor para mejorar rendimiento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/>
      </w:r>
    </w:p>
    <w:p>
      <w:pPr>
        <w:pStyle w:val="BodyText"/>
        <w:bidi w:val="0"/>
        <w:jc w:val="left"/>
        <w:rPr/>
      </w:pPr>
      <w:r>
        <w:rPr/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Decision Tree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Fácil de interpretar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Tiende a </w:t>
      </w:r>
      <w:r>
        <w:rPr>
          <w:rFonts w:ascii="Arial" w:hAnsi="Arial"/>
          <w:sz w:val="22"/>
          <w:szCs w:val="22"/>
        </w:rPr>
        <w:t>alto</w:t>
      </w:r>
      <w:r>
        <w:rPr>
          <w:rFonts w:ascii="Arial" w:hAnsi="Arial"/>
          <w:sz w:val="22"/>
          <w:szCs w:val="22"/>
        </w:rPr>
        <w:t xml:space="preserve"> </w:t>
      </w:r>
      <w:r>
        <w:rPr>
          <w:rStyle w:val="Strong"/>
          <w:rFonts w:ascii="Arial" w:hAnsi="Arial"/>
          <w:sz w:val="22"/>
          <w:szCs w:val="22"/>
        </w:rPr>
        <w:t>overfitting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Menos robusto que Random Forest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Random Forest </w:t>
      </w:r>
      <w:r>
        <w:rPr>
          <w:rFonts w:ascii="Arial" w:hAnsi="Arial"/>
          <w:sz w:val="22"/>
          <w:szCs w:val="22"/>
        </w:rPr>
        <w:t>(0,93)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Mejor rendimiento/ </w:t>
      </w:r>
      <w:r>
        <w:rPr>
          <w:rFonts w:ascii="Arial" w:hAnsi="Arial"/>
          <w:sz w:val="22"/>
          <w:szCs w:val="22"/>
        </w:rPr>
        <w:t>equilibrio</w:t>
      </w:r>
      <w:r>
        <w:rPr>
          <w:rFonts w:ascii="Arial" w:hAnsi="Arial"/>
          <w:sz w:val="22"/>
          <w:szCs w:val="22"/>
        </w:rPr>
        <w:t xml:space="preserve"> general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Capta relaciones no lineales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Reduce overfitting mediante múltiples árboles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Muy robusto y generaliza mejor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 xml:space="preserve">Es el modelo más adecuado para este dataset. </w:t>
      </w:r>
      <w:r>
        <w:rPr>
          <w:rFonts w:ascii="Arial" w:hAnsi="Arial"/>
          <w:sz w:val="22"/>
          <w:szCs w:val="22"/>
        </w:rPr>
        <w:t>Mejor elección práctica.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ENSEMBLES</w:t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🚀 </w:t>
      </w:r>
      <w:r>
        <w:rPr>
          <w:rFonts w:ascii="Arial" w:hAnsi="Arial"/>
          <w:sz w:val="22"/>
          <w:szCs w:val="22"/>
        </w:rPr>
        <w:t>Gradient Boosting → MEJOR (0.94)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Aprende de errores progresivamente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Captura patrones complejos : </w:t>
      </w:r>
      <w:r>
        <w:rPr>
          <w:rFonts w:ascii="Arial" w:hAnsi="Arial"/>
          <w:sz w:val="22"/>
          <w:szCs w:val="22"/>
        </w:rPr>
        <w:t>mayor precisión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Mejor precisión, pero: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Más riesgo de overfitting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Más sensible a ruido 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⚡ </w:t>
      </w:r>
      <w:r>
        <w:rPr>
          <w:rFonts w:ascii="Arial" w:hAnsi="Arial"/>
          <w:sz w:val="22"/>
          <w:szCs w:val="22"/>
        </w:rPr>
        <w:t>AdaBoost → PEOR (0.73)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Muy sensible a errores y ruido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Penaliza demasiado ejemplos difíciles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En datasets como el tuyo: no suele funcionar tan bien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Normal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Parámetros de </w:t>
      </w:r>
      <w:r>
        <w:rPr>
          <w:rFonts w:ascii="Arial" w:hAnsi="Arial"/>
          <w:sz w:val="22"/>
          <w:szCs w:val="22"/>
        </w:rPr>
        <w:t xml:space="preserve">Boosting (XGBoost, AdaBoost, </w:t>
      </w:r>
      <w:r>
        <w:rPr>
          <w:rFonts w:ascii="Arial" w:hAnsi="Arial"/>
          <w:sz w:val="22"/>
          <w:szCs w:val="22"/>
        </w:rPr>
        <w:t>LightGBM</w:t>
      </w:r>
      <w:r>
        <w:rPr>
          <w:rFonts w:ascii="Arial" w:hAnsi="Arial"/>
          <w:sz w:val="22"/>
          <w:szCs w:val="22"/>
        </w:rPr>
        <w:t>)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learning_rate ↓</w:t>
      </w:r>
      <w:r>
        <w:rPr>
          <w:rFonts w:ascii="Arial" w:hAnsi="Arial"/>
          <w:sz w:val="22"/>
          <w:szCs w:val="22"/>
        </w:rPr>
        <w:t xml:space="preserve"> → más estable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n_estimators ↑</w:t>
      </w:r>
      <w:r>
        <w:rPr>
          <w:rFonts w:ascii="Arial" w:hAnsi="Arial"/>
          <w:sz w:val="22"/>
          <w:szCs w:val="22"/>
        </w:rPr>
        <w:t xml:space="preserve"> → más complejo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max_depth ↓</w:t>
      </w:r>
      <w:r>
        <w:rPr>
          <w:rFonts w:ascii="Arial" w:hAnsi="Arial"/>
          <w:sz w:val="22"/>
          <w:szCs w:val="22"/>
        </w:rPr>
        <w:t xml:space="preserve"> → menos overfitting 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KNN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Depende mucho de la escala : </w:t>
      </w:r>
      <w:r>
        <w:rPr>
          <w:rFonts w:ascii="Arial" w:hAnsi="Arial"/>
          <w:sz w:val="22"/>
          <w:szCs w:val="22"/>
        </w:rPr>
        <w:t>usar con escalado.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Sensible al ruido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Rendimiento más bajo en este caso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709" w:leader="none"/>
        </w:tabs>
        <w:bidi w:val="0"/>
        <w:ind w:hanging="0" w:left="0"/>
        <w:jc w:val="left"/>
        <w:rPr/>
      </w:pPr>
      <w:r>
        <w:rPr>
          <w:rFonts w:ascii="Arial" w:hAnsi="Arial"/>
          <w:sz w:val="22"/>
          <w:szCs w:val="22"/>
        </w:rPr>
        <w:t>Pará</w:t>
      </w:r>
      <w:r>
        <w:rPr>
          <w:rFonts w:ascii="Arial" w:hAnsi="Arial"/>
          <w:sz w:val="22"/>
          <w:szCs w:val="22"/>
        </w:rPr>
        <w:t>metros KNN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K pequeño</w:t>
      </w:r>
      <w:r>
        <w:rPr>
          <w:rFonts w:ascii="Arial" w:hAnsi="Arial"/>
          <w:sz w:val="22"/>
          <w:szCs w:val="22"/>
        </w:rPr>
        <w:t xml:space="preserve"> → overfitting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  <w:rFonts w:ascii="Arial" w:hAnsi="Arial"/>
          <w:sz w:val="22"/>
          <w:szCs w:val="22"/>
        </w:rPr>
        <w:t>K grande</w:t>
      </w:r>
      <w:r>
        <w:rPr>
          <w:rFonts w:ascii="Arial" w:hAnsi="Arial"/>
          <w:sz w:val="22"/>
          <w:szCs w:val="22"/>
        </w:rPr>
        <w:t xml:space="preserve"> → underfitting 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3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SVM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Buen rendimiento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Funciona bien con datos complejos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Sensible al escalado : </w:t>
      </w:r>
      <w:r>
        <w:rPr>
          <w:rFonts w:ascii="Arial" w:hAnsi="Arial"/>
          <w:sz w:val="22"/>
          <w:szCs w:val="22"/>
        </w:rPr>
        <w:t>usar con escalado.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parámetro C: </w:t>
      </w:r>
      <w:r>
        <w:rPr>
          <w:rFonts w:ascii="Arial" w:hAnsi="Arial"/>
          <w:sz w:val="22"/>
          <w:szCs w:val="22"/>
        </w:rPr>
        <w:t>controla margen vs error: C alto, overfitting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parámetro gamma (RBF) : complejidad del modelo: gamma alto, overfitting.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Alternativa sólida al Random Forest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Limitaciones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Posible presencia de </w:t>
      </w:r>
      <w:r>
        <w:rPr>
          <w:rStyle w:val="Strong"/>
          <w:rFonts w:ascii="Arial" w:hAnsi="Arial"/>
          <w:sz w:val="22"/>
          <w:szCs w:val="22"/>
        </w:rPr>
        <w:t>outliers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Dataset puede estar: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Desbalanceado 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Limitado en tamaño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Algunos modelos no están optimizados (hiperparámetros por defecto) </w:t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2"/>
        <w:bidi w:val="0"/>
        <w:spacing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Mejoras propuestas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Para mejorar el análisis: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Ajuste de hiperparámetros (Grid Search)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Detección de outliers: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IQR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Z-score </w:t>
      </w:r>
    </w:p>
    <w:p>
      <w:pPr>
        <w:pStyle w:val="BodyText"/>
        <w:numPr>
          <w:ilvl w:val="1"/>
          <w:numId w:val="7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Isolation Forest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 xml:space="preserve">Validación cruzada (Cross Validation)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🔹 </w:t>
      </w:r>
      <w:r>
        <w:rPr>
          <w:rFonts w:ascii="Arial" w:hAnsi="Arial"/>
          <w:sz w:val="22"/>
          <w:szCs w:val="22"/>
        </w:rPr>
        <w:t>Balanceo de clases (SMOTE)</w:t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Resultados SIN fuga de información</w:t>
      </w:r>
    </w:p>
    <w:p>
      <w:pPr>
        <w:pStyle w:val="BodyText"/>
        <w:bidi w:val="0"/>
        <w:jc w:val="left"/>
        <w:rPr/>
      </w:pPr>
      <w:r>
        <w:rPr>
          <w:rFonts w:ascii="Arial" w:hAnsi="Arial"/>
          <w:sz w:val="22"/>
          <w:szCs w:val="22"/>
        </w:rPr>
        <w:t xml:space="preserve">Al eliminar </w:t>
      </w:r>
      <w:r>
        <w:rPr>
          <w:rStyle w:val="Textooriginal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>, los resultados cambian: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🌳 </w:t>
      </w:r>
      <w:r>
        <w:rPr>
          <w:rFonts w:ascii="Arial" w:hAnsi="Arial"/>
          <w:sz w:val="22"/>
          <w:szCs w:val="22"/>
        </w:rPr>
        <w:t xml:space="preserve">Random Forest → </w:t>
      </w:r>
      <w:r>
        <w:rPr>
          <w:rStyle w:val="Strong"/>
          <w:rFonts w:ascii="Arial" w:hAnsi="Arial"/>
          <w:sz w:val="22"/>
          <w:szCs w:val="22"/>
        </w:rPr>
        <w:t>0.93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🚀 </w:t>
      </w:r>
      <w:r>
        <w:rPr>
          <w:rFonts w:ascii="Arial" w:hAnsi="Arial"/>
          <w:sz w:val="22"/>
          <w:szCs w:val="22"/>
        </w:rPr>
        <w:t xml:space="preserve">Gradient Boosting → </w:t>
      </w:r>
      <w:r>
        <w:rPr>
          <w:rStyle w:val="Strong"/>
          <w:rFonts w:ascii="Arial" w:hAnsi="Arial"/>
          <w:sz w:val="22"/>
          <w:szCs w:val="22"/>
        </w:rPr>
        <w:t>0.94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⚡ </w:t>
      </w:r>
      <w:r>
        <w:rPr>
          <w:rFonts w:ascii="Arial" w:hAnsi="Arial"/>
          <w:sz w:val="22"/>
          <w:szCs w:val="22"/>
        </w:rPr>
        <w:t xml:space="preserve">AdaBoost → </w:t>
      </w:r>
      <w:r>
        <w:rPr>
          <w:rStyle w:val="Strong"/>
          <w:rFonts w:ascii="Arial" w:hAnsi="Arial"/>
          <w:sz w:val="22"/>
          <w:szCs w:val="22"/>
        </w:rPr>
        <w:t>0.73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Mucho más creíble que el 100% anterior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🧠 </w:t>
      </w:r>
      <w:r>
        <w:rPr>
          <w:rFonts w:ascii="Arial" w:hAnsi="Arial"/>
          <w:sz w:val="22"/>
          <w:szCs w:val="22"/>
        </w:rPr>
        <w:t>1. Qué ha pasado (clave para entenderlo)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Antes: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El modelo “hacía trampa” usando </w:t>
      </w:r>
      <w:r>
        <w:rPr>
          <w:rStyle w:val="Textooriginal"/>
          <w:rFonts w:ascii="Arial" w:hAnsi="Arial"/>
          <w:sz w:val="22"/>
          <w:szCs w:val="22"/>
        </w:rPr>
        <w:t>SMA_Scale_value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Ahora: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Solo usa respuestas reales (SMAQ + demográficas)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Fonts w:ascii="Arial" w:hAnsi="Arial"/>
          <w:sz w:val="22"/>
          <w:szCs w:val="22"/>
        </w:rPr>
        <w:t xml:space="preserve">Tiene que </w:t>
      </w:r>
      <w:r>
        <w:rPr>
          <w:rStyle w:val="Strong"/>
          <w:rFonts w:ascii="Arial" w:hAnsi="Arial"/>
          <w:sz w:val="22"/>
          <w:szCs w:val="22"/>
        </w:rPr>
        <w:t>aprender de verdad</w:t>
      </w:r>
      <w:r>
        <w:rPr>
          <w:rFonts w:ascii="Arial" w:hAnsi="Arial"/>
          <w:sz w:val="22"/>
          <w:szCs w:val="22"/>
        </w:rPr>
        <w:t xml:space="preserve">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Esto revela el rendimiento real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Heading1"/>
        <w:bidi w:val="0"/>
        <w:spacing w:lineRule="auto" w:line="276" w:before="0" w:after="140"/>
        <w:ind w:hanging="0" w:left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⚠️ </w:t>
      </w:r>
      <w:r>
        <w:rPr>
          <w:rFonts w:ascii="Arial" w:hAnsi="Arial"/>
          <w:sz w:val="22"/>
          <w:szCs w:val="22"/>
        </w:rPr>
        <w:t>3. Interpretación importante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Diferencias clave: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Boosting (Gradient) → más precisión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Bagging (Random Forest) → más estabilidad </w:t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👉 </w:t>
      </w:r>
      <w:r>
        <w:rPr>
          <w:rFonts w:ascii="Arial" w:hAnsi="Arial"/>
          <w:sz w:val="22"/>
          <w:szCs w:val="22"/>
        </w:rPr>
        <w:t>Esto es exactamente lo que se espera teóricamente</w:t>
      </w:r>
    </w:p>
    <w:p>
      <w:pPr>
        <w:pStyle w:val="Lneahorizontal"/>
        <w:bidi w:val="0"/>
        <w:spacing w:lineRule="auto" w:line="276"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p>
      <w:pPr>
        <w:pStyle w:val="BodyText"/>
        <w:bidi w:val="0"/>
        <w:spacing w:before="0" w:after="140"/>
        <w:jc w:val="left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user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user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Ttulouser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LibreOffice/26.2.2.2$Windows_X86_64 LibreOffice_project/1f77d10d6938fd34972958f64b2bcfa54f8b1ba5</Application>
  <AppVersion>15.0000</AppVersion>
  <Pages>4</Pages>
  <Words>548</Words>
  <Characters>2784</Characters>
  <CharactersWithSpaces>3207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2026-05-10T17:18:59Z</dcterms:created>
  <dc:creator/>
  <dc:description/>
  <dc:language>es-ES</dc:language>
  <cp:lastModifiedBy/>
  <dcterms:modified xsi:type="dcterms:W3CDTF">2026-05-10T18:10:29Z</dcterms:modified>
  <cp:revision>4</cp:revision>
  <dc:subject/>
  <dc:title/>
</cp:coreProperties>
</file>