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C6DCF" w14:textId="174C7EBA" w:rsidR="00B6112C" w:rsidRPr="00ED1822" w:rsidRDefault="00B6112C">
      <w:pPr>
        <w:rPr>
          <w:b/>
          <w:bCs/>
        </w:rPr>
      </w:pPr>
      <w:r w:rsidRPr="00ED1822">
        <w:rPr>
          <w:b/>
          <w:bCs/>
        </w:rPr>
        <w:t>1.- Introducción</w:t>
      </w:r>
    </w:p>
    <w:p w14:paraId="53D208A7" w14:textId="0A8301A3" w:rsidR="009606E6" w:rsidRDefault="004E1AF9" w:rsidP="009606E6">
      <w:r>
        <w:t>La programación en</w:t>
      </w:r>
      <w:r w:rsidR="009606E6">
        <w:t xml:space="preserve"> </w:t>
      </w:r>
      <w:r>
        <w:t>paralelo</w:t>
      </w:r>
      <w:r w:rsidR="009606E6">
        <w:t xml:space="preserve"> utiliza multihilos para ejecutar varias tareas en forma simultanea</w:t>
      </w:r>
      <w:r>
        <w:t>. Beneficio: ahorrar tiempo. Desventaja: No usar en web</w:t>
      </w:r>
      <w:r w:rsidR="00843EA3">
        <w:t>. Se deben ocupar en operaciones de CPU</w:t>
      </w:r>
      <w:r w:rsidR="007E5BCF">
        <w:t>. Se ocupan varios procesadores</w:t>
      </w:r>
    </w:p>
    <w:p w14:paraId="45721529" w14:textId="5D918A87" w:rsidR="005A63CA" w:rsidRDefault="00B6112C">
      <w:r>
        <w:t>La programacion asincrona es aquella que utiliza los hilos de manera eficiente</w:t>
      </w:r>
      <w:r w:rsidR="004E1AF9">
        <w:t>.                 Beneficio: Escalabilidad vertical(mejora en la capacidad de procesamiento), UI que no se congela, Se usan async-await, Task&lt;T&gt;</w:t>
      </w:r>
      <w:r w:rsidR="005A63CA">
        <w:t>. Se debe ocupar en operaciones con sistemas externos (I/O)</w:t>
      </w:r>
    </w:p>
    <w:p w14:paraId="3FBB5A6F" w14:textId="1F8B246A" w:rsidR="00B6112C" w:rsidRDefault="00592532">
      <w:r>
        <w:t>Determinismo: es la caracteristica de una funcion en la cual es posible predecir su resultado en base a sus valores de entrada</w:t>
      </w:r>
      <w:r w:rsidR="004E0912">
        <w:t>. Ejemplo. Determinista Suma()</w:t>
      </w:r>
      <w:r w:rsidR="008F622D">
        <w:t xml:space="preserve">, </w:t>
      </w:r>
      <w:r w:rsidR="004E0912">
        <w:t xml:space="preserve">No determinista Random() </w:t>
      </w:r>
    </w:p>
    <w:p w14:paraId="58996A6D" w14:textId="77777777" w:rsidR="00ED1822" w:rsidRDefault="00ED1822" w:rsidP="00ED1822"/>
    <w:p w14:paraId="0CC6C57B" w14:textId="014F5949" w:rsidR="00ED1822" w:rsidRPr="00ED1822" w:rsidRDefault="00ED1822" w:rsidP="00ED1822">
      <w:pPr>
        <w:rPr>
          <w:b/>
          <w:bCs/>
        </w:rPr>
      </w:pPr>
      <w:r w:rsidRPr="00ED1822">
        <w:rPr>
          <w:b/>
          <w:bCs/>
        </w:rPr>
        <w:t>2.- Programación asincrona</w:t>
      </w:r>
    </w:p>
    <w:p w14:paraId="4BE1701A" w14:textId="7B66DE73" w:rsidR="004E0912" w:rsidRDefault="003D53BD">
      <w:r>
        <w:t>Con async y await no se bloquea el hilo actual, sino que se le permite atender otras solicitudes hasta que se termine la tarea asincrona. Ejemplo</w:t>
      </w:r>
    </w:p>
    <w:p w14:paraId="4BF6072C" w14:textId="4A4780F5" w:rsidR="003D53BD" w:rsidRDefault="003D53BD">
      <w:r>
        <w:rPr>
          <w:noProof/>
        </w:rPr>
        <w:drawing>
          <wp:inline distT="0" distB="0" distL="0" distR="0" wp14:anchorId="342B0C0C" wp14:editId="2A10FF4C">
            <wp:extent cx="5400040" cy="12649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C678" w14:textId="087B1DC6" w:rsidR="003D53BD" w:rsidRDefault="001E1150">
      <w:r>
        <w:t>Await detiene la ejecucion del codigo actual y libera el hilo actual</w:t>
      </w:r>
      <w:r w:rsidR="008C37FA">
        <w:t xml:space="preserve"> (hilo UI)</w:t>
      </w:r>
    </w:p>
    <w:p w14:paraId="33815313" w14:textId="1EEC16B9" w:rsidR="0003408E" w:rsidRDefault="0003408E">
      <w:r>
        <w:t>Task es una promesa de que la operacion a realizar terminara mas adelante</w:t>
      </w:r>
    </w:p>
    <w:p w14:paraId="6230813C" w14:textId="1F1FB0BA" w:rsidR="004C321F" w:rsidRDefault="004C321F">
      <w:r>
        <w:t>Una funcion asincrona puede regresar Task o Task&lt;T&gt;</w:t>
      </w:r>
    </w:p>
    <w:p w14:paraId="4249E141" w14:textId="77777777" w:rsidR="008C37FA" w:rsidRDefault="00F05169">
      <w:r>
        <w:t>Task.WhenAll permite esperar a que todas las tareas asincronas hayan acabado</w:t>
      </w:r>
      <w:r w:rsidR="00677F81">
        <w:t xml:space="preserve"> para poder continuar con el codigo</w:t>
      </w:r>
    </w:p>
    <w:p w14:paraId="1DCBA43E" w14:textId="3661D4C8" w:rsidR="004C321F" w:rsidRDefault="008C37FA">
      <w:r>
        <w:t xml:space="preserve">Con </w:t>
      </w:r>
      <w:r w:rsidR="001A13EA">
        <w:t xml:space="preserve">await </w:t>
      </w:r>
      <w:r>
        <w:t>Task.Run( () =&gt; {codigo})</w:t>
      </w:r>
      <w:r w:rsidR="00F05169">
        <w:t xml:space="preserve"> </w:t>
      </w:r>
      <w:r>
        <w:t>se abre un nuevo hilo donde se ejecuta el codigo indicado</w:t>
      </w:r>
    </w:p>
    <w:p w14:paraId="502B8ADC" w14:textId="691EC7CB" w:rsidR="004C321F" w:rsidRDefault="0010129E">
      <w:r>
        <w:t>La clase SempahoreSlim permite configrar un trottling(limite de solicitudes) en un proceso asincrono mediante su metodo WaitAsync (por ejemplo dentro de un Select de LINQ)</w:t>
      </w:r>
    </w:p>
    <w:p w14:paraId="6DF1B991" w14:textId="2A571361" w:rsidR="0003408E" w:rsidRDefault="00A247C6">
      <w:r>
        <w:t>Para obtener de Task&lt;T&gt; el valor de T, se ocupa la propiedad Result</w:t>
      </w:r>
      <w:r w:rsidR="0069355C">
        <w:t xml:space="preserve">. Sin embargo bloquea hasta que se termine el codigo relacionado </w:t>
      </w:r>
    </w:p>
    <w:p w14:paraId="37144A38" w14:textId="77777777" w:rsidR="0069355C" w:rsidRDefault="0069355C"/>
    <w:p w14:paraId="5F08A45A" w14:textId="698F3C97" w:rsidR="00BE7EE3" w:rsidRDefault="00670623">
      <w:r>
        <w:t>Para implementar un ProgressBar en WindowsForms se debe agregar un control ProgressBar, crear un objeto Progress&lt;int&gt; (metodo que actualiza el control) e invocar el metodo Report ante cada actualizacion</w:t>
      </w:r>
    </w:p>
    <w:p w14:paraId="5624F321" w14:textId="62901021" w:rsidR="00670623" w:rsidRDefault="00670623"/>
    <w:p w14:paraId="4BC7A558" w14:textId="451EF543" w:rsidR="00670623" w:rsidRDefault="00670623"/>
    <w:p w14:paraId="70C0C2AB" w14:textId="11D594F2" w:rsidR="0085571A" w:rsidRPr="00ED1822" w:rsidRDefault="0085571A" w:rsidP="0085571A">
      <w:pPr>
        <w:rPr>
          <w:b/>
          <w:bCs/>
        </w:rPr>
      </w:pPr>
      <w:r>
        <w:rPr>
          <w:b/>
          <w:bCs/>
        </w:rPr>
        <w:lastRenderedPageBreak/>
        <w:t>3</w:t>
      </w:r>
      <w:r w:rsidRPr="00ED1822">
        <w:rPr>
          <w:b/>
          <w:bCs/>
        </w:rPr>
        <w:t xml:space="preserve">.- </w:t>
      </w:r>
      <w:r>
        <w:rPr>
          <w:b/>
          <w:bCs/>
        </w:rPr>
        <w:t>Antipatrones programacion asincrona</w:t>
      </w:r>
    </w:p>
    <w:p w14:paraId="4FB3F271" w14:textId="1DB7DBA4" w:rsidR="00670623" w:rsidRDefault="0085571A" w:rsidP="0085571A">
      <w:r>
        <w:t>Sincrono dentro de asincrono: No agregar funciones sincronas(Result o una llamada sincrona a un servicio) dentro de un metodo asincrono, ya que se generarian bloqueos en la aplicacion</w:t>
      </w:r>
    </w:p>
    <w:p w14:paraId="3171D9E0" w14:textId="77C04229" w:rsidR="0085571A" w:rsidRDefault="0085571A" w:rsidP="0085571A"/>
    <w:p w14:paraId="2E13FE86" w14:textId="45C819CC" w:rsidR="007923E8" w:rsidRDefault="007923E8" w:rsidP="007923E8">
      <w:r>
        <w:t>As</w:t>
      </w:r>
      <w:r>
        <w:t xml:space="preserve">incrono dentro de sincrono: No </w:t>
      </w:r>
      <w:r w:rsidR="00121690">
        <w:t>se deben envolver</w:t>
      </w:r>
      <w:r>
        <w:t xml:space="preserve"> funciones </w:t>
      </w:r>
      <w:r w:rsidR="00121690">
        <w:t>a</w:t>
      </w:r>
      <w:r>
        <w:t>sincronas</w:t>
      </w:r>
      <w:r w:rsidR="00121690">
        <w:t xml:space="preserve"> </w:t>
      </w:r>
      <w:r>
        <w:t>dentro de un metodo sincrono, ya que se genera</w:t>
      </w:r>
      <w:r w:rsidR="00121690">
        <w:t xml:space="preserve"> beneficios en rendimiento</w:t>
      </w:r>
    </w:p>
    <w:p w14:paraId="25B70C4B" w14:textId="0FBC5301" w:rsidR="0085571A" w:rsidRDefault="00230B3F" w:rsidP="0085571A">
      <w:r>
        <w:t xml:space="preserve">Evitar uso de async void (Excepto </w:t>
      </w:r>
      <w:r w:rsidR="00466D3E">
        <w:t xml:space="preserve">en </w:t>
      </w:r>
      <w:r>
        <w:t>eventhandlers)</w:t>
      </w:r>
    </w:p>
    <w:p w14:paraId="46C90842" w14:textId="294EA87A" w:rsidR="00E301A4" w:rsidRDefault="00E301A4" w:rsidP="0085571A"/>
    <w:p w14:paraId="49A2200B" w14:textId="65919829" w:rsidR="00E301A4" w:rsidRDefault="00E301A4" w:rsidP="0085571A">
      <w:r>
        <w:t>Evitar Task.Factory.StartNew</w:t>
      </w:r>
    </w:p>
    <w:p w14:paraId="2717F358" w14:textId="77777777" w:rsidR="00230B3F" w:rsidRDefault="00230B3F" w:rsidP="0085571A"/>
    <w:p w14:paraId="362E99F2" w14:textId="34D4BC58" w:rsidR="0085571A" w:rsidRDefault="0085571A" w:rsidP="0085571A"/>
    <w:p w14:paraId="604A573B" w14:textId="1F01556B" w:rsidR="0085571A" w:rsidRDefault="0085571A" w:rsidP="0085571A"/>
    <w:p w14:paraId="11369B54" w14:textId="77777777" w:rsidR="0085571A" w:rsidRDefault="0085571A" w:rsidP="0085571A"/>
    <w:p w14:paraId="6BBF13F7" w14:textId="77777777" w:rsidR="0003408E" w:rsidRDefault="0003408E"/>
    <w:p w14:paraId="02B64F7D" w14:textId="27141E37" w:rsidR="004E0912" w:rsidRDefault="004E0912"/>
    <w:p w14:paraId="49D7F97A" w14:textId="77777777" w:rsidR="004E0912" w:rsidRDefault="004E0912"/>
    <w:p w14:paraId="7268483E" w14:textId="25A86A69" w:rsidR="005A63CA" w:rsidRDefault="005A63CA"/>
    <w:p w14:paraId="49070999" w14:textId="77777777" w:rsidR="005A63CA" w:rsidRDefault="005A63CA"/>
    <w:p w14:paraId="57F06517" w14:textId="77777777" w:rsidR="00B6112C" w:rsidRDefault="00B6112C"/>
    <w:sectPr w:rsidR="00B611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9A1"/>
    <w:rsid w:val="0003408E"/>
    <w:rsid w:val="0010129E"/>
    <w:rsid w:val="00121690"/>
    <w:rsid w:val="001A13EA"/>
    <w:rsid w:val="001E1150"/>
    <w:rsid w:val="00230B3F"/>
    <w:rsid w:val="003D53BD"/>
    <w:rsid w:val="00466D3E"/>
    <w:rsid w:val="004C321F"/>
    <w:rsid w:val="004E0912"/>
    <w:rsid w:val="004E1AF9"/>
    <w:rsid w:val="00592532"/>
    <w:rsid w:val="005A63CA"/>
    <w:rsid w:val="005F248C"/>
    <w:rsid w:val="00670623"/>
    <w:rsid w:val="00677F81"/>
    <w:rsid w:val="0069355C"/>
    <w:rsid w:val="007923E8"/>
    <w:rsid w:val="007E5BCF"/>
    <w:rsid w:val="00843EA3"/>
    <w:rsid w:val="0085517E"/>
    <w:rsid w:val="0085571A"/>
    <w:rsid w:val="008C37FA"/>
    <w:rsid w:val="008F622D"/>
    <w:rsid w:val="009606E6"/>
    <w:rsid w:val="00A247C6"/>
    <w:rsid w:val="00B6112C"/>
    <w:rsid w:val="00BE7EE3"/>
    <w:rsid w:val="00E301A4"/>
    <w:rsid w:val="00ED1822"/>
    <w:rsid w:val="00EF49A1"/>
    <w:rsid w:val="00F0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9CEE4"/>
  <w15:chartTrackingRefBased/>
  <w15:docId w15:val="{3FF13249-D519-4AB5-997E-339C55B03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348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Anica, Oscar Esteban</dc:creator>
  <cp:keywords/>
  <dc:description/>
  <cp:lastModifiedBy>Anica, Oscar Esteban</cp:lastModifiedBy>
  <cp:revision>31</cp:revision>
  <dcterms:created xsi:type="dcterms:W3CDTF">2023-11-29T21:43:00Z</dcterms:created>
  <dcterms:modified xsi:type="dcterms:W3CDTF">2024-01-04T19:44:00Z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c3caa80-b45a-41c4-be35-6a080a795a59_Enabled">
    <vt:lpwstr>true</vt:lpwstr>
  </property>
  <property fmtid="{D5CDD505-2E9C-101B-9397-08002B2CF9AE}" pid="3" name="MSIP_Label_ec3caa80-b45a-41c4-be35-6a080a795a59_SetDate">
    <vt:lpwstr>2023-11-29T21:44:06Z</vt:lpwstr>
  </property>
  <property fmtid="{D5CDD505-2E9C-101B-9397-08002B2CF9AE}" pid="4" name="MSIP_Label_ec3caa80-b45a-41c4-be35-6a080a795a59_Method">
    <vt:lpwstr>Privileged</vt:lpwstr>
  </property>
  <property fmtid="{D5CDD505-2E9C-101B-9397-08002B2CF9AE}" pid="5" name="MSIP_Label_ec3caa80-b45a-41c4-be35-6a080a795a59_Name">
    <vt:lpwstr>ec3caa80-b45a-41c4-be35-6a080a795a59</vt:lpwstr>
  </property>
  <property fmtid="{D5CDD505-2E9C-101B-9397-08002B2CF9AE}" pid="6" name="MSIP_Label_ec3caa80-b45a-41c4-be35-6a080a795a59_SiteId">
    <vt:lpwstr>fee2180b-69b6-4afe-9f14-ccd70bd4c737</vt:lpwstr>
  </property>
  <property fmtid="{D5CDD505-2E9C-101B-9397-08002B2CF9AE}" pid="7" name="MSIP_Label_ec3caa80-b45a-41c4-be35-6a080a795a59_ActionId">
    <vt:lpwstr>22a068c1-e9a2-43bb-a3f1-1d268f25557f</vt:lpwstr>
  </property>
  <property fmtid="{D5CDD505-2E9C-101B-9397-08002B2CF9AE}" pid="8" name="MSIP_Label_ec3caa80-b45a-41c4-be35-6a080a795a59_ContentBits">
    <vt:lpwstr>0</vt:lpwstr>
  </property>
</Properties>
</file>