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4393687"/>
        <w:docPartObj>
          <w:docPartGallery w:val="Cover Pages"/>
          <w:docPartUnique/>
        </w:docPartObj>
      </w:sdtPr>
      <w:sdtEndPr/>
      <w:sdtContent>
        <w:p w:rsidR="00185ABB" w:rsidRDefault="008827A1">
          <w:r>
            <w:rPr>
              <w:noProof/>
              <w:lang w:eastAsia="es-AR"/>
            </w:rPr>
            <mc:AlternateContent>
              <mc:Choice Requires="wpg">
                <w:drawing>
                  <wp:anchor distT="0" distB="0" distL="114300" distR="114300" simplePos="0" relativeHeight="251659264" behindDoc="1" locked="0" layoutInCell="1" allowOverlap="1" wp14:anchorId="1EB60BF0" wp14:editId="48F4AFE2">
                    <wp:simplePos x="0" y="0"/>
                    <wp:positionH relativeFrom="page">
                      <wp:posOffset>450166</wp:posOffset>
                    </wp:positionH>
                    <wp:positionV relativeFrom="page">
                      <wp:posOffset>492369</wp:posOffset>
                    </wp:positionV>
                    <wp:extent cx="6864350" cy="9108879"/>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350" cy="9108879"/>
                              <a:chOff x="0" y="0"/>
                              <a:chExt cx="6864824" cy="910945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8025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rPr>
                                    <w:alias w:val="Autor"/>
                                    <w:tag w:val=""/>
                                    <w:id w:val="1821075678"/>
                                    <w:dataBinding w:prefixMappings="xmlns:ns0='http://purl.org/dc/elements/1.1/' xmlns:ns1='http://schemas.openxmlformats.org/package/2006/metadata/core-properties' " w:xpath="/ns1:coreProperties[1]/ns0:creator[1]" w:storeItemID="{6C3C8BC8-F283-45AE-878A-BAB7291924A1}"/>
                                    <w:text/>
                                  </w:sdtPr>
                                  <w:sdtEndPr/>
                                  <w:sdtContent>
                                    <w:p w:rsidR="00185ABB" w:rsidRPr="00185ABB" w:rsidRDefault="00185ABB">
                                      <w:pPr>
                                        <w:pStyle w:val="Sinespaciado"/>
                                        <w:spacing w:before="120"/>
                                        <w:jc w:val="center"/>
                                        <w:rPr>
                                          <w:b/>
                                          <w:color w:val="FFFFFF" w:themeColor="background1"/>
                                        </w:rPr>
                                      </w:pPr>
                                      <w:r w:rsidRPr="00185ABB">
                                        <w:rPr>
                                          <w:b/>
                                          <w:color w:val="FFFFFF" w:themeColor="background1"/>
                                        </w:rPr>
                                        <w:t>Dpto. de sistemas</w:t>
                                      </w:r>
                                    </w:p>
                                  </w:sdtContent>
                                </w:sdt>
                                <w:p w:rsidR="00185ABB" w:rsidRPr="00185ABB" w:rsidRDefault="00D55687">
                                  <w:pPr>
                                    <w:pStyle w:val="Sinespaciado"/>
                                    <w:spacing w:before="120"/>
                                    <w:jc w:val="center"/>
                                    <w:rPr>
                                      <w:b/>
                                      <w:color w:val="FFFFFF" w:themeColor="background1"/>
                                    </w:rPr>
                                  </w:pPr>
                                  <w:sdt>
                                    <w:sdtPr>
                                      <w:rPr>
                                        <w:b/>
                                        <w:caps/>
                                        <w:color w:val="FFFFFF" w:themeColor="background1"/>
                                      </w:rPr>
                                      <w:alias w:val="Compañía"/>
                                      <w:tag w:val=""/>
                                      <w:id w:val="2006789987"/>
                                      <w:dataBinding w:prefixMappings="xmlns:ns0='http://schemas.openxmlformats.org/officeDocument/2006/extended-properties' " w:xpath="/ns0:Properties[1]/ns0:Company[1]" w:storeItemID="{6668398D-A668-4E3E-A5EB-62B293D839F1}"/>
                                      <w:text/>
                                    </w:sdtPr>
                                    <w:sdtEndPr/>
                                    <w:sdtContent>
                                      <w:r w:rsidR="00185ABB" w:rsidRPr="00185ABB">
                                        <w:rPr>
                                          <w:b/>
                                          <w:caps/>
                                          <w:color w:val="FFFFFF" w:themeColor="background1"/>
                                        </w:rPr>
                                        <w:t>CBC group sa.</w:t>
                                      </w:r>
                                    </w:sdtContent>
                                  </w:sdt>
                                  <w:r w:rsidR="00185ABB" w:rsidRPr="00185ABB">
                                    <w:rPr>
                                      <w:b/>
                                      <w:color w:val="FFFFFF" w:themeColor="background1"/>
                                      <w:lang w:val="es-ES"/>
                                    </w:rPr>
                                    <w:t>  </w:t>
                                  </w:r>
                                  <w:sdt>
                                    <w:sdtPr>
                                      <w:rPr>
                                        <w:b/>
                                        <w:color w:val="FFFFFF" w:themeColor="background1"/>
                                      </w:rPr>
                                      <w:alias w:val="Dirección"/>
                                      <w:tag w:val=""/>
                                      <w:id w:val="1065226126"/>
                                      <w:dataBinding w:prefixMappings="xmlns:ns0='http://schemas.microsoft.com/office/2006/coverPageProps' " w:xpath="/ns0:CoverPageProperties[1]/ns0:CompanyAddress[1]" w:storeItemID="{55AF091B-3C7A-41E3-B477-F2FDAA23CFDA}"/>
                                      <w:text/>
                                    </w:sdtPr>
                                    <w:sdtEndPr/>
                                    <w:sdtContent>
                                      <w:r w:rsidR="00185ABB" w:rsidRPr="00185ABB">
                                        <w:rPr>
                                          <w:b/>
                                          <w:color w:val="FFFFFF" w:themeColor="background1"/>
                                        </w:rPr>
                                        <w:t>Arcamendia 670 CP 1274AAB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u w:val="single"/>
                                    </w:rPr>
                                    <w:alias w:val="Título"/>
                                    <w:tag w:val=""/>
                                    <w:id w:val="-58563422"/>
                                    <w:dataBinding w:prefixMappings="xmlns:ns0='http://purl.org/dc/elements/1.1/' xmlns:ns1='http://schemas.openxmlformats.org/package/2006/metadata/core-properties' " w:xpath="/ns1:coreProperties[1]/ns0:title[1]" w:storeItemID="{6C3C8BC8-F283-45AE-878A-BAB7291924A1}"/>
                                    <w:text/>
                                  </w:sdtPr>
                                  <w:sdtEndPr/>
                                  <w:sdtContent>
                                    <w:p w:rsidR="00185ABB" w:rsidRPr="00185ABB" w:rsidRDefault="00214A2D">
                                      <w:pPr>
                                        <w:pStyle w:val="Sinespaciado"/>
                                        <w:jc w:val="center"/>
                                        <w:rPr>
                                          <w:rFonts w:asciiTheme="majorHAnsi" w:eastAsiaTheme="majorEastAsia" w:hAnsiTheme="majorHAnsi" w:cstheme="majorBidi"/>
                                          <w:caps/>
                                          <w:color w:val="5B9BD5" w:themeColor="accent1"/>
                                          <w:sz w:val="72"/>
                                          <w:szCs w:val="72"/>
                                          <w:u w:val="single"/>
                                        </w:rPr>
                                      </w:pPr>
                                      <w:r>
                                        <w:rPr>
                                          <w:rFonts w:asciiTheme="majorHAnsi" w:eastAsiaTheme="majorEastAsia" w:hAnsiTheme="majorHAnsi" w:cstheme="majorBidi"/>
                                          <w:caps/>
                                          <w:color w:val="5B9BD5" w:themeColor="accent1"/>
                                          <w:sz w:val="72"/>
                                          <w:szCs w:val="72"/>
                                          <w:u w:val="single"/>
                                        </w:rPr>
                                        <w:t>REMITOS CBC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1EB60BF0" id="Grupo 193" o:spid="_x0000_s1026" style="position:absolute;margin-left:35.45pt;margin-top:38.75pt;width:540.5pt;height:717.25pt;z-index:-251657216;mso-width-percent:882;mso-position-horizontal-relative:page;mso-position-vertical-relative:page;mso-width-percent:882" coordsize="68648,9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802;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b/>
                                <w:color w:val="FFFFFF" w:themeColor="background1"/>
                              </w:rPr>
                              <w:alias w:val="Autor"/>
                              <w:tag w:val=""/>
                              <w:id w:val="1821075678"/>
                              <w:dataBinding w:prefixMappings="xmlns:ns0='http://purl.org/dc/elements/1.1/' xmlns:ns1='http://schemas.openxmlformats.org/package/2006/metadata/core-properties' " w:xpath="/ns1:coreProperties[1]/ns0:creator[1]" w:storeItemID="{6C3C8BC8-F283-45AE-878A-BAB7291924A1}"/>
                              <w:text/>
                            </w:sdtPr>
                            <w:sdtEndPr/>
                            <w:sdtContent>
                              <w:p w:rsidR="00185ABB" w:rsidRPr="00185ABB" w:rsidRDefault="00185ABB">
                                <w:pPr>
                                  <w:pStyle w:val="Sinespaciado"/>
                                  <w:spacing w:before="120"/>
                                  <w:jc w:val="center"/>
                                  <w:rPr>
                                    <w:b/>
                                    <w:color w:val="FFFFFF" w:themeColor="background1"/>
                                  </w:rPr>
                                </w:pPr>
                                <w:r w:rsidRPr="00185ABB">
                                  <w:rPr>
                                    <w:b/>
                                    <w:color w:val="FFFFFF" w:themeColor="background1"/>
                                  </w:rPr>
                                  <w:t>Dpto. de sistemas</w:t>
                                </w:r>
                              </w:p>
                            </w:sdtContent>
                          </w:sdt>
                          <w:p w:rsidR="00185ABB" w:rsidRPr="00185ABB" w:rsidRDefault="00D55687">
                            <w:pPr>
                              <w:pStyle w:val="Sinespaciado"/>
                              <w:spacing w:before="120"/>
                              <w:jc w:val="center"/>
                              <w:rPr>
                                <w:b/>
                                <w:color w:val="FFFFFF" w:themeColor="background1"/>
                              </w:rPr>
                            </w:pPr>
                            <w:sdt>
                              <w:sdtPr>
                                <w:rPr>
                                  <w:b/>
                                  <w:caps/>
                                  <w:color w:val="FFFFFF" w:themeColor="background1"/>
                                </w:rPr>
                                <w:alias w:val="Compañía"/>
                                <w:tag w:val=""/>
                                <w:id w:val="2006789987"/>
                                <w:dataBinding w:prefixMappings="xmlns:ns0='http://schemas.openxmlformats.org/officeDocument/2006/extended-properties' " w:xpath="/ns0:Properties[1]/ns0:Company[1]" w:storeItemID="{6668398D-A668-4E3E-A5EB-62B293D839F1}"/>
                                <w:text/>
                              </w:sdtPr>
                              <w:sdtEndPr/>
                              <w:sdtContent>
                                <w:r w:rsidR="00185ABB" w:rsidRPr="00185ABB">
                                  <w:rPr>
                                    <w:b/>
                                    <w:caps/>
                                    <w:color w:val="FFFFFF" w:themeColor="background1"/>
                                  </w:rPr>
                                  <w:t>CBC group sa.</w:t>
                                </w:r>
                              </w:sdtContent>
                            </w:sdt>
                            <w:r w:rsidR="00185ABB" w:rsidRPr="00185ABB">
                              <w:rPr>
                                <w:b/>
                                <w:color w:val="FFFFFF" w:themeColor="background1"/>
                                <w:lang w:val="es-ES"/>
                              </w:rPr>
                              <w:t>  </w:t>
                            </w:r>
                            <w:sdt>
                              <w:sdtPr>
                                <w:rPr>
                                  <w:b/>
                                  <w:color w:val="FFFFFF" w:themeColor="background1"/>
                                </w:rPr>
                                <w:alias w:val="Dirección"/>
                                <w:tag w:val=""/>
                                <w:id w:val="1065226126"/>
                                <w:dataBinding w:prefixMappings="xmlns:ns0='http://schemas.microsoft.com/office/2006/coverPageProps' " w:xpath="/ns0:CoverPageProperties[1]/ns0:CompanyAddress[1]" w:storeItemID="{55AF091B-3C7A-41E3-B477-F2FDAA23CFDA}"/>
                                <w:text/>
                              </w:sdtPr>
                              <w:sdtEndPr/>
                              <w:sdtContent>
                                <w:r w:rsidR="00185ABB" w:rsidRPr="00185ABB">
                                  <w:rPr>
                                    <w:b/>
                                    <w:color w:val="FFFFFF" w:themeColor="background1"/>
                                  </w:rPr>
                                  <w:t>Arcamendia 670 CP 1274AAB</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u w:val="single"/>
                              </w:rPr>
                              <w:alias w:val="Título"/>
                              <w:tag w:val=""/>
                              <w:id w:val="-58563422"/>
                              <w:dataBinding w:prefixMappings="xmlns:ns0='http://purl.org/dc/elements/1.1/' xmlns:ns1='http://schemas.openxmlformats.org/package/2006/metadata/core-properties' " w:xpath="/ns1:coreProperties[1]/ns0:title[1]" w:storeItemID="{6C3C8BC8-F283-45AE-878A-BAB7291924A1}"/>
                              <w:text/>
                            </w:sdtPr>
                            <w:sdtEndPr/>
                            <w:sdtContent>
                              <w:p w:rsidR="00185ABB" w:rsidRPr="00185ABB" w:rsidRDefault="00214A2D">
                                <w:pPr>
                                  <w:pStyle w:val="Sinespaciado"/>
                                  <w:jc w:val="center"/>
                                  <w:rPr>
                                    <w:rFonts w:asciiTheme="majorHAnsi" w:eastAsiaTheme="majorEastAsia" w:hAnsiTheme="majorHAnsi" w:cstheme="majorBidi"/>
                                    <w:caps/>
                                    <w:color w:val="5B9BD5" w:themeColor="accent1"/>
                                    <w:sz w:val="72"/>
                                    <w:szCs w:val="72"/>
                                    <w:u w:val="single"/>
                                  </w:rPr>
                                </w:pPr>
                                <w:r>
                                  <w:rPr>
                                    <w:rFonts w:asciiTheme="majorHAnsi" w:eastAsiaTheme="majorEastAsia" w:hAnsiTheme="majorHAnsi" w:cstheme="majorBidi"/>
                                    <w:caps/>
                                    <w:color w:val="5B9BD5" w:themeColor="accent1"/>
                                    <w:sz w:val="72"/>
                                    <w:szCs w:val="72"/>
                                    <w:u w:val="single"/>
                                  </w:rPr>
                                  <w:t>REMITOS CBC</w:t>
                                </w:r>
                              </w:p>
                            </w:sdtContent>
                          </w:sdt>
                        </w:txbxContent>
                      </v:textbox>
                    </v:shape>
                    <w10:wrap anchorx="page" anchory="page"/>
                  </v:group>
                </w:pict>
              </mc:Fallback>
            </mc:AlternateContent>
          </w:r>
          <w:r w:rsidR="00185ABB">
            <w:rPr>
              <w:noProof/>
              <w:lang w:eastAsia="es-AR"/>
            </w:rPr>
            <w:drawing>
              <wp:inline distT="0" distB="0" distL="0" distR="0" wp14:anchorId="6E0C45B1" wp14:editId="67DA9A46">
                <wp:extent cx="6946900" cy="1807900"/>
                <wp:effectExtent l="0" t="0" r="635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6989519" cy="1818991"/>
                        </a:xfrm>
                        <a:prstGeom prst="rect">
                          <a:avLst/>
                        </a:prstGeom>
                      </pic:spPr>
                    </pic:pic>
                  </a:graphicData>
                </a:graphic>
              </wp:inline>
            </w:drawing>
          </w:r>
        </w:p>
        <w:p w:rsidR="005561A8" w:rsidRPr="00F80EC3" w:rsidRDefault="005561A8" w:rsidP="00F80EC3">
          <w:r w:rsidRPr="008827A1">
            <w:rPr>
              <w:u w:val="single"/>
            </w:rPr>
            <w:br w:type="page"/>
          </w:r>
        </w:p>
        <w:p w:rsidR="00185ABB" w:rsidRDefault="00D55687"/>
      </w:sdtContent>
    </w:sdt>
    <w:p w:rsidR="00053040" w:rsidRPr="00CB56B7" w:rsidRDefault="00E50526" w:rsidP="00EC3A2D">
      <w:pPr>
        <w:spacing w:line="360" w:lineRule="auto"/>
        <w:jc w:val="center"/>
        <w:rPr>
          <w:b/>
          <w:u w:val="single"/>
        </w:rPr>
      </w:pPr>
      <w:r w:rsidRPr="00CB56B7">
        <w:rPr>
          <w:b/>
          <w:u w:val="single"/>
        </w:rPr>
        <w:t>Descripción</w:t>
      </w:r>
      <w:r w:rsidR="00185ABB" w:rsidRPr="00CB56B7">
        <w:rPr>
          <w:b/>
          <w:u w:val="single"/>
        </w:rPr>
        <w:t xml:space="preserve"> del proyecto</w:t>
      </w:r>
    </w:p>
    <w:p w:rsidR="0058168E" w:rsidRDefault="00214A2D" w:rsidP="00F80EC3">
      <w:pPr>
        <w:rPr>
          <w:noProof/>
          <w:lang w:eastAsia="es-AR"/>
        </w:rPr>
      </w:pPr>
      <w:r>
        <w:rPr>
          <w:noProof/>
          <w:lang w:eastAsia="es-AR"/>
        </w:rPr>
        <w:t>El proyecto consiste en escanear y almacenar todos los remitos realizados por cbcgroup. El cual consta de dos partes:</w:t>
      </w:r>
    </w:p>
    <w:p w:rsidR="00214A2D" w:rsidRDefault="00214A2D" w:rsidP="00214A2D">
      <w:pPr>
        <w:pStyle w:val="Prrafodelista"/>
        <w:numPr>
          <w:ilvl w:val="0"/>
          <w:numId w:val="5"/>
        </w:numPr>
      </w:pPr>
      <w:r>
        <w:t>Escaneo de los remitos: los remitos entregados serán escaneado al regresar los remitos firmados en un escáner dedicado.</w:t>
      </w:r>
    </w:p>
    <w:p w:rsidR="00214A2D" w:rsidRDefault="00D55687" w:rsidP="00214A2D">
      <w:pPr>
        <w:pStyle w:val="Prrafodelista"/>
        <w:numPr>
          <w:ilvl w:val="0"/>
          <w:numId w:val="5"/>
        </w:numPr>
      </w:pPr>
      <w:r>
        <w:t>Validación</w:t>
      </w:r>
      <w:r w:rsidR="00214A2D">
        <w:t xml:space="preserve">: esta parte será realizada por un usuario con mayor rango ya que deberá validad el </w:t>
      </w:r>
      <w:r>
        <w:t>número</w:t>
      </w:r>
      <w:r w:rsidR="00214A2D">
        <w:t xml:space="preserve"> de remito de los cuales no sean legibles o de no corresponder serán eliminados.</w:t>
      </w:r>
    </w:p>
    <w:p w:rsidR="00214A2D" w:rsidRDefault="00D55687" w:rsidP="00214A2D">
      <w:pPr>
        <w:pStyle w:val="Prrafodelista"/>
        <w:numPr>
          <w:ilvl w:val="0"/>
          <w:numId w:val="5"/>
        </w:numPr>
      </w:pPr>
      <w:r>
        <w:t>Búsqueda</w:t>
      </w:r>
      <w:r w:rsidR="00214A2D">
        <w:t xml:space="preserve">: esta sección </w:t>
      </w:r>
      <w:r>
        <w:t>está</w:t>
      </w:r>
      <w:r w:rsidR="00214A2D">
        <w:t xml:space="preserve"> pensada para la búsqueda de los remitos escaneados. La misma se podrá filtrar por cliente, numero de remitos, fecha y dirección.</w:t>
      </w:r>
    </w:p>
    <w:p w:rsidR="00A3475E" w:rsidRPr="00CB56B7" w:rsidRDefault="00D55687" w:rsidP="00A3475E">
      <w:pPr>
        <w:jc w:val="center"/>
        <w:rPr>
          <w:b/>
          <w:u w:val="single"/>
        </w:rPr>
      </w:pPr>
      <w:r w:rsidRPr="00CB56B7">
        <w:rPr>
          <w:b/>
          <w:u w:val="single"/>
        </w:rPr>
        <w:t>Creación</w:t>
      </w:r>
      <w:r w:rsidR="00A3475E" w:rsidRPr="00CB56B7">
        <w:rPr>
          <w:b/>
          <w:u w:val="single"/>
        </w:rPr>
        <w:t xml:space="preserve"> de campos </w:t>
      </w:r>
    </w:p>
    <w:p w:rsidR="00A3475E" w:rsidRDefault="00A3475E" w:rsidP="00A3475E">
      <w:r>
        <w:t>Antes de comenzar a diagramar el flujo de traba se debe crear los campos en los cuales vamos a llenar con la información de los remitos.</w:t>
      </w:r>
    </w:p>
    <w:p w:rsidR="00A3475E" w:rsidRDefault="00A3475E" w:rsidP="00A3475E">
      <w:r>
        <w:t>Estos campos son creados en global Search. En la base de datos “CBCGROUP</w:t>
      </w:r>
      <w:r w:rsidR="00D55687">
        <w:t>”,</w:t>
      </w:r>
      <w:r>
        <w:t xml:space="preserve"> todos los campos para este flujo de trabajo son creados con las iniciales rm_ para distinguir de los campos de otros flujos de trabajo. </w:t>
      </w:r>
    </w:p>
    <w:p w:rsidR="00A3475E" w:rsidRDefault="00A3475E" w:rsidP="00A3475E">
      <w:r>
        <w:rPr>
          <w:noProof/>
          <w:lang w:eastAsia="es-AR"/>
        </w:rPr>
        <w:drawing>
          <wp:inline distT="0" distB="0" distL="0" distR="0" wp14:anchorId="47CE3D48" wp14:editId="00D94A69">
            <wp:extent cx="6646545" cy="4569460"/>
            <wp:effectExtent l="0" t="0" r="190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6545" cy="4569460"/>
                    </a:xfrm>
                    <a:prstGeom prst="rect">
                      <a:avLst/>
                    </a:prstGeom>
                  </pic:spPr>
                </pic:pic>
              </a:graphicData>
            </a:graphic>
          </wp:inline>
        </w:drawing>
      </w:r>
    </w:p>
    <w:p w:rsidR="00A3475E" w:rsidRDefault="00A3475E" w:rsidP="00A3475E"/>
    <w:p w:rsidR="00CB56B7" w:rsidRDefault="00CB56B7" w:rsidP="00A3475E">
      <w:pPr>
        <w:jc w:val="center"/>
        <w:rPr>
          <w:b/>
          <w:u w:val="single"/>
        </w:rPr>
      </w:pPr>
    </w:p>
    <w:p w:rsidR="00CB56B7" w:rsidRDefault="00CB56B7" w:rsidP="00A3475E">
      <w:pPr>
        <w:jc w:val="center"/>
        <w:rPr>
          <w:b/>
          <w:u w:val="single"/>
        </w:rPr>
      </w:pPr>
    </w:p>
    <w:p w:rsidR="00CB56B7" w:rsidRDefault="00CB56B7" w:rsidP="00A3475E">
      <w:pPr>
        <w:jc w:val="center"/>
        <w:rPr>
          <w:b/>
          <w:u w:val="single"/>
        </w:rPr>
      </w:pPr>
    </w:p>
    <w:p w:rsidR="00CB56B7" w:rsidRDefault="00CB56B7" w:rsidP="00A3475E">
      <w:pPr>
        <w:jc w:val="center"/>
        <w:rPr>
          <w:b/>
          <w:u w:val="single"/>
        </w:rPr>
      </w:pPr>
    </w:p>
    <w:p w:rsidR="00A3475E" w:rsidRPr="00CB56B7" w:rsidRDefault="00D55687" w:rsidP="00A3475E">
      <w:pPr>
        <w:jc w:val="center"/>
        <w:rPr>
          <w:b/>
          <w:u w:val="single"/>
        </w:rPr>
      </w:pPr>
      <w:r w:rsidRPr="00CB56B7">
        <w:rPr>
          <w:b/>
          <w:u w:val="single"/>
        </w:rPr>
        <w:lastRenderedPageBreak/>
        <w:t>Creación</w:t>
      </w:r>
      <w:r w:rsidR="00A3475E" w:rsidRPr="00CB56B7">
        <w:rPr>
          <w:b/>
          <w:u w:val="single"/>
        </w:rPr>
        <w:t xml:space="preserve"> de Archivo</w:t>
      </w:r>
    </w:p>
    <w:p w:rsidR="00A3475E" w:rsidRDefault="00A3475E" w:rsidP="00A3475E">
      <w:r>
        <w:t xml:space="preserve">Se debe crear un nuevo archivo para agrupar todos los datos de los remitos, se </w:t>
      </w:r>
      <w:r w:rsidR="00D55687">
        <w:t>creó</w:t>
      </w:r>
      <w:r>
        <w:t xml:space="preserve"> uno general llamado “Deposito” y un sub-archivo llamado “REMITOS” en el cual se le asignan los campos creados anteriormente.</w:t>
      </w:r>
    </w:p>
    <w:p w:rsidR="00A3475E" w:rsidRPr="00A3475E" w:rsidRDefault="00A3475E" w:rsidP="00A3475E">
      <w:r>
        <w:rPr>
          <w:noProof/>
          <w:lang w:eastAsia="es-AR"/>
        </w:rPr>
        <w:drawing>
          <wp:inline distT="0" distB="0" distL="0" distR="0" wp14:anchorId="1B256B95" wp14:editId="234B10B0">
            <wp:extent cx="6646545" cy="289687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6545" cy="2896870"/>
                    </a:xfrm>
                    <a:prstGeom prst="rect">
                      <a:avLst/>
                    </a:prstGeom>
                  </pic:spPr>
                </pic:pic>
              </a:graphicData>
            </a:graphic>
          </wp:inline>
        </w:drawing>
      </w:r>
    </w:p>
    <w:p w:rsidR="00CB56B7" w:rsidRDefault="00CB56B7" w:rsidP="00214A2D">
      <w:pPr>
        <w:jc w:val="center"/>
        <w:rPr>
          <w:b/>
          <w:u w:val="single"/>
        </w:rPr>
      </w:pPr>
    </w:p>
    <w:p w:rsidR="00CB56B7" w:rsidRDefault="00CB56B7" w:rsidP="00214A2D">
      <w:pPr>
        <w:jc w:val="center"/>
        <w:rPr>
          <w:b/>
          <w:u w:val="single"/>
        </w:rPr>
      </w:pPr>
    </w:p>
    <w:p w:rsidR="00CB56B7" w:rsidRDefault="00CB56B7" w:rsidP="00214A2D">
      <w:pPr>
        <w:jc w:val="center"/>
        <w:rPr>
          <w:b/>
          <w:u w:val="single"/>
        </w:rPr>
      </w:pPr>
    </w:p>
    <w:p w:rsidR="00CB56B7" w:rsidRPr="00CB56B7" w:rsidRDefault="00D55687" w:rsidP="00214A2D">
      <w:pPr>
        <w:jc w:val="center"/>
        <w:rPr>
          <w:b/>
          <w:u w:val="single"/>
        </w:rPr>
      </w:pPr>
      <w:r w:rsidRPr="00CB56B7">
        <w:rPr>
          <w:b/>
          <w:u w:val="single"/>
        </w:rPr>
        <w:t>Búsqueda</w:t>
      </w:r>
    </w:p>
    <w:p w:rsidR="00CB56B7" w:rsidRDefault="00CB56B7" w:rsidP="00CB56B7">
      <w:r>
        <w:t>Se debe configurar la búsqueda una nueva búsqueda y asignar los campos necesarios para después realizar el filtrado del mismo.</w:t>
      </w:r>
    </w:p>
    <w:p w:rsidR="00CB56B7" w:rsidRPr="00CB56B7" w:rsidRDefault="00CB56B7" w:rsidP="00CB56B7">
      <w:r>
        <w:rPr>
          <w:noProof/>
          <w:lang w:eastAsia="es-AR"/>
        </w:rPr>
        <w:drawing>
          <wp:inline distT="0" distB="0" distL="0" distR="0" wp14:anchorId="18FC137D" wp14:editId="4403DAF3">
            <wp:extent cx="6646545" cy="4173855"/>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6545" cy="4173855"/>
                    </a:xfrm>
                    <a:prstGeom prst="rect">
                      <a:avLst/>
                    </a:prstGeom>
                  </pic:spPr>
                </pic:pic>
              </a:graphicData>
            </a:graphic>
          </wp:inline>
        </w:drawing>
      </w:r>
    </w:p>
    <w:p w:rsidR="00214A2D" w:rsidRPr="00CB56B7" w:rsidRDefault="00214A2D" w:rsidP="00214A2D">
      <w:pPr>
        <w:jc w:val="center"/>
        <w:rPr>
          <w:b/>
          <w:u w:val="single"/>
        </w:rPr>
      </w:pPr>
      <w:r w:rsidRPr="00CB56B7">
        <w:rPr>
          <w:b/>
          <w:u w:val="single"/>
        </w:rPr>
        <w:lastRenderedPageBreak/>
        <w:t>Proceso</w:t>
      </w:r>
    </w:p>
    <w:p w:rsidR="00214A2D" w:rsidRDefault="008711C5" w:rsidP="00214A2D">
      <w:r>
        <w:t xml:space="preserve">El flujo de trabajo esta </w:t>
      </w:r>
      <w:r w:rsidR="00D55687">
        <w:t>construido</w:t>
      </w:r>
      <w:r>
        <w:t xml:space="preserve"> con la herramienta Square9 usando global capture para la extracción de datos (</w:t>
      </w:r>
      <w:r w:rsidR="00D55687">
        <w:t>número</w:t>
      </w:r>
      <w:r>
        <w:t xml:space="preserve"> de remitos) y global search para el almacenamiento y la búsqueda de los mismos luego de la extracción.</w:t>
      </w:r>
    </w:p>
    <w:p w:rsidR="005F4629" w:rsidRDefault="005F4629" w:rsidP="00214A2D">
      <w:r>
        <w:t xml:space="preserve">El proceso comienza en el nodo de importación en donde cada 1 hora </w:t>
      </w:r>
      <w:r w:rsidR="00523C17">
        <w:t>S9 va a hacer una revisión en la carpeta configurada buscando nuevos archivos. Una vez que añadió al proceso a los ar</w:t>
      </w:r>
      <w:r w:rsidR="001E6777">
        <w:t xml:space="preserve">chivos pasa por el nodo de clasificación, en este nodo se compara al archivo escaneado con la plantilla configurada, si hay coincidencias va a las coordenadas </w:t>
      </w:r>
      <w:r w:rsidR="00D55687">
        <w:t>establecidas</w:t>
      </w:r>
      <w:r w:rsidR="001E6777">
        <w:t xml:space="preserve"> en la plantilla a buscar los datos. Si no hay coincidencias pasa al nodo de correo electrónico el cual envía una notificación al o los usuarios configurados para validar el archivo.</w:t>
      </w:r>
    </w:p>
    <w:p w:rsidR="001E6777" w:rsidRDefault="001E6777" w:rsidP="00214A2D">
      <w:r>
        <w:t xml:space="preserve">Una vez que el archivo </w:t>
      </w:r>
      <w:r w:rsidR="00D55687">
        <w:t>está</w:t>
      </w:r>
      <w:r>
        <w:t xml:space="preserve"> en el nodo de validación, el usuario entra y valida los campos que faltan y le da  a aprobar al archivo. Si no corresponde validar el usuario no aprueba el archivo y pasa al nodo de eliminación concluyendo el flujo para ese archivo. En caso de aprobar el archivo pasa al nodo de seteo de campo en el cual se setea un campo estáticamente con  un </w:t>
      </w:r>
      <w:r w:rsidR="00D55687">
        <w:t>número</w:t>
      </w:r>
      <w:r>
        <w:t xml:space="preserve"> (en este caso se setea el valor del campo de sucursal, 12) para luego ser utilizado en el próximo nodo.</w:t>
      </w:r>
    </w:p>
    <w:p w:rsidR="001E6777" w:rsidRDefault="001E6777" w:rsidP="00214A2D">
      <w:r>
        <w:t>En el primer nodo de consulta SQL se configuran los campos que ya tienen información (</w:t>
      </w:r>
      <w:r w:rsidR="00D55687">
        <w:t>número</w:t>
      </w:r>
      <w:r>
        <w:t xml:space="preserve"> de remito y sucursal) para armar la consulta donde estos son los valores de un “WHERE” al consultar por los otros campos (dirección, idcliente,</w:t>
      </w:r>
      <w:r w:rsidR="003E25CF">
        <w:t xml:space="preserve"> </w:t>
      </w:r>
      <w:r>
        <w:t>idtransporte,</w:t>
      </w:r>
      <w:r w:rsidR="003E25CF">
        <w:t xml:space="preserve"> </w:t>
      </w:r>
      <w:r>
        <w:t>fecha,</w:t>
      </w:r>
      <w:r w:rsidR="003E25CF">
        <w:t xml:space="preserve"> </w:t>
      </w:r>
      <w:r>
        <w:t>idarticuloequipo) construyéndose la consulta por ejemplo</w:t>
      </w:r>
    </w:p>
    <w:p w:rsidR="001E6777" w:rsidRDefault="001E6777" w:rsidP="00214A2D">
      <w:r>
        <w:t>SELECT dirección, idcliente WHERE numero=1 and sucursal=12</w:t>
      </w:r>
    </w:p>
    <w:p w:rsidR="003E25CF" w:rsidRDefault="003E25CF" w:rsidP="00214A2D">
      <w:r>
        <w:t xml:space="preserve">Una vez que se extraen estos datos de la tabla </w:t>
      </w:r>
      <w:r w:rsidRPr="003E25CF">
        <w:t>RemitosVcab</w:t>
      </w:r>
      <w:r>
        <w:t xml:space="preserve"> en el nodo de extracción sql1 se pasa al nodo de extracción sql2 en el cual se configura la consulta en la tabla “Clientes” relacionando el idcliente sacado en el nodo anterior con el nombre de cliente.</w:t>
      </w:r>
    </w:p>
    <w:p w:rsidR="003E25CF" w:rsidRDefault="003E25CF" w:rsidP="00214A2D">
      <w:r>
        <w:t>En el tercer nodo de extracción de datos SQL se configura la tabla transportes para relacionar el id del transporte sacado en el primer nodo de extracción SQL con el nombre del transporte para obtener el mismo.</w:t>
      </w:r>
    </w:p>
    <w:p w:rsidR="003E25CF" w:rsidRDefault="003E25CF" w:rsidP="00214A2D">
      <w:r>
        <w:t xml:space="preserve">El siguiente nodo al que pasa el archivo es el nodo de archivado en el cual se configura una carpeta de salida en el servidor cbc-server-002 para que se almacenen los pdf procesados en esta carpeta se construyen subcarpeta con el </w:t>
      </w:r>
      <w:r w:rsidR="00D55687">
        <w:t>número</w:t>
      </w:r>
      <w:r>
        <w:t xml:space="preserve"> y nombre de cliente, adentro queda el remito en pdf con el nombre construido con el </w:t>
      </w:r>
      <w:r w:rsidR="00D55687">
        <w:t>número</w:t>
      </w:r>
      <w:r>
        <w:t xml:space="preserve"> de remito y la fecha.</w:t>
      </w:r>
    </w:p>
    <w:p w:rsidR="003E25CF" w:rsidRDefault="003E25CF" w:rsidP="00214A2D">
      <w:r>
        <w:t xml:space="preserve">Luego pasa al nodo de archivado en search. </w:t>
      </w:r>
      <w:r w:rsidR="00D55687">
        <w:t>Acá</w:t>
      </w:r>
      <w:r>
        <w:t xml:space="preserve"> se configura la base de datos en la que va se va a almacenar y se indica en que archivo va a guardar los datos. En este caso DEPOSITO&gt;REMITOS_ luego pasa al nodo de finalización dando por terminado el flujo de trabajo.</w:t>
      </w:r>
    </w:p>
    <w:p w:rsidR="003E25CF" w:rsidRDefault="003E25CF" w:rsidP="00214A2D"/>
    <w:p w:rsidR="005F4629" w:rsidRDefault="005F4629" w:rsidP="00214A2D"/>
    <w:p w:rsidR="003E25CF" w:rsidRDefault="003E25CF" w:rsidP="00214A2D"/>
    <w:p w:rsidR="003E25CF" w:rsidRDefault="003E25CF" w:rsidP="00214A2D"/>
    <w:p w:rsidR="003E25CF" w:rsidRDefault="003E25CF" w:rsidP="00214A2D"/>
    <w:p w:rsidR="003E25CF" w:rsidRDefault="003E25CF" w:rsidP="00214A2D"/>
    <w:p w:rsidR="003E25CF" w:rsidRDefault="003E25CF" w:rsidP="00214A2D"/>
    <w:p w:rsidR="003E25CF" w:rsidRDefault="003E25CF" w:rsidP="00214A2D"/>
    <w:p w:rsidR="003E25CF" w:rsidRDefault="003E25CF" w:rsidP="00214A2D"/>
    <w:p w:rsidR="003E25CF" w:rsidRDefault="003E25CF" w:rsidP="00214A2D"/>
    <w:p w:rsidR="003E25CF" w:rsidRDefault="003E25CF" w:rsidP="00214A2D"/>
    <w:p w:rsidR="003E25CF" w:rsidRDefault="003E25CF" w:rsidP="00214A2D"/>
    <w:p w:rsidR="008711C5" w:rsidRPr="005F4629" w:rsidRDefault="008711C5" w:rsidP="005F4629">
      <w:pPr>
        <w:jc w:val="center"/>
        <w:rPr>
          <w:b/>
          <w:u w:val="single"/>
        </w:rPr>
      </w:pPr>
      <w:r w:rsidRPr="005F4629">
        <w:rPr>
          <w:b/>
          <w:u w:val="single"/>
        </w:rPr>
        <w:lastRenderedPageBreak/>
        <w:t>Diagrama del flujo</w:t>
      </w:r>
    </w:p>
    <w:p w:rsidR="008711C5" w:rsidRDefault="008711C5" w:rsidP="00214A2D">
      <w:r>
        <w:rPr>
          <w:noProof/>
          <w:lang w:eastAsia="es-AR"/>
        </w:rPr>
        <w:drawing>
          <wp:inline distT="0" distB="0" distL="0" distR="0" wp14:anchorId="41AA7F97" wp14:editId="25C64077">
            <wp:extent cx="6646545" cy="263779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6545" cy="2637790"/>
                    </a:xfrm>
                    <a:prstGeom prst="rect">
                      <a:avLst/>
                    </a:prstGeom>
                  </pic:spPr>
                </pic:pic>
              </a:graphicData>
            </a:graphic>
          </wp:inline>
        </w:drawing>
      </w:r>
    </w:p>
    <w:p w:rsidR="008711C5" w:rsidRPr="00CB56B7" w:rsidRDefault="00A3475E" w:rsidP="00CB56B7">
      <w:pPr>
        <w:jc w:val="center"/>
        <w:rPr>
          <w:b/>
          <w:u w:val="single"/>
        </w:rPr>
      </w:pPr>
      <w:r w:rsidRPr="00CB56B7">
        <w:rPr>
          <w:b/>
          <w:u w:val="single"/>
        </w:rPr>
        <w:t>Nodos</w:t>
      </w:r>
    </w:p>
    <w:p w:rsidR="00A3475E" w:rsidRPr="00CB56B7" w:rsidRDefault="00A3475E" w:rsidP="00214A2D">
      <w:pPr>
        <w:rPr>
          <w:u w:val="single"/>
        </w:rPr>
      </w:pPr>
      <w:r w:rsidRPr="00CB56B7">
        <w:rPr>
          <w:u w:val="single"/>
        </w:rPr>
        <w:t>Nodo de importación:</w:t>
      </w:r>
    </w:p>
    <w:p w:rsidR="00CB56B7" w:rsidRDefault="00A3475E" w:rsidP="00214A2D">
      <w:r>
        <w:t>En este</w:t>
      </w:r>
      <w:r w:rsidR="00CB56B7">
        <w:t xml:space="preserve"> nodo se configura el ingreso de los archivos para extraer la información, en este caso es una carpeta de red.</w:t>
      </w:r>
    </w:p>
    <w:p w:rsidR="00A3475E" w:rsidRDefault="00CB56B7" w:rsidP="007B1F18">
      <w:pPr>
        <w:jc w:val="center"/>
      </w:pPr>
      <w:r>
        <w:rPr>
          <w:noProof/>
          <w:lang w:eastAsia="es-AR"/>
        </w:rPr>
        <w:drawing>
          <wp:inline distT="0" distB="0" distL="0" distR="0" wp14:anchorId="48F60255" wp14:editId="1D348FC3">
            <wp:extent cx="4227616" cy="5112284"/>
            <wp:effectExtent l="0" t="0" r="190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635" cy="5126818"/>
                    </a:xfrm>
                    <a:prstGeom prst="rect">
                      <a:avLst/>
                    </a:prstGeom>
                  </pic:spPr>
                </pic:pic>
              </a:graphicData>
            </a:graphic>
          </wp:inline>
        </w:drawing>
      </w:r>
    </w:p>
    <w:p w:rsidR="003E25CF" w:rsidRDefault="003E25CF" w:rsidP="00214A2D">
      <w:pPr>
        <w:rPr>
          <w:u w:val="single"/>
        </w:rPr>
      </w:pPr>
    </w:p>
    <w:p w:rsidR="003E25CF" w:rsidRDefault="003E25CF" w:rsidP="00214A2D">
      <w:pPr>
        <w:rPr>
          <w:u w:val="single"/>
        </w:rPr>
      </w:pPr>
    </w:p>
    <w:p w:rsidR="008711C5" w:rsidRDefault="007B1F18" w:rsidP="00214A2D">
      <w:pPr>
        <w:rPr>
          <w:u w:val="single"/>
        </w:rPr>
      </w:pPr>
      <w:r w:rsidRPr="007B1F18">
        <w:rPr>
          <w:u w:val="single"/>
        </w:rPr>
        <w:lastRenderedPageBreak/>
        <w:t>Nodo de clasificación:</w:t>
      </w:r>
    </w:p>
    <w:p w:rsidR="007B1F18" w:rsidRDefault="007B1F18" w:rsidP="00214A2D">
      <w:r>
        <w:t xml:space="preserve">En este nodo se configura la plantilla que vamos a usar para realizar la extracción del </w:t>
      </w:r>
      <w:r w:rsidR="00D55687">
        <w:t>número</w:t>
      </w:r>
      <w:r>
        <w:t xml:space="preserve"> de remito.</w:t>
      </w:r>
    </w:p>
    <w:p w:rsidR="007B1F18" w:rsidRDefault="007B1F18" w:rsidP="00214A2D">
      <w:r>
        <w:t>Se utiliza la plantilla llamada “REMITOS”</w:t>
      </w:r>
    </w:p>
    <w:p w:rsidR="007B1F18" w:rsidRDefault="007B1F18" w:rsidP="00214A2D"/>
    <w:p w:rsidR="007B1F18" w:rsidRDefault="007B1F18" w:rsidP="00214A2D"/>
    <w:p w:rsidR="007B1F18" w:rsidRDefault="007B1F18" w:rsidP="007B1F18">
      <w:pPr>
        <w:jc w:val="center"/>
      </w:pPr>
      <w:r>
        <w:rPr>
          <w:noProof/>
          <w:lang w:eastAsia="es-AR"/>
        </w:rPr>
        <w:drawing>
          <wp:inline distT="0" distB="0" distL="0" distR="0" wp14:anchorId="4A7ED4FC" wp14:editId="61DC1AAA">
            <wp:extent cx="4227615" cy="4550995"/>
            <wp:effectExtent l="0" t="0" r="1905"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0183" cy="4575289"/>
                    </a:xfrm>
                    <a:prstGeom prst="rect">
                      <a:avLst/>
                    </a:prstGeom>
                  </pic:spPr>
                </pic:pic>
              </a:graphicData>
            </a:graphic>
          </wp:inline>
        </w:drawing>
      </w:r>
    </w:p>
    <w:p w:rsidR="007B1F18" w:rsidRPr="007B1F18" w:rsidRDefault="007B1F18" w:rsidP="007B1F18">
      <w:pPr>
        <w:jc w:val="center"/>
      </w:pPr>
    </w:p>
    <w:p w:rsidR="007B1F18" w:rsidRDefault="007B1F18" w:rsidP="007B1F18">
      <w:pPr>
        <w:jc w:val="center"/>
        <w:rPr>
          <w:u w:val="single"/>
        </w:rPr>
      </w:pPr>
    </w:p>
    <w:p w:rsidR="007B1F18" w:rsidRDefault="007B1F18" w:rsidP="007B1F18">
      <w:pPr>
        <w:jc w:val="center"/>
        <w:rPr>
          <w:u w:val="single"/>
        </w:rPr>
      </w:pPr>
    </w:p>
    <w:p w:rsidR="007B1F18" w:rsidRDefault="007B1F18" w:rsidP="007B1F18">
      <w:pPr>
        <w:jc w:val="center"/>
        <w:rPr>
          <w:u w:val="single"/>
        </w:rPr>
      </w:pPr>
    </w:p>
    <w:p w:rsidR="00C74A18" w:rsidRDefault="00C74A18" w:rsidP="007B1F18">
      <w:pPr>
        <w:rPr>
          <w:u w:val="single"/>
        </w:rPr>
      </w:pPr>
    </w:p>
    <w:p w:rsidR="00C74A18" w:rsidRDefault="00C74A18" w:rsidP="007B1F18">
      <w:pPr>
        <w:rPr>
          <w:u w:val="single"/>
        </w:rPr>
      </w:pPr>
    </w:p>
    <w:p w:rsidR="00C74A18" w:rsidRDefault="00C74A18" w:rsidP="007B1F18">
      <w:pPr>
        <w:rPr>
          <w:u w:val="single"/>
        </w:rPr>
      </w:pPr>
    </w:p>
    <w:p w:rsidR="00C74A18" w:rsidRDefault="00C74A18" w:rsidP="007B1F18">
      <w:pPr>
        <w:rPr>
          <w:u w:val="single"/>
        </w:rPr>
      </w:pPr>
    </w:p>
    <w:p w:rsidR="00C74A18" w:rsidRDefault="00C74A18" w:rsidP="007B1F18">
      <w:pPr>
        <w:rPr>
          <w:u w:val="single"/>
        </w:rPr>
      </w:pPr>
    </w:p>
    <w:p w:rsidR="00C74A18" w:rsidRDefault="00C74A18" w:rsidP="007B1F18">
      <w:pPr>
        <w:rPr>
          <w:u w:val="single"/>
        </w:rPr>
      </w:pPr>
    </w:p>
    <w:p w:rsidR="00C74A18" w:rsidRDefault="00C74A18" w:rsidP="007B1F18">
      <w:pPr>
        <w:rPr>
          <w:u w:val="single"/>
        </w:rPr>
      </w:pPr>
    </w:p>
    <w:p w:rsidR="00C74A18" w:rsidRDefault="00C74A18" w:rsidP="007B1F18">
      <w:pPr>
        <w:rPr>
          <w:u w:val="single"/>
        </w:rPr>
      </w:pPr>
    </w:p>
    <w:p w:rsidR="00C74A18" w:rsidRDefault="00C74A18" w:rsidP="007B1F18">
      <w:pPr>
        <w:rPr>
          <w:u w:val="single"/>
        </w:rPr>
      </w:pPr>
    </w:p>
    <w:p w:rsidR="0058168E" w:rsidRDefault="007B1F18" w:rsidP="007B1F18">
      <w:pPr>
        <w:rPr>
          <w:u w:val="single"/>
        </w:rPr>
      </w:pPr>
      <w:r>
        <w:rPr>
          <w:u w:val="single"/>
        </w:rPr>
        <w:lastRenderedPageBreak/>
        <w:t>Nodo de correo electrónico</w:t>
      </w:r>
    </w:p>
    <w:p w:rsidR="007B1F18" w:rsidRDefault="007B1F18" w:rsidP="007B1F18">
      <w:r>
        <w:t>En este nodo se configura un correo electrónico para notificar a los usuarios con los datos para validar.</w:t>
      </w:r>
    </w:p>
    <w:p w:rsidR="007B1F18" w:rsidRDefault="007B1F18" w:rsidP="007B1F18">
      <w:pPr>
        <w:jc w:val="center"/>
      </w:pPr>
      <w:r>
        <w:rPr>
          <w:noProof/>
          <w:lang w:eastAsia="es-AR"/>
        </w:rPr>
        <w:drawing>
          <wp:inline distT="0" distB="0" distL="0" distR="0" wp14:anchorId="53FD5AC7" wp14:editId="2C528516">
            <wp:extent cx="4845133" cy="513334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2100" cy="5140730"/>
                    </a:xfrm>
                    <a:prstGeom prst="rect">
                      <a:avLst/>
                    </a:prstGeom>
                  </pic:spPr>
                </pic:pic>
              </a:graphicData>
            </a:graphic>
          </wp:inline>
        </w:drawing>
      </w:r>
    </w:p>
    <w:p w:rsidR="00C74A18" w:rsidRDefault="00C74A18" w:rsidP="00C74A18">
      <w:pPr>
        <w:rPr>
          <w:u w:val="single"/>
        </w:rPr>
      </w:pPr>
    </w:p>
    <w:p w:rsidR="00C74A18" w:rsidRDefault="00C74A18" w:rsidP="00C74A18">
      <w:pPr>
        <w:rPr>
          <w:u w:val="single"/>
        </w:rPr>
      </w:pPr>
    </w:p>
    <w:p w:rsidR="00C74A18" w:rsidRDefault="00C74A18" w:rsidP="00C74A18">
      <w:pPr>
        <w:rPr>
          <w:u w:val="single"/>
        </w:rPr>
      </w:pPr>
    </w:p>
    <w:p w:rsidR="00C74A18" w:rsidRDefault="00C74A18" w:rsidP="00C74A18">
      <w:pPr>
        <w:rPr>
          <w:u w:val="single"/>
        </w:rPr>
      </w:pPr>
    </w:p>
    <w:p w:rsidR="00C74A18" w:rsidRDefault="00C74A18" w:rsidP="00C74A18">
      <w:pPr>
        <w:rPr>
          <w:u w:val="single"/>
        </w:rPr>
      </w:pPr>
    </w:p>
    <w:p w:rsidR="00C74A18" w:rsidRDefault="00C74A18" w:rsidP="00C74A18">
      <w:pPr>
        <w:rPr>
          <w:u w:val="single"/>
        </w:rPr>
      </w:pPr>
    </w:p>
    <w:p w:rsidR="00C74A18" w:rsidRDefault="00C74A18" w:rsidP="00C74A18">
      <w:pPr>
        <w:rPr>
          <w:u w:val="single"/>
        </w:rPr>
      </w:pPr>
    </w:p>
    <w:p w:rsidR="00C74A18" w:rsidRDefault="00C74A18" w:rsidP="00C74A18">
      <w:pPr>
        <w:rPr>
          <w:u w:val="single"/>
        </w:rPr>
      </w:pPr>
    </w:p>
    <w:p w:rsidR="00C74A18" w:rsidRDefault="00C74A18" w:rsidP="00C74A18">
      <w:pPr>
        <w:rPr>
          <w:u w:val="single"/>
        </w:rPr>
      </w:pPr>
    </w:p>
    <w:p w:rsidR="00C74A18" w:rsidRDefault="00C74A18" w:rsidP="00C74A18">
      <w:pPr>
        <w:rPr>
          <w:u w:val="single"/>
        </w:rPr>
      </w:pPr>
    </w:p>
    <w:p w:rsidR="00C74A18" w:rsidRDefault="00C74A18" w:rsidP="00C74A18">
      <w:pPr>
        <w:rPr>
          <w:u w:val="single"/>
        </w:rPr>
      </w:pPr>
    </w:p>
    <w:p w:rsidR="00C74A18" w:rsidRDefault="00C74A18" w:rsidP="00C74A18">
      <w:pPr>
        <w:rPr>
          <w:u w:val="single"/>
        </w:rPr>
      </w:pPr>
    </w:p>
    <w:p w:rsidR="00C74A18" w:rsidRDefault="00C74A18" w:rsidP="00C74A18">
      <w:pPr>
        <w:rPr>
          <w:u w:val="single"/>
        </w:rPr>
      </w:pPr>
    </w:p>
    <w:p w:rsidR="00C74A18" w:rsidRDefault="00C74A18" w:rsidP="00C74A18">
      <w:pPr>
        <w:rPr>
          <w:u w:val="single"/>
        </w:rPr>
      </w:pPr>
    </w:p>
    <w:p w:rsidR="00C74A18" w:rsidRDefault="00C74A18" w:rsidP="00C74A18">
      <w:pPr>
        <w:rPr>
          <w:u w:val="single"/>
        </w:rPr>
      </w:pPr>
      <w:r w:rsidRPr="00C74A18">
        <w:rPr>
          <w:u w:val="single"/>
        </w:rPr>
        <w:lastRenderedPageBreak/>
        <w:t xml:space="preserve">Nodo de </w:t>
      </w:r>
      <w:r>
        <w:rPr>
          <w:u w:val="single"/>
        </w:rPr>
        <w:t>validación</w:t>
      </w:r>
    </w:p>
    <w:p w:rsidR="00C74A18" w:rsidRDefault="00C74A18" w:rsidP="00C74A18">
      <w:r w:rsidRPr="00C74A18">
        <w:t xml:space="preserve">En este nodo se configura las acciones a proceder una vez validado el </w:t>
      </w:r>
      <w:r>
        <w:t xml:space="preserve">archivo. Ya sea aprobado o denegado. </w:t>
      </w:r>
    </w:p>
    <w:p w:rsidR="00C74A18" w:rsidRDefault="00C74A18" w:rsidP="00C74A18">
      <w:pPr>
        <w:jc w:val="center"/>
      </w:pPr>
      <w:r>
        <w:rPr>
          <w:noProof/>
          <w:lang w:eastAsia="es-AR"/>
        </w:rPr>
        <w:drawing>
          <wp:inline distT="0" distB="0" distL="0" distR="0" wp14:anchorId="475A9BBD" wp14:editId="22894DB2">
            <wp:extent cx="4438650" cy="59817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5981700"/>
                    </a:xfrm>
                    <a:prstGeom prst="rect">
                      <a:avLst/>
                    </a:prstGeom>
                  </pic:spPr>
                </pic:pic>
              </a:graphicData>
            </a:graphic>
          </wp:inline>
        </w:drawing>
      </w:r>
    </w:p>
    <w:p w:rsidR="00C74A18" w:rsidRDefault="00C74A18" w:rsidP="00C74A18">
      <w:pPr>
        <w:jc w:val="center"/>
      </w:pPr>
    </w:p>
    <w:p w:rsidR="00C74A18" w:rsidRDefault="00C74A18" w:rsidP="00C74A18">
      <w:pPr>
        <w:jc w:val="center"/>
      </w:pPr>
    </w:p>
    <w:p w:rsidR="00C74A18" w:rsidRDefault="00C74A18" w:rsidP="00C74A18">
      <w:pPr>
        <w:jc w:val="center"/>
      </w:pPr>
    </w:p>
    <w:p w:rsidR="00C74A18" w:rsidRDefault="00C74A18" w:rsidP="00C74A18">
      <w:pPr>
        <w:jc w:val="center"/>
      </w:pPr>
    </w:p>
    <w:p w:rsidR="00C74A18" w:rsidRDefault="00C74A18" w:rsidP="00C74A18">
      <w:pPr>
        <w:jc w:val="center"/>
      </w:pPr>
    </w:p>
    <w:p w:rsidR="00C74A18" w:rsidRDefault="00C74A18" w:rsidP="00C74A18">
      <w:pPr>
        <w:jc w:val="center"/>
      </w:pPr>
    </w:p>
    <w:p w:rsidR="00C74A18" w:rsidRDefault="00C74A18" w:rsidP="00C74A18">
      <w:pPr>
        <w:jc w:val="center"/>
      </w:pPr>
    </w:p>
    <w:p w:rsidR="00C74A18" w:rsidRDefault="00C74A18" w:rsidP="00C74A18">
      <w:pPr>
        <w:jc w:val="center"/>
      </w:pPr>
    </w:p>
    <w:p w:rsidR="00C74A18" w:rsidRDefault="00C74A18" w:rsidP="00C74A18">
      <w:pPr>
        <w:jc w:val="center"/>
      </w:pPr>
    </w:p>
    <w:p w:rsidR="00C74A18" w:rsidRDefault="00C74A18" w:rsidP="00C74A18">
      <w:pPr>
        <w:jc w:val="center"/>
      </w:pPr>
    </w:p>
    <w:p w:rsidR="00C74A18" w:rsidRDefault="00C74A18" w:rsidP="00C74A18">
      <w:pPr>
        <w:jc w:val="center"/>
      </w:pPr>
    </w:p>
    <w:p w:rsidR="00C74A18" w:rsidRDefault="00C74A18" w:rsidP="00C74A18">
      <w:r>
        <w:rPr>
          <w:u w:val="single"/>
        </w:rPr>
        <w:lastRenderedPageBreak/>
        <w:t>Nodo eliminación</w:t>
      </w:r>
    </w:p>
    <w:p w:rsidR="00C74A18" w:rsidRDefault="00C74A18" w:rsidP="00C74A18">
      <w:r>
        <w:t xml:space="preserve">En este nodo se configura la eliminación de </w:t>
      </w:r>
      <w:r w:rsidR="00D55687">
        <w:t>páginas</w:t>
      </w:r>
      <w:r>
        <w:t>.</w:t>
      </w:r>
    </w:p>
    <w:p w:rsidR="00C601EE" w:rsidRDefault="00C601EE" w:rsidP="00C74A18">
      <w:pPr>
        <w:jc w:val="center"/>
      </w:pPr>
    </w:p>
    <w:p w:rsidR="00C74A18" w:rsidRDefault="00C74A18" w:rsidP="00C74A18">
      <w:pPr>
        <w:jc w:val="center"/>
      </w:pPr>
      <w:r>
        <w:rPr>
          <w:noProof/>
          <w:lang w:eastAsia="es-AR"/>
        </w:rPr>
        <w:drawing>
          <wp:inline distT="0" distB="0" distL="0" distR="0" wp14:anchorId="63443CFD" wp14:editId="1D28EADE">
            <wp:extent cx="4533900" cy="30099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3009900"/>
                    </a:xfrm>
                    <a:prstGeom prst="rect">
                      <a:avLst/>
                    </a:prstGeom>
                  </pic:spPr>
                </pic:pic>
              </a:graphicData>
            </a:graphic>
          </wp:inline>
        </w:drawing>
      </w:r>
    </w:p>
    <w:p w:rsidR="00C601EE" w:rsidRDefault="00C601EE" w:rsidP="00C74A18">
      <w:pPr>
        <w:rPr>
          <w:u w:val="single"/>
        </w:rPr>
      </w:pPr>
    </w:p>
    <w:p w:rsidR="00C601EE" w:rsidRDefault="00D55687" w:rsidP="00C74A18">
      <w:pPr>
        <w:rPr>
          <w:u w:val="single"/>
        </w:rPr>
      </w:pPr>
      <w:r>
        <w:rPr>
          <w:u w:val="single"/>
        </w:rPr>
        <w:t>Nodo de seteo de campo estático</w:t>
      </w:r>
      <w:bookmarkStart w:id="0" w:name="_GoBack"/>
      <w:bookmarkEnd w:id="0"/>
    </w:p>
    <w:p w:rsidR="00D55687" w:rsidRPr="00D55687" w:rsidRDefault="00D55687" w:rsidP="00C74A18"/>
    <w:p w:rsidR="00D55687" w:rsidRDefault="00D55687" w:rsidP="00D55687">
      <w:pPr>
        <w:jc w:val="center"/>
        <w:rPr>
          <w:u w:val="single"/>
        </w:rPr>
      </w:pPr>
      <w:r>
        <w:rPr>
          <w:noProof/>
          <w:lang w:eastAsia="es-AR"/>
        </w:rPr>
        <w:drawing>
          <wp:inline distT="0" distB="0" distL="0" distR="0" wp14:anchorId="18C04913" wp14:editId="1E2D5C76">
            <wp:extent cx="4649983" cy="3443844"/>
            <wp:effectExtent l="0" t="0" r="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9846" cy="3451149"/>
                    </a:xfrm>
                    <a:prstGeom prst="rect">
                      <a:avLst/>
                    </a:prstGeom>
                  </pic:spPr>
                </pic:pic>
              </a:graphicData>
            </a:graphic>
          </wp:inline>
        </w:drawing>
      </w:r>
    </w:p>
    <w:p w:rsidR="00C601EE" w:rsidRDefault="00C601EE" w:rsidP="00C74A18">
      <w:pPr>
        <w:rPr>
          <w:u w:val="single"/>
        </w:rPr>
      </w:pPr>
    </w:p>
    <w:p w:rsidR="00C601EE" w:rsidRDefault="00C601EE" w:rsidP="00C74A18">
      <w:pPr>
        <w:rPr>
          <w:u w:val="single"/>
        </w:rPr>
      </w:pPr>
    </w:p>
    <w:p w:rsidR="00C601EE" w:rsidRDefault="00C601EE" w:rsidP="00C74A18">
      <w:pPr>
        <w:rPr>
          <w:u w:val="single"/>
        </w:rPr>
      </w:pPr>
    </w:p>
    <w:p w:rsidR="00C601EE" w:rsidRDefault="00C601EE" w:rsidP="00C74A18">
      <w:pPr>
        <w:rPr>
          <w:u w:val="single"/>
        </w:rPr>
      </w:pPr>
    </w:p>
    <w:p w:rsidR="00C601EE" w:rsidRDefault="00C601EE" w:rsidP="00C74A18">
      <w:pPr>
        <w:rPr>
          <w:u w:val="single"/>
        </w:rPr>
      </w:pPr>
    </w:p>
    <w:p w:rsidR="00C601EE" w:rsidRDefault="00C601EE" w:rsidP="00C74A18">
      <w:pPr>
        <w:rPr>
          <w:u w:val="single"/>
        </w:rPr>
      </w:pPr>
    </w:p>
    <w:p w:rsidR="00C601EE" w:rsidRDefault="00C601EE" w:rsidP="00C74A18">
      <w:pPr>
        <w:rPr>
          <w:u w:val="single"/>
        </w:rPr>
      </w:pPr>
    </w:p>
    <w:p w:rsidR="00C601EE" w:rsidRDefault="00C601EE" w:rsidP="00C74A18">
      <w:pPr>
        <w:rPr>
          <w:u w:val="single"/>
        </w:rPr>
      </w:pPr>
    </w:p>
    <w:p w:rsidR="00C601EE" w:rsidRDefault="00C601EE" w:rsidP="00C74A18">
      <w:pPr>
        <w:rPr>
          <w:u w:val="single"/>
        </w:rPr>
      </w:pPr>
    </w:p>
    <w:p w:rsidR="00C601EE" w:rsidRDefault="00C601EE" w:rsidP="00C74A18">
      <w:pPr>
        <w:rPr>
          <w:u w:val="single"/>
        </w:rPr>
      </w:pPr>
    </w:p>
    <w:p w:rsidR="00C601EE" w:rsidRDefault="00C601EE" w:rsidP="00C74A18">
      <w:pPr>
        <w:rPr>
          <w:u w:val="single"/>
        </w:rPr>
      </w:pPr>
    </w:p>
    <w:p w:rsidR="00C601EE" w:rsidRDefault="00C601EE" w:rsidP="00C74A18">
      <w:pPr>
        <w:rPr>
          <w:u w:val="single"/>
        </w:rPr>
      </w:pPr>
    </w:p>
    <w:p w:rsidR="00C601EE" w:rsidRDefault="00C601EE" w:rsidP="00C74A18">
      <w:pPr>
        <w:rPr>
          <w:u w:val="single"/>
        </w:rPr>
      </w:pPr>
    </w:p>
    <w:p w:rsidR="00C601EE" w:rsidRDefault="00C601EE" w:rsidP="00C74A18">
      <w:pPr>
        <w:rPr>
          <w:u w:val="single"/>
        </w:rPr>
      </w:pPr>
    </w:p>
    <w:p w:rsidR="00C601EE" w:rsidRDefault="00C601EE" w:rsidP="00C74A18">
      <w:pPr>
        <w:rPr>
          <w:u w:val="single"/>
        </w:rPr>
      </w:pPr>
    </w:p>
    <w:p w:rsidR="00C601EE" w:rsidRDefault="00C601EE" w:rsidP="00C74A18">
      <w:pPr>
        <w:rPr>
          <w:u w:val="single"/>
        </w:rPr>
      </w:pPr>
    </w:p>
    <w:p w:rsidR="00C601EE" w:rsidRDefault="00C601EE" w:rsidP="00C74A18">
      <w:pPr>
        <w:rPr>
          <w:u w:val="single"/>
        </w:rPr>
      </w:pPr>
    </w:p>
    <w:p w:rsidR="00C601EE" w:rsidRDefault="00C601EE" w:rsidP="00C74A18">
      <w:pPr>
        <w:rPr>
          <w:u w:val="single"/>
        </w:rPr>
      </w:pPr>
    </w:p>
    <w:p w:rsidR="00C74A18" w:rsidRDefault="00C74A18" w:rsidP="00C74A18">
      <w:pPr>
        <w:rPr>
          <w:u w:val="single"/>
        </w:rPr>
      </w:pPr>
      <w:r>
        <w:rPr>
          <w:u w:val="single"/>
        </w:rPr>
        <w:t>Nodo búsqueda SQL_1</w:t>
      </w:r>
    </w:p>
    <w:p w:rsidR="00C601EE" w:rsidRDefault="00C601EE" w:rsidP="00C74A18">
      <w:r>
        <w:t xml:space="preserve">En este nodo se configura el string de conexión y </w:t>
      </w:r>
      <w:r w:rsidR="00C74A18">
        <w:t xml:space="preserve">las tablas </w:t>
      </w:r>
      <w:r>
        <w:t>a buscar en la base de datos.</w:t>
      </w:r>
    </w:p>
    <w:p w:rsidR="00C601EE" w:rsidRDefault="00C601EE" w:rsidP="00C74A18">
      <w:r>
        <w:t>String “</w:t>
      </w:r>
      <w:r w:rsidRPr="00C601EE">
        <w:t>Server=192.168.16.1;Database=BDpyme;User Id=sa;</w:t>
      </w:r>
      <w:r>
        <w:t>”</w:t>
      </w:r>
    </w:p>
    <w:p w:rsidR="00C601EE" w:rsidRDefault="00C601EE" w:rsidP="00C601EE">
      <w:pPr>
        <w:jc w:val="center"/>
      </w:pPr>
      <w:r>
        <w:rPr>
          <w:noProof/>
          <w:lang w:eastAsia="es-AR"/>
        </w:rPr>
        <w:lastRenderedPageBreak/>
        <w:drawing>
          <wp:inline distT="0" distB="0" distL="0" distR="0" wp14:anchorId="515597AD" wp14:editId="496311D3">
            <wp:extent cx="4248150" cy="63341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6334125"/>
                    </a:xfrm>
                    <a:prstGeom prst="rect">
                      <a:avLst/>
                    </a:prstGeom>
                  </pic:spPr>
                </pic:pic>
              </a:graphicData>
            </a:graphic>
          </wp:inline>
        </w:drawing>
      </w:r>
    </w:p>
    <w:p w:rsidR="00C601EE" w:rsidRDefault="00C601EE" w:rsidP="00C601EE">
      <w:pPr>
        <w:jc w:val="center"/>
      </w:pPr>
    </w:p>
    <w:p w:rsidR="00C601EE" w:rsidRDefault="00C601EE" w:rsidP="00C601EE">
      <w:pPr>
        <w:jc w:val="center"/>
      </w:pPr>
    </w:p>
    <w:p w:rsidR="00C601EE" w:rsidRDefault="00C601EE" w:rsidP="00C601EE">
      <w:pPr>
        <w:jc w:val="center"/>
      </w:pPr>
    </w:p>
    <w:p w:rsidR="00C601EE" w:rsidRDefault="00C601EE" w:rsidP="00C601EE">
      <w:pPr>
        <w:jc w:val="center"/>
      </w:pPr>
    </w:p>
    <w:p w:rsidR="00C601EE" w:rsidRDefault="00C601EE" w:rsidP="00C601EE">
      <w:pPr>
        <w:jc w:val="center"/>
      </w:pPr>
    </w:p>
    <w:p w:rsidR="00C601EE" w:rsidRDefault="00C601EE" w:rsidP="00C601EE">
      <w:pPr>
        <w:jc w:val="center"/>
      </w:pPr>
    </w:p>
    <w:p w:rsidR="00C601EE" w:rsidRDefault="00C601EE" w:rsidP="00C601EE">
      <w:pPr>
        <w:jc w:val="center"/>
      </w:pPr>
    </w:p>
    <w:p w:rsidR="00C601EE" w:rsidRDefault="00C601EE" w:rsidP="00C601EE">
      <w:pPr>
        <w:jc w:val="center"/>
      </w:pPr>
    </w:p>
    <w:p w:rsidR="00C601EE" w:rsidRDefault="00C601EE" w:rsidP="00C601EE">
      <w:pPr>
        <w:jc w:val="center"/>
      </w:pPr>
    </w:p>
    <w:p w:rsidR="00C601EE" w:rsidRDefault="00C601EE" w:rsidP="00C601EE">
      <w:pPr>
        <w:rPr>
          <w:u w:val="single"/>
        </w:rPr>
      </w:pPr>
      <w:r>
        <w:rPr>
          <w:u w:val="single"/>
        </w:rPr>
        <w:t xml:space="preserve">Nodo búsqueda </w:t>
      </w:r>
      <w:r>
        <w:rPr>
          <w:u w:val="single"/>
        </w:rPr>
        <w:t>SQL_2</w:t>
      </w:r>
    </w:p>
    <w:p w:rsidR="00C601EE" w:rsidRPr="00C601EE" w:rsidRDefault="00C601EE" w:rsidP="00C601EE">
      <w:r>
        <w:t xml:space="preserve">Se crea una segunda consulta </w:t>
      </w:r>
      <w:r w:rsidR="00D55687">
        <w:t>SQL</w:t>
      </w:r>
      <w:r>
        <w:t xml:space="preserve"> para extraer datos de otra tabla </w:t>
      </w:r>
    </w:p>
    <w:p w:rsidR="00C601EE" w:rsidRDefault="00C601EE" w:rsidP="00C601EE">
      <w:pPr>
        <w:rPr>
          <w:u w:val="single"/>
        </w:rPr>
      </w:pPr>
    </w:p>
    <w:p w:rsidR="00C601EE" w:rsidRDefault="00C601EE" w:rsidP="00C601EE">
      <w:pPr>
        <w:jc w:val="center"/>
        <w:rPr>
          <w:u w:val="single"/>
        </w:rPr>
      </w:pPr>
      <w:r>
        <w:rPr>
          <w:noProof/>
          <w:lang w:eastAsia="es-AR"/>
        </w:rPr>
        <w:lastRenderedPageBreak/>
        <w:drawing>
          <wp:inline distT="0" distB="0" distL="0" distR="0" wp14:anchorId="09204DFA" wp14:editId="250E7CA8">
            <wp:extent cx="4257675" cy="50958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5095875"/>
                    </a:xfrm>
                    <a:prstGeom prst="rect">
                      <a:avLst/>
                    </a:prstGeom>
                  </pic:spPr>
                </pic:pic>
              </a:graphicData>
            </a:graphic>
          </wp:inline>
        </w:drawing>
      </w: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r>
        <w:rPr>
          <w:u w:val="single"/>
        </w:rPr>
        <w:t xml:space="preserve">Nodo búsqueda </w:t>
      </w:r>
      <w:r>
        <w:rPr>
          <w:u w:val="single"/>
        </w:rPr>
        <w:t>SQL_3</w:t>
      </w:r>
    </w:p>
    <w:p w:rsidR="00C601EE" w:rsidRPr="00C601EE" w:rsidRDefault="00C601EE" w:rsidP="00C601EE">
      <w:r>
        <w:t xml:space="preserve">Se crea una segunda consulta </w:t>
      </w:r>
      <w:r w:rsidR="00D55687">
        <w:t>SQL</w:t>
      </w:r>
      <w:r>
        <w:t xml:space="preserve"> para extraer datos de otra tabla </w:t>
      </w:r>
    </w:p>
    <w:p w:rsidR="00C601EE" w:rsidRDefault="00C601EE" w:rsidP="00C601EE">
      <w:pPr>
        <w:rPr>
          <w:u w:val="single"/>
        </w:rPr>
      </w:pPr>
    </w:p>
    <w:p w:rsidR="00C601EE" w:rsidRPr="00C601EE" w:rsidRDefault="00C601EE" w:rsidP="00C601EE">
      <w:pPr>
        <w:jc w:val="center"/>
      </w:pPr>
      <w:r>
        <w:rPr>
          <w:noProof/>
          <w:lang w:eastAsia="es-AR"/>
        </w:rPr>
        <w:lastRenderedPageBreak/>
        <w:drawing>
          <wp:inline distT="0" distB="0" distL="0" distR="0" wp14:anchorId="5D88B25E" wp14:editId="3520F689">
            <wp:extent cx="4219575" cy="51149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9575" cy="5114925"/>
                    </a:xfrm>
                    <a:prstGeom prst="rect">
                      <a:avLst/>
                    </a:prstGeom>
                  </pic:spPr>
                </pic:pic>
              </a:graphicData>
            </a:graphic>
          </wp:inline>
        </w:drawing>
      </w: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p>
    <w:p w:rsidR="00C601EE" w:rsidRDefault="00C601EE" w:rsidP="00C601EE">
      <w:pPr>
        <w:rPr>
          <w:u w:val="single"/>
        </w:rPr>
      </w:pPr>
      <w:r>
        <w:rPr>
          <w:u w:val="single"/>
        </w:rPr>
        <w:t>Nodo archivado 1</w:t>
      </w:r>
    </w:p>
    <w:p w:rsidR="00C601EE" w:rsidRDefault="00C601EE" w:rsidP="00C601EE">
      <w:r>
        <w:t>En este nodo se configura la carpeta en donde se van a guardar los archivos pdf</w:t>
      </w:r>
    </w:p>
    <w:p w:rsidR="00C601EE" w:rsidRDefault="00C601EE" w:rsidP="005F4629">
      <w:pPr>
        <w:jc w:val="center"/>
      </w:pPr>
      <w:r>
        <w:rPr>
          <w:noProof/>
          <w:lang w:eastAsia="es-AR"/>
        </w:rPr>
        <w:lastRenderedPageBreak/>
        <w:drawing>
          <wp:inline distT="0" distB="0" distL="0" distR="0" wp14:anchorId="156CD657" wp14:editId="2FFB9308">
            <wp:extent cx="4219575" cy="41338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9575" cy="4133850"/>
                    </a:xfrm>
                    <a:prstGeom prst="rect">
                      <a:avLst/>
                    </a:prstGeom>
                  </pic:spPr>
                </pic:pic>
              </a:graphicData>
            </a:graphic>
          </wp:inline>
        </w:drawing>
      </w:r>
    </w:p>
    <w:p w:rsidR="00C601EE" w:rsidRDefault="00C601EE" w:rsidP="00C601EE">
      <w:pPr>
        <w:rPr>
          <w:u w:val="single"/>
        </w:rPr>
      </w:pPr>
      <w:r>
        <w:rPr>
          <w:u w:val="single"/>
        </w:rPr>
        <w:t>Nodo archivado 1</w:t>
      </w:r>
    </w:p>
    <w:p w:rsidR="00C601EE" w:rsidRDefault="00C601EE" w:rsidP="00C601EE">
      <w:r>
        <w:t xml:space="preserve">En este nodo </w:t>
      </w:r>
      <w:r>
        <w:t>se configura la base de datos en donde se van a almacenar los datos.</w:t>
      </w:r>
    </w:p>
    <w:p w:rsidR="00C601EE" w:rsidRDefault="00C601EE" w:rsidP="00C601EE">
      <w:pPr>
        <w:jc w:val="center"/>
      </w:pPr>
      <w:r>
        <w:rPr>
          <w:noProof/>
          <w:lang w:eastAsia="es-AR"/>
        </w:rPr>
        <w:drawing>
          <wp:inline distT="0" distB="0" distL="0" distR="0" wp14:anchorId="2137C127" wp14:editId="74B01697">
            <wp:extent cx="4238625" cy="41243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8625" cy="4124325"/>
                    </a:xfrm>
                    <a:prstGeom prst="rect">
                      <a:avLst/>
                    </a:prstGeom>
                  </pic:spPr>
                </pic:pic>
              </a:graphicData>
            </a:graphic>
          </wp:inline>
        </w:drawing>
      </w:r>
    </w:p>
    <w:p w:rsidR="00C601EE" w:rsidRDefault="00C601EE" w:rsidP="00C601EE">
      <w:pPr>
        <w:rPr>
          <w:u w:val="single"/>
        </w:rPr>
      </w:pPr>
      <w:r w:rsidRPr="00C601EE">
        <w:rPr>
          <w:u w:val="single"/>
        </w:rPr>
        <w:t>Nodo de finalización</w:t>
      </w:r>
    </w:p>
    <w:p w:rsidR="00C601EE" w:rsidRPr="005F4629" w:rsidRDefault="005F4629" w:rsidP="00C601EE">
      <w:r w:rsidRPr="005F4629">
        <w:t xml:space="preserve">Este nodo se debe colocar si o si para finalizar el proceso y no lleva </w:t>
      </w:r>
      <w:r>
        <w:t>configuración.</w:t>
      </w:r>
    </w:p>
    <w:sectPr w:rsidR="00C601EE" w:rsidRPr="005F4629" w:rsidSect="00515067">
      <w:pgSz w:w="11907" w:h="16839" w:code="9"/>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9A74D7"/>
    <w:multiLevelType w:val="hybridMultilevel"/>
    <w:tmpl w:val="13F4D3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4282993"/>
    <w:multiLevelType w:val="hybridMultilevel"/>
    <w:tmpl w:val="4E2C6F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D517E49"/>
    <w:multiLevelType w:val="hybridMultilevel"/>
    <w:tmpl w:val="D110D710"/>
    <w:lvl w:ilvl="0" w:tplc="6F24201A">
      <w:start w:val="5000"/>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451163A"/>
    <w:multiLevelType w:val="hybridMultilevel"/>
    <w:tmpl w:val="EA567976"/>
    <w:lvl w:ilvl="0" w:tplc="D9C4D37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5D25112"/>
    <w:multiLevelType w:val="hybridMultilevel"/>
    <w:tmpl w:val="CCD0E0B2"/>
    <w:lvl w:ilvl="0" w:tplc="2C0A000F">
      <w:start w:val="1"/>
      <w:numFmt w:val="decimal"/>
      <w:lvlText w:val="%1."/>
      <w:lvlJc w:val="left"/>
      <w:pPr>
        <w:ind w:left="501"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BB"/>
    <w:rsid w:val="00053040"/>
    <w:rsid w:val="00053E35"/>
    <w:rsid w:val="000D4BAC"/>
    <w:rsid w:val="00114F89"/>
    <w:rsid w:val="00133419"/>
    <w:rsid w:val="00185ABB"/>
    <w:rsid w:val="001E6777"/>
    <w:rsid w:val="00214A2D"/>
    <w:rsid w:val="00224F55"/>
    <w:rsid w:val="00243ECE"/>
    <w:rsid w:val="00306E85"/>
    <w:rsid w:val="00352FF8"/>
    <w:rsid w:val="00353596"/>
    <w:rsid w:val="003E25CF"/>
    <w:rsid w:val="003E4125"/>
    <w:rsid w:val="003E62BB"/>
    <w:rsid w:val="004058B5"/>
    <w:rsid w:val="0044347D"/>
    <w:rsid w:val="00447E23"/>
    <w:rsid w:val="00453D8F"/>
    <w:rsid w:val="00493644"/>
    <w:rsid w:val="00515067"/>
    <w:rsid w:val="00523C17"/>
    <w:rsid w:val="00543C1F"/>
    <w:rsid w:val="005561A8"/>
    <w:rsid w:val="0058168E"/>
    <w:rsid w:val="005C08A9"/>
    <w:rsid w:val="005E5782"/>
    <w:rsid w:val="005F4629"/>
    <w:rsid w:val="00613293"/>
    <w:rsid w:val="006A0CC1"/>
    <w:rsid w:val="006D70A2"/>
    <w:rsid w:val="00722930"/>
    <w:rsid w:val="007837A1"/>
    <w:rsid w:val="007B0942"/>
    <w:rsid w:val="007B1F18"/>
    <w:rsid w:val="008711C5"/>
    <w:rsid w:val="00877428"/>
    <w:rsid w:val="008827A1"/>
    <w:rsid w:val="00942C18"/>
    <w:rsid w:val="00973932"/>
    <w:rsid w:val="009D74CD"/>
    <w:rsid w:val="009F57D1"/>
    <w:rsid w:val="00A04F37"/>
    <w:rsid w:val="00A3475E"/>
    <w:rsid w:val="00C558DA"/>
    <w:rsid w:val="00C601EE"/>
    <w:rsid w:val="00C74A18"/>
    <w:rsid w:val="00C8585A"/>
    <w:rsid w:val="00CB56B7"/>
    <w:rsid w:val="00CC0C98"/>
    <w:rsid w:val="00CE4F42"/>
    <w:rsid w:val="00D55687"/>
    <w:rsid w:val="00D60220"/>
    <w:rsid w:val="00D96305"/>
    <w:rsid w:val="00DB294B"/>
    <w:rsid w:val="00DD15B2"/>
    <w:rsid w:val="00E22300"/>
    <w:rsid w:val="00E50526"/>
    <w:rsid w:val="00E55920"/>
    <w:rsid w:val="00E90DE7"/>
    <w:rsid w:val="00EC3A2D"/>
    <w:rsid w:val="00F00FC8"/>
    <w:rsid w:val="00F601B7"/>
    <w:rsid w:val="00F80EC3"/>
    <w:rsid w:val="00FD2F19"/>
    <w:rsid w:val="00FD42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5C4E5-467F-4DDA-9007-1F68554C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5ABB"/>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85ABB"/>
    <w:rPr>
      <w:rFonts w:eastAsiaTheme="minorEastAsia"/>
      <w:lang w:eastAsia="es-AR"/>
    </w:rPr>
  </w:style>
  <w:style w:type="paragraph" w:styleId="Prrafodelista">
    <w:name w:val="List Paragraph"/>
    <w:basedOn w:val="Normal"/>
    <w:uiPriority w:val="34"/>
    <w:qFormat/>
    <w:rsid w:val="005C08A9"/>
    <w:pPr>
      <w:ind w:left="720"/>
      <w:contextualSpacing/>
    </w:pPr>
  </w:style>
  <w:style w:type="character" w:styleId="Hipervnculo">
    <w:name w:val="Hyperlink"/>
    <w:basedOn w:val="Fuentedeprrafopredeter"/>
    <w:uiPriority w:val="99"/>
    <w:unhideWhenUsed/>
    <w:rsid w:val="005C08A9"/>
    <w:rPr>
      <w:color w:val="0563C1" w:themeColor="hyperlink"/>
      <w:u w:val="single"/>
    </w:rPr>
  </w:style>
  <w:style w:type="paragraph" w:styleId="Textodeglobo">
    <w:name w:val="Balloon Text"/>
    <w:basedOn w:val="Normal"/>
    <w:link w:val="TextodegloboCar"/>
    <w:uiPriority w:val="99"/>
    <w:semiHidden/>
    <w:unhideWhenUsed/>
    <w:rsid w:val="005150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50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Arcamendia 670 CP 1274AAB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14</Pages>
  <Words>854</Words>
  <Characters>4698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CASINO BUENOS AIRES  escaneo de facturas</vt:lpstr>
    </vt:vector>
  </TitlesOfParts>
  <Company>CBC group sa.</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REMITOS CBC</dc:title>
  <dc:subject/>
  <dc:creator>Dpto. de sistemas</dc:creator>
  <cp:keywords/>
  <dc:description/>
  <cp:lastModifiedBy>Oscar Aranda</cp:lastModifiedBy>
  <cp:revision>5</cp:revision>
  <cp:lastPrinted>2020-02-12T20:26:00Z</cp:lastPrinted>
  <dcterms:created xsi:type="dcterms:W3CDTF">2019-11-20T20:01:00Z</dcterms:created>
  <dcterms:modified xsi:type="dcterms:W3CDTF">2020-02-12T21:01:00Z</dcterms:modified>
</cp:coreProperties>
</file>