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5C33A0">
        <w:t xml:space="preserve"> </w:t>
      </w:r>
      <w:r w:rsidR="005C33A0" w:rsidRPr="005C33A0">
        <w:rPr>
          <w:b/>
        </w:rPr>
        <w:t>BEATRICE, ARNALDO ANGEL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5C33A0">
        <w:rPr>
          <w:b/>
        </w:rPr>
        <w:t xml:space="preserve">20-27.275.723-3 </w:t>
      </w:r>
      <w:r>
        <w:t>con domicilio en</w:t>
      </w:r>
      <w:r w:rsidR="005C33A0">
        <w:t xml:space="preserve"> </w:t>
      </w:r>
      <w:proofErr w:type="spellStart"/>
      <w:r w:rsidR="005C33A0">
        <w:t>Av</w:t>
      </w:r>
      <w:proofErr w:type="spellEnd"/>
      <w:r w:rsidR="005C33A0">
        <w:t xml:space="preserve">, Horacio </w:t>
      </w:r>
      <w:proofErr w:type="spellStart"/>
      <w:r w:rsidR="005C33A0">
        <w:t>Guzman</w:t>
      </w:r>
      <w:proofErr w:type="spellEnd"/>
      <w:r w:rsidR="005C33A0">
        <w:t xml:space="preserve"> N° 780, San Salvador 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805176" w:rsidRDefault="00805176" w:rsidP="0080517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805176" w:rsidRDefault="00805176" w:rsidP="0080517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C20D7C" w:rsidRDefault="00C20D7C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27"/>
      </w:tblGrid>
      <w:tr w:rsidR="00363E2A" w:rsidRPr="003C680E" w:rsidTr="0080078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5.3</w:t>
            </w:r>
            <w:r w:rsidR="00363E2A" w:rsidRPr="003C680E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534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 w:rsidR="00534C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14.000,00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2.65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534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2.65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8.50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534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912B14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912B14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912B14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11.8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912B14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 ml.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912B14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      2.5000,00</w:t>
            </w:r>
          </w:p>
        </w:tc>
      </w:tr>
      <w:tr w:rsidR="00912B14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2B14" w:rsidRPr="003C680E" w:rsidRDefault="00912B14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               2.5000,00</w:t>
            </w:r>
          </w:p>
        </w:tc>
      </w:tr>
    </w:tbl>
    <w:p w:rsidR="00912B14" w:rsidRDefault="00912B14" w:rsidP="001D65F2">
      <w:pPr>
        <w:spacing w:after="360"/>
        <w:jc w:val="right"/>
        <w:rPr>
          <w:b/>
        </w:rPr>
      </w:pPr>
    </w:p>
    <w:p w:rsidR="00912B14" w:rsidRDefault="00912B14" w:rsidP="00912B14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912B14" w:rsidRPr="00A278C6" w:rsidRDefault="00912B14" w:rsidP="00912B14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4521"/>
        <w:gridCol w:w="2138"/>
      </w:tblGrid>
      <w:tr w:rsidR="00912B14" w:rsidRPr="005C33A0" w:rsidTr="00A272A5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B14" w:rsidRPr="005C33A0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B14" w:rsidRPr="005C33A0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B14" w:rsidRPr="005C33A0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12B14" w:rsidRPr="005C33A0" w:rsidTr="00A272A5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2B14" w:rsidRPr="005C33A0" w:rsidRDefault="00912B1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2B14" w:rsidRPr="005C33A0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Colegio Secundario Nº 24 (CONTINGENCIA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B14" w:rsidRPr="005C33A0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  <w:tr w:rsidR="00912B14" w:rsidRPr="005C33A0" w:rsidTr="00A272A5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2B14" w:rsidRPr="005C33A0" w:rsidRDefault="00912B1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2B14" w:rsidRPr="00CA759F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CDI Gladys </w:t>
            </w:r>
            <w:proofErr w:type="spellStart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>Sivila</w:t>
            </w:r>
            <w:proofErr w:type="spellEnd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 CIC </w:t>
            </w:r>
            <w:proofErr w:type="spellStart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>Alberdi</w:t>
            </w:r>
            <w:proofErr w:type="spellEnd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B14" w:rsidRPr="00CA759F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759F">
              <w:rPr>
                <w:rFonts w:ascii="Calibri" w:eastAsia="Times New Roman" w:hAnsi="Calibri" w:cs="Calibri"/>
                <w:color w:val="000000"/>
              </w:rPr>
              <w:t>Dr</w:t>
            </w:r>
            <w:r w:rsidRPr="00CA759F">
              <w:rPr>
                <w:rFonts w:ascii="Calibri" w:eastAsia="Times New Roman" w:hAnsi="Calibri" w:cs="Calibri"/>
                <w:color w:val="000000"/>
                <w:sz w:val="24"/>
              </w:rPr>
              <w:t>. Manuel Belgrano</w:t>
            </w:r>
          </w:p>
        </w:tc>
      </w:tr>
      <w:tr w:rsidR="00912B14" w:rsidRPr="005C33A0" w:rsidTr="00A272A5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2B14" w:rsidRPr="005C33A0" w:rsidRDefault="00912B1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2B14" w:rsidRPr="007E4D6B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Escuela N° 405 "Brigadier Juan Manuel de Rosas"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B14" w:rsidRPr="007E4D6B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912B14" w:rsidRPr="00465539" w:rsidTr="00A272A5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2B14" w:rsidRPr="005C33A0" w:rsidRDefault="00912B1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B14" w:rsidRPr="00465539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Escuela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46553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65539">
              <w:rPr>
                <w:rFonts w:ascii="Calibri" w:eastAsia="Times New Roman" w:hAnsi="Calibri" w:cs="Calibri"/>
                <w:color w:val="000000"/>
                <w:lang w:val="en-US"/>
              </w:rPr>
              <w:t>Sec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undaria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46553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Rural Nº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B14" w:rsidRPr="00465539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Leon </w:t>
            </w:r>
          </w:p>
        </w:tc>
      </w:tr>
      <w:tr w:rsidR="00912B14" w:rsidRPr="005C33A0" w:rsidTr="00A272A5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B14" w:rsidRPr="005C33A0" w:rsidRDefault="00912B1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B14" w:rsidRPr="005C33A0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539">
              <w:rPr>
                <w:rFonts w:ascii="Calibri" w:eastAsia="Times New Roman" w:hAnsi="Calibri" w:cs="Calibri"/>
                <w:color w:val="000000"/>
              </w:rPr>
              <w:t>Escuela N° 203 - S. S. de Juan XXIII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2B14" w:rsidRPr="005C33A0" w:rsidRDefault="00912B14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San pedro </w:t>
            </w:r>
          </w:p>
        </w:tc>
      </w:tr>
    </w:tbl>
    <w:p w:rsidR="00912B14" w:rsidRDefault="00912B14" w:rsidP="00912B14">
      <w:pPr>
        <w:spacing w:after="360"/>
        <w:jc w:val="both"/>
        <w:rPr>
          <w:lang w:val="en-US"/>
        </w:rPr>
      </w:pPr>
    </w:p>
    <w:p w:rsidR="00912B14" w:rsidRDefault="00912B14" w:rsidP="001D65F2">
      <w:pPr>
        <w:spacing w:after="360"/>
        <w:jc w:val="right"/>
        <w:rPr>
          <w:b/>
        </w:rPr>
      </w:pPr>
    </w:p>
    <w:p w:rsidR="00912B14" w:rsidRDefault="00912B14" w:rsidP="00912B14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Cuadro de precios acordados camino de herradura: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3752"/>
        <w:gridCol w:w="2416"/>
        <w:gridCol w:w="1898"/>
      </w:tblGrid>
      <w:tr w:rsidR="0038286B" w:rsidRPr="0038286B" w:rsidTr="0038286B">
        <w:trPr>
          <w:trHeight w:val="283"/>
        </w:trPr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38286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828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86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286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 Precio Unitario 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12.000,00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26.000,00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26.000,00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26.000,00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13.200,00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4.200,00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8.400,00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8.400,00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8.400,00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8.400,00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4.800,00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828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8286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1.800,00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6.000,00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11.000,00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5.400,00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286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8286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828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2.100,00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5.400,00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5.400,00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5.400,00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24.000,00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3.000,00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12.000,00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11.000,00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15.600,00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8286B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7.800,00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7.800,00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5.400,00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6.000,00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8.400,00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5.400,00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12.000,00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12.000,00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9.600,00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286B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8286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8.400,00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24.000,00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24.000,00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24.000,00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3.000,00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7.200,00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8.400,00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8.400,00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20.000,00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8.400,00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8286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8286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7.200,00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7.200,00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10.800,00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6.000,00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20.000,00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900 ml.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4.500,00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5.000,00 </w:t>
            </w:r>
          </w:p>
        </w:tc>
      </w:tr>
      <w:tr w:rsidR="0038286B" w:rsidRPr="0038286B" w:rsidTr="0038286B">
        <w:trPr>
          <w:trHeight w:val="283"/>
        </w:trPr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286B" w:rsidRPr="0038286B" w:rsidRDefault="0038286B" w:rsidP="00382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286B">
              <w:rPr>
                <w:rFonts w:ascii="Calibri" w:eastAsia="Times New Roman" w:hAnsi="Calibri" w:cs="Calibri"/>
                <w:color w:val="000000"/>
              </w:rPr>
              <w:t xml:space="preserve"> $            4.500,00 </w:t>
            </w:r>
          </w:p>
        </w:tc>
      </w:tr>
      <w:bookmarkEnd w:id="0"/>
    </w:tbl>
    <w:p w:rsidR="00A278C6" w:rsidRPr="00912B14" w:rsidRDefault="00A278C6" w:rsidP="00EC4EED">
      <w:pPr>
        <w:spacing w:after="360"/>
        <w:jc w:val="both"/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4935"/>
        <w:gridCol w:w="2623"/>
      </w:tblGrid>
      <w:tr w:rsidR="000868A4" w:rsidRPr="005C33A0" w:rsidTr="00912B14">
        <w:trPr>
          <w:trHeight w:val="283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A4" w:rsidRPr="005C33A0" w:rsidRDefault="000868A4" w:rsidP="00A27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2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A4" w:rsidRPr="005C33A0" w:rsidRDefault="000868A4" w:rsidP="00A27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  <w:r w:rsidR="009910A9">
              <w:rPr>
                <w:rFonts w:ascii="Calibri" w:eastAsia="Times New Roman" w:hAnsi="Calibri" w:cs="Calibri"/>
                <w:b/>
                <w:bCs/>
              </w:rPr>
              <w:t xml:space="preserve"> (camino de herradura)</w:t>
            </w:r>
          </w:p>
        </w:tc>
        <w:tc>
          <w:tcPr>
            <w:tcW w:w="1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A4" w:rsidRPr="005C33A0" w:rsidRDefault="000868A4" w:rsidP="00A27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0868A4" w:rsidRPr="005C33A0" w:rsidTr="00912B14">
        <w:trPr>
          <w:trHeight w:val="283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8A4" w:rsidRPr="005C33A0" w:rsidRDefault="000868A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8A4" w:rsidRPr="005C33A0" w:rsidRDefault="009910A9" w:rsidP="0099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351 “JOSE MARIA FASCIO”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8A4" w:rsidRPr="005C33A0" w:rsidRDefault="009910A9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 Durazno</w:t>
            </w:r>
          </w:p>
        </w:tc>
      </w:tr>
      <w:tr w:rsidR="000868A4" w:rsidRPr="005C33A0" w:rsidTr="00912B14">
        <w:trPr>
          <w:trHeight w:val="283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8A4" w:rsidRPr="005C33A0" w:rsidRDefault="000868A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8A4" w:rsidRPr="009910A9" w:rsidRDefault="009910A9" w:rsidP="00991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0A9">
              <w:rPr>
                <w:rFonts w:ascii="Calibri" w:eastAsia="Times New Roman" w:hAnsi="Calibri" w:cs="Calibri"/>
                <w:color w:val="000000"/>
              </w:rPr>
              <w:t>Escuela N° 76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910A9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9910A9">
              <w:rPr>
                <w:rFonts w:ascii="Calibri" w:eastAsia="Times New Roman" w:hAnsi="Calibri" w:cs="Calibri"/>
                <w:color w:val="000000"/>
              </w:rPr>
              <w:t>oldados de mi patria</w:t>
            </w:r>
            <w:r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8A4" w:rsidRPr="00CA759F" w:rsidRDefault="009910A9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Molulo</w:t>
            </w:r>
            <w:proofErr w:type="spellEnd"/>
          </w:p>
        </w:tc>
      </w:tr>
      <w:tr w:rsidR="000868A4" w:rsidRPr="005C33A0" w:rsidTr="00912B14">
        <w:trPr>
          <w:trHeight w:val="283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8A4" w:rsidRPr="005C33A0" w:rsidRDefault="000868A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8A4" w:rsidRPr="007E4D6B" w:rsidRDefault="000868A4" w:rsidP="00C65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 xml:space="preserve">Escuela N° </w:t>
            </w:r>
            <w:r w:rsidR="00C65809">
              <w:rPr>
                <w:rFonts w:ascii="Calibri" w:eastAsia="Times New Roman" w:hAnsi="Calibri" w:cs="Calibri"/>
                <w:color w:val="000000"/>
              </w:rPr>
              <w:t>89 “Salvador de Benedetti”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8A4" w:rsidRPr="007E4D6B" w:rsidRDefault="00C65809" w:rsidP="00C65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Yala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Monte Carmelo</w:t>
            </w:r>
          </w:p>
        </w:tc>
      </w:tr>
      <w:tr w:rsidR="000868A4" w:rsidRPr="00465539" w:rsidTr="00912B14">
        <w:trPr>
          <w:trHeight w:val="283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68A4" w:rsidRPr="005C33A0" w:rsidRDefault="000868A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8A4" w:rsidRPr="00C65809" w:rsidRDefault="000868A4" w:rsidP="00C65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809">
              <w:rPr>
                <w:rFonts w:ascii="Calibri" w:eastAsia="Times New Roman" w:hAnsi="Calibri" w:cs="Calibri"/>
                <w:color w:val="000000"/>
              </w:rPr>
              <w:t xml:space="preserve">Escuela  Nº </w:t>
            </w:r>
            <w:r w:rsidR="00C65809" w:rsidRPr="00C65809">
              <w:rPr>
                <w:rFonts w:ascii="Calibri" w:eastAsia="Times New Roman" w:hAnsi="Calibri" w:cs="Calibri"/>
                <w:color w:val="000000"/>
              </w:rPr>
              <w:t>133 “</w:t>
            </w:r>
            <w:proofErr w:type="spellStart"/>
            <w:r w:rsidR="00C65809" w:rsidRPr="00C65809">
              <w:rPr>
                <w:rFonts w:ascii="Calibri" w:eastAsia="Times New Roman" w:hAnsi="Calibri" w:cs="Calibri"/>
                <w:color w:val="000000"/>
              </w:rPr>
              <w:t>Pte</w:t>
            </w:r>
            <w:proofErr w:type="spellEnd"/>
            <w:r w:rsidR="00C65809" w:rsidRPr="00C65809">
              <w:rPr>
                <w:rFonts w:ascii="Calibri" w:eastAsia="Times New Roman" w:hAnsi="Calibri" w:cs="Calibri"/>
                <w:color w:val="000000"/>
              </w:rPr>
              <w:t xml:space="preserve"> Juan D</w:t>
            </w:r>
            <w:r w:rsidR="00C65809">
              <w:rPr>
                <w:rFonts w:ascii="Calibri" w:eastAsia="Times New Roman" w:hAnsi="Calibri" w:cs="Calibri"/>
                <w:color w:val="000000"/>
              </w:rPr>
              <w:t xml:space="preserve">omingo </w:t>
            </w:r>
            <w:proofErr w:type="spellStart"/>
            <w:r w:rsidR="00C65809">
              <w:rPr>
                <w:rFonts w:ascii="Calibri" w:eastAsia="Times New Roman" w:hAnsi="Calibri" w:cs="Calibri"/>
                <w:color w:val="000000"/>
              </w:rPr>
              <w:t>Peron</w:t>
            </w:r>
            <w:proofErr w:type="spellEnd"/>
            <w:r w:rsidR="00C65809"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8A4" w:rsidRPr="00C65809" w:rsidRDefault="00C65809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Huacalera</w:t>
            </w:r>
            <w:proofErr w:type="spellEnd"/>
          </w:p>
        </w:tc>
      </w:tr>
      <w:tr w:rsidR="000868A4" w:rsidRPr="005C33A0" w:rsidTr="00912B14">
        <w:trPr>
          <w:trHeight w:val="283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8A4" w:rsidRPr="005C33A0" w:rsidRDefault="000868A4" w:rsidP="00A27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8A4" w:rsidRPr="005C33A0" w:rsidRDefault="000868A4" w:rsidP="00C65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539">
              <w:rPr>
                <w:rFonts w:ascii="Calibri" w:eastAsia="Times New Roman" w:hAnsi="Calibri" w:cs="Calibri"/>
                <w:color w:val="000000"/>
              </w:rPr>
              <w:t>Escuela N°</w:t>
            </w:r>
            <w:r w:rsidR="00C65809">
              <w:rPr>
                <w:rFonts w:ascii="Calibri" w:eastAsia="Times New Roman" w:hAnsi="Calibri" w:cs="Calibri"/>
                <w:color w:val="000000"/>
              </w:rPr>
              <w:t xml:space="preserve"> 196</w:t>
            </w:r>
            <w:r w:rsidRPr="0046553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8A4" w:rsidRPr="005C33A0" w:rsidRDefault="00C65809" w:rsidP="00A27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Loma Larga</w:t>
            </w:r>
          </w:p>
        </w:tc>
      </w:tr>
    </w:tbl>
    <w:p w:rsidR="000868A4" w:rsidRPr="00CA759F" w:rsidRDefault="000868A4" w:rsidP="00EC4EED">
      <w:pPr>
        <w:spacing w:after="360"/>
        <w:jc w:val="both"/>
        <w:rPr>
          <w:lang w:val="en-US"/>
        </w:rPr>
      </w:pPr>
    </w:p>
    <w:sectPr w:rsidR="000868A4" w:rsidRPr="00CA759F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F55" w:rsidRDefault="00145F55" w:rsidP="00363EFE">
      <w:pPr>
        <w:spacing w:after="0" w:line="240" w:lineRule="auto"/>
      </w:pPr>
      <w:r>
        <w:separator/>
      </w:r>
    </w:p>
  </w:endnote>
  <w:endnote w:type="continuationSeparator" w:id="0">
    <w:p w:rsidR="00145F55" w:rsidRDefault="00145F5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-508635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F55" w:rsidRDefault="00145F55" w:rsidP="00363EFE">
      <w:pPr>
        <w:spacing w:after="0" w:line="240" w:lineRule="auto"/>
      </w:pPr>
      <w:r>
        <w:separator/>
      </w:r>
    </w:p>
  </w:footnote>
  <w:footnote w:type="continuationSeparator" w:id="0">
    <w:p w:rsidR="00145F55" w:rsidRDefault="00145F5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20D7C" w:rsidRDefault="00805176" w:rsidP="0080517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868A4"/>
    <w:rsid w:val="00091F55"/>
    <w:rsid w:val="00092C2B"/>
    <w:rsid w:val="000C1C5F"/>
    <w:rsid w:val="000C52BD"/>
    <w:rsid w:val="000C6200"/>
    <w:rsid w:val="000D0A3D"/>
    <w:rsid w:val="000E6538"/>
    <w:rsid w:val="000F3021"/>
    <w:rsid w:val="001019CE"/>
    <w:rsid w:val="00117D19"/>
    <w:rsid w:val="00145F55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0E24"/>
    <w:rsid w:val="002100BA"/>
    <w:rsid w:val="00212FF2"/>
    <w:rsid w:val="00223A56"/>
    <w:rsid w:val="00225F4F"/>
    <w:rsid w:val="00250BA0"/>
    <w:rsid w:val="00261957"/>
    <w:rsid w:val="002624B8"/>
    <w:rsid w:val="00267C63"/>
    <w:rsid w:val="00283CF2"/>
    <w:rsid w:val="002C347A"/>
    <w:rsid w:val="002D3B60"/>
    <w:rsid w:val="002F3577"/>
    <w:rsid w:val="00303612"/>
    <w:rsid w:val="00314884"/>
    <w:rsid w:val="00331C45"/>
    <w:rsid w:val="003462A7"/>
    <w:rsid w:val="00363E2A"/>
    <w:rsid w:val="00363EFE"/>
    <w:rsid w:val="00371F27"/>
    <w:rsid w:val="0038286B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55A68"/>
    <w:rsid w:val="004600EA"/>
    <w:rsid w:val="00465539"/>
    <w:rsid w:val="00471E73"/>
    <w:rsid w:val="00492008"/>
    <w:rsid w:val="004951D8"/>
    <w:rsid w:val="004C2B34"/>
    <w:rsid w:val="004E5067"/>
    <w:rsid w:val="004F00C8"/>
    <w:rsid w:val="004F27F5"/>
    <w:rsid w:val="004F2D6A"/>
    <w:rsid w:val="004F5D22"/>
    <w:rsid w:val="00513CF2"/>
    <w:rsid w:val="005157D8"/>
    <w:rsid w:val="00527784"/>
    <w:rsid w:val="00531718"/>
    <w:rsid w:val="00534C40"/>
    <w:rsid w:val="00567CD4"/>
    <w:rsid w:val="00583DE6"/>
    <w:rsid w:val="005863A4"/>
    <w:rsid w:val="005A0B37"/>
    <w:rsid w:val="005A3A5C"/>
    <w:rsid w:val="005B24B1"/>
    <w:rsid w:val="005C33A0"/>
    <w:rsid w:val="005E4FC8"/>
    <w:rsid w:val="005F52C6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29D9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0517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2B14"/>
    <w:rsid w:val="00913263"/>
    <w:rsid w:val="00913751"/>
    <w:rsid w:val="00914A49"/>
    <w:rsid w:val="0092135A"/>
    <w:rsid w:val="00921D25"/>
    <w:rsid w:val="00947E23"/>
    <w:rsid w:val="009910A9"/>
    <w:rsid w:val="0099264B"/>
    <w:rsid w:val="009A5961"/>
    <w:rsid w:val="009B54B5"/>
    <w:rsid w:val="009B6351"/>
    <w:rsid w:val="009C5AFB"/>
    <w:rsid w:val="009D0470"/>
    <w:rsid w:val="009D571D"/>
    <w:rsid w:val="009D7DD6"/>
    <w:rsid w:val="009F00B8"/>
    <w:rsid w:val="009F0735"/>
    <w:rsid w:val="009F28C5"/>
    <w:rsid w:val="00A0002B"/>
    <w:rsid w:val="00A21DF1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3858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20D7C"/>
    <w:rsid w:val="00C45E03"/>
    <w:rsid w:val="00C47193"/>
    <w:rsid w:val="00C550B6"/>
    <w:rsid w:val="00C65809"/>
    <w:rsid w:val="00C873C5"/>
    <w:rsid w:val="00CA5ED4"/>
    <w:rsid w:val="00CA759F"/>
    <w:rsid w:val="00D23D34"/>
    <w:rsid w:val="00D31BC9"/>
    <w:rsid w:val="00D326EF"/>
    <w:rsid w:val="00D476FB"/>
    <w:rsid w:val="00D967F7"/>
    <w:rsid w:val="00DA091E"/>
    <w:rsid w:val="00DA413C"/>
    <w:rsid w:val="00E00807"/>
    <w:rsid w:val="00E134AF"/>
    <w:rsid w:val="00E21378"/>
    <w:rsid w:val="00E357CD"/>
    <w:rsid w:val="00E5408E"/>
    <w:rsid w:val="00E56384"/>
    <w:rsid w:val="00E610EC"/>
    <w:rsid w:val="00E70C9F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6C486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B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C8CBF-264F-4246-85C0-1C7F2A26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2102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21</cp:revision>
  <cp:lastPrinted>2024-07-17T16:07:00Z</cp:lastPrinted>
  <dcterms:created xsi:type="dcterms:W3CDTF">2024-04-09T15:42:00Z</dcterms:created>
  <dcterms:modified xsi:type="dcterms:W3CDTF">2024-10-01T15:38:00Z</dcterms:modified>
</cp:coreProperties>
</file>