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8B07E3">
        <w:t xml:space="preserve">Sr. Rodolfo Orlando Nieto </w:t>
      </w:r>
      <w:r w:rsidR="00951EA3">
        <w:t xml:space="preserve">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031C53">
        <w:t xml:space="preserve"> </w:t>
      </w:r>
      <w:r w:rsidR="00031C53">
        <w:rPr>
          <w:b/>
        </w:rPr>
        <w:t>COMERCIALIZADORA DE ALIMENTOS S.R.L</w:t>
      </w:r>
      <w:r w:rsidR="00B84795">
        <w:t xml:space="preserve"> </w:t>
      </w:r>
      <w:r w:rsidR="00ED2337" w:rsidRPr="00011F4D">
        <w:rPr>
          <w:b/>
        </w:rPr>
        <w:t>CUIT</w:t>
      </w:r>
      <w:r w:rsidR="002A6695">
        <w:rPr>
          <w:b/>
        </w:rPr>
        <w:t xml:space="preserve"> 30-70.878.172-6</w:t>
      </w:r>
      <w:r w:rsidR="00031C53">
        <w:rPr>
          <w:b/>
        </w:rPr>
        <w:t xml:space="preserve"> </w:t>
      </w:r>
      <w:r>
        <w:t xml:space="preserve">con domicilio en </w:t>
      </w:r>
      <w:proofErr w:type="spellStart"/>
      <w:r w:rsidR="00031C53">
        <w:t>Urdininea</w:t>
      </w:r>
      <w:proofErr w:type="spellEnd"/>
      <w:r w:rsidR="00031C53">
        <w:t xml:space="preserve"> N° 411 B° Gorriti,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F10AD">
        <w:t>marzo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mayo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lastRenderedPageBreak/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313" w:type="dxa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1032"/>
        <w:gridCol w:w="16"/>
        <w:gridCol w:w="3886"/>
        <w:gridCol w:w="16"/>
        <w:gridCol w:w="1545"/>
        <w:gridCol w:w="1786"/>
        <w:gridCol w:w="16"/>
      </w:tblGrid>
      <w:tr w:rsidR="00031C53" w:rsidRPr="00031C53" w:rsidTr="003114B7">
        <w:trPr>
          <w:gridBefore w:val="1"/>
          <w:wBefore w:w="16" w:type="dxa"/>
          <w:trHeight w:val="454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902" w:type="dxa"/>
            <w:gridSpan w:val="2"/>
          </w:tcPr>
          <w:p w:rsidR="00031C53" w:rsidRPr="00031C53" w:rsidRDefault="00031C53" w:rsidP="00031C53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 w:rsidRPr="00031C53">
              <w:rPr>
                <w:b/>
                <w:sz w:val="20"/>
              </w:rPr>
              <w:t>Articulo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802" w:type="dxa"/>
            <w:gridSpan w:val="2"/>
            <w:vAlign w:val="bottom"/>
          </w:tcPr>
          <w:p w:rsidR="00031C53" w:rsidRPr="00031C53" w:rsidRDefault="00031C53" w:rsidP="00031C53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 w:rsidRPr="00031C53">
              <w:rPr>
                <w:b/>
                <w:sz w:val="20"/>
              </w:rPr>
              <w:t>Precio</w:t>
            </w:r>
            <w:proofErr w:type="spellEnd"/>
            <w:r w:rsidRPr="00031C53">
              <w:rPr>
                <w:b/>
                <w:sz w:val="20"/>
              </w:rPr>
              <w:t xml:space="preserve"> </w:t>
            </w:r>
            <w:proofErr w:type="spellStart"/>
            <w:r w:rsidRPr="00031C53">
              <w:rPr>
                <w:b/>
                <w:sz w:val="20"/>
              </w:rPr>
              <w:t>Unitario</w:t>
            </w:r>
            <w:proofErr w:type="spellEnd"/>
            <w:r w:rsidRPr="00031C53">
              <w:rPr>
                <w:b/>
                <w:sz w:val="20"/>
              </w:rPr>
              <w:t xml:space="preserve"> </w:t>
            </w:r>
          </w:p>
        </w:tc>
      </w:tr>
      <w:tr w:rsidR="00031C53" w:rsidTr="003114B7">
        <w:trPr>
          <w:gridBefore w:val="1"/>
          <w:wBefore w:w="16" w:type="dxa"/>
          <w:trHeight w:val="219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4.600,00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14.500,00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  <w:gridSpan w:val="2"/>
          </w:tcPr>
          <w:p w:rsidR="00031C53" w:rsidRPr="00F2525B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13.000,00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14.000,00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902" w:type="dxa"/>
            <w:gridSpan w:val="2"/>
          </w:tcPr>
          <w:p w:rsidR="00031C53" w:rsidRPr="00F2525B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Huevos de gallina por maple</w:t>
            </w:r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Maple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4.700,00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Limón</w:t>
            </w:r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950,00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Naranja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2.500,00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Mandarina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2.500,00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Banana *</w:t>
            </w:r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2.800,00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Manzana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24" w:right="163"/>
              <w:jc w:val="center"/>
              <w:rPr>
                <w:sz w:val="18"/>
              </w:rPr>
            </w:pPr>
            <w:r>
              <w:rPr>
                <w:sz w:val="18"/>
              </w:rPr>
              <w:t>Kg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Acelga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1.870,00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Apio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1.700,00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Arveja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4.400,00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Cebolla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2B5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</w:t>
            </w:r>
            <w:r w:rsidR="002B51FC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 xml:space="preserve">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Coreanito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1.500,00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Lechuga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2.000,00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Morrón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2.800,00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Papa</w:t>
            </w:r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1.500,00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Remolacha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1.600,00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Tomate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1.500,00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21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Zanahoria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1.800,00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Zapallito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1.600,00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Zapallo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1.500,00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500 gr.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Sobre</w:t>
            </w:r>
            <w:proofErr w:type="spellEnd"/>
            <w:r>
              <w:rPr>
                <w:sz w:val="18"/>
              </w:rPr>
              <w:t xml:space="preserve"> de 10 gr.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400,00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Grasa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Bovina</w:t>
            </w:r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4.200,00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Fino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2.850,00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Avena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arrollada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4.200,00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Guiseros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2.800,00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Espaguetis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2.800,00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000</w:t>
            </w:r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1.350,00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Fécula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200 gr.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Lenteja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Paquete</w:t>
            </w:r>
            <w:proofErr w:type="spellEnd"/>
            <w:r>
              <w:rPr>
                <w:sz w:val="18"/>
              </w:rPr>
              <w:t xml:space="preserve"> 400 gr.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2.350,00 </w:t>
            </w:r>
          </w:p>
        </w:tc>
      </w:tr>
      <w:tr w:rsidR="00031C53" w:rsidTr="003114B7">
        <w:trPr>
          <w:gridBefore w:val="1"/>
          <w:wBefore w:w="16" w:type="dxa"/>
          <w:trHeight w:val="248"/>
        </w:trPr>
        <w:tc>
          <w:tcPr>
            <w:tcW w:w="1048" w:type="dxa"/>
            <w:gridSpan w:val="2"/>
          </w:tcPr>
          <w:p w:rsidR="00031C53" w:rsidRDefault="00031C53" w:rsidP="00031C53">
            <w:pPr>
              <w:pStyle w:val="TableParagraph"/>
              <w:spacing w:line="227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902" w:type="dxa"/>
            <w:gridSpan w:val="2"/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Sémola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545" w:type="dxa"/>
          </w:tcPr>
          <w:p w:rsidR="00031C53" w:rsidRDefault="00031C53" w:rsidP="00031C53">
            <w:pPr>
              <w:pStyle w:val="TableParagraph"/>
              <w:spacing w:line="204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1.350,00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3"/>
        </w:trPr>
        <w:tc>
          <w:tcPr>
            <w:tcW w:w="104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0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9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</w:p>
        </w:tc>
        <w:tc>
          <w:tcPr>
            <w:tcW w:w="156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2.750,00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Triguillo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3.100,00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Frangollo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3.000,00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Aceite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3.500,00 </w:t>
            </w:r>
          </w:p>
        </w:tc>
      </w:tr>
      <w:tr w:rsidR="0025477E" w:rsidTr="0020784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77E" w:rsidRDefault="0025477E" w:rsidP="0025477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77E" w:rsidRPr="00B052A6" w:rsidRDefault="0025477E" w:rsidP="0025477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Laurel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77E" w:rsidRPr="00B052A6" w:rsidRDefault="0025477E" w:rsidP="0025477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77E" w:rsidRDefault="0025477E" w:rsidP="0025477E">
            <w:r w:rsidRPr="00A85809">
              <w:rPr>
                <w:rFonts w:ascii="Calibri" w:hAnsi="Calibri" w:cs="Calibri"/>
                <w:color w:val="000000"/>
              </w:rPr>
              <w:t xml:space="preserve"> $   9570 </w:t>
            </w:r>
          </w:p>
        </w:tc>
      </w:tr>
      <w:tr w:rsidR="0025477E" w:rsidTr="0020784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77E" w:rsidRDefault="0025477E" w:rsidP="0025477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77E" w:rsidRPr="00B052A6" w:rsidRDefault="0025477E" w:rsidP="0025477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Orégano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77E" w:rsidRPr="00B052A6" w:rsidRDefault="0025477E" w:rsidP="0025477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77E" w:rsidRDefault="0025477E" w:rsidP="0025477E">
            <w:r w:rsidRPr="00A85809">
              <w:rPr>
                <w:rFonts w:ascii="Calibri" w:hAnsi="Calibri" w:cs="Calibri"/>
                <w:color w:val="000000"/>
              </w:rPr>
              <w:t xml:space="preserve"> $   9570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Provenzal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2547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</w:t>
            </w:r>
            <w:r w:rsidR="0025477E">
              <w:rPr>
                <w:rFonts w:ascii="Calibri" w:hAnsi="Calibri" w:cs="Calibri"/>
                <w:color w:val="000000"/>
              </w:rPr>
              <w:t>9570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Sal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común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Pr="0025477E" w:rsidRDefault="0025477E" w:rsidP="00031C53">
            <w:pPr>
              <w:rPr>
                <w:rFonts w:ascii="Calibri" w:hAnsi="Calibri" w:cs="Calibri"/>
                <w:color w:val="000000"/>
                <w:lang w:val="es-AR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s-AR"/>
              </w:rPr>
              <w:t>$     990</w:t>
            </w:r>
            <w:bookmarkStart w:id="0" w:name="_GoBack"/>
            <w:bookmarkEnd w:id="0"/>
            <w:r w:rsidR="00031C53" w:rsidRPr="0025477E">
              <w:rPr>
                <w:rFonts w:ascii="Calibri" w:hAnsi="Calibri" w:cs="Calibri"/>
                <w:color w:val="000000"/>
                <w:lang w:val="es-AR"/>
              </w:rPr>
              <w:t xml:space="preserve">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25477E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  <w:lang w:val="es-AR"/>
              </w:rPr>
            </w:pPr>
            <w:r w:rsidRPr="0025477E">
              <w:rPr>
                <w:sz w:val="20"/>
                <w:lang w:val="es-AR"/>
              </w:rPr>
              <w:t>43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25477E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2547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Azúcar Blanca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25477E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2547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Pr="0025477E" w:rsidRDefault="00031C53" w:rsidP="00031C53">
            <w:pPr>
              <w:rPr>
                <w:rFonts w:ascii="Calibri" w:hAnsi="Calibri" w:cs="Calibri"/>
                <w:color w:val="000000"/>
                <w:lang w:val="es-AR"/>
              </w:rPr>
            </w:pPr>
            <w:r w:rsidRPr="0025477E">
              <w:rPr>
                <w:rFonts w:ascii="Calibri" w:hAnsi="Calibri" w:cs="Calibri"/>
                <w:color w:val="000000"/>
                <w:lang w:val="es-AR"/>
              </w:rPr>
              <w:t xml:space="preserve"> $     2.420,00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25477E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  <w:lang w:val="es-AR"/>
              </w:rPr>
            </w:pPr>
            <w:r w:rsidRPr="0025477E">
              <w:rPr>
                <w:sz w:val="20"/>
                <w:lang w:val="es-AR"/>
              </w:rPr>
              <w:t>44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25477E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2547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Esencia de vainilla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25477E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2547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100 cc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Pr="0025477E" w:rsidRDefault="00031C53" w:rsidP="00031C53">
            <w:pPr>
              <w:rPr>
                <w:rFonts w:ascii="Calibri" w:hAnsi="Calibri" w:cs="Calibri"/>
                <w:color w:val="000000"/>
                <w:lang w:val="es-AR"/>
              </w:rPr>
            </w:pPr>
            <w:r w:rsidRPr="0025477E">
              <w:rPr>
                <w:rFonts w:ascii="Calibri" w:hAnsi="Calibri" w:cs="Calibri"/>
                <w:color w:val="000000"/>
                <w:lang w:val="es-AR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25477E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  <w:lang w:val="es-AR"/>
              </w:rPr>
            </w:pPr>
            <w:r w:rsidRPr="0025477E">
              <w:rPr>
                <w:sz w:val="20"/>
                <w:lang w:val="es-AR"/>
              </w:rPr>
              <w:lastRenderedPageBreak/>
              <w:t>45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547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Mate Cocido en </w:t>
            </w:r>
            <w:proofErr w:type="spellStart"/>
            <w:r w:rsidRPr="002547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saqui</w:t>
            </w: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tos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2.450,00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2.350,00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F2525B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Leche en Polvo Entera Instantánea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800 gr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7.000,00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Bizcocho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2.900,00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Migñon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(**)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2.700,00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rallado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2.400,00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F2525B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Facturas (sólo en fechas autorizadas)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un.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600,00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Peceto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Espinaca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atado</w:t>
            </w:r>
            <w:proofErr w:type="spellEnd"/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Perejil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Brócoli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Chaucha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Pelones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deshidratados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batata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408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89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Durazno al natural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F2525B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Lata en mitades x 820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 w:rsidRPr="008B07E3">
              <w:rPr>
                <w:rFonts w:ascii="Calibri" w:hAnsi="Calibri" w:cs="Calibri"/>
                <w:color w:val="000000"/>
                <w:lang w:val="es-AR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2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9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Mermelada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Edulcorante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Botella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c.c.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Leudante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Jugo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Sobre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un.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Vitina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Cereal sin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68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Malta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Frasco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170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Cacao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180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1.900,00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gelatina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flan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Cremoso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7.800,00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Tybo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Pastas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pascualina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ravioles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450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031C53" w:rsidTr="00311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Default="00031C53" w:rsidP="00031C53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Yogurt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1C53" w:rsidRPr="00B052A6" w:rsidRDefault="00031C53" w:rsidP="00031C53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31C53" w:rsidRDefault="00031C53" w:rsidP="00031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2.420,00 </w:t>
            </w:r>
          </w:p>
        </w:tc>
      </w:tr>
    </w:tbl>
    <w:p w:rsidR="003114B7" w:rsidRDefault="003114B7" w:rsidP="001D65F2">
      <w:pPr>
        <w:spacing w:after="360"/>
        <w:jc w:val="right"/>
        <w:rPr>
          <w:b/>
        </w:rPr>
      </w:pPr>
    </w:p>
    <w:p w:rsidR="003114B7" w:rsidRDefault="003114B7">
      <w:pPr>
        <w:rPr>
          <w:b/>
        </w:rPr>
      </w:pPr>
      <w:r>
        <w:rPr>
          <w:b/>
        </w:rPr>
        <w:br w:type="page"/>
      </w:r>
    </w:p>
    <w:p w:rsidR="00862410" w:rsidRDefault="00862410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8424" w:type="dxa"/>
        <w:tblInd w:w="-359" w:type="dxa"/>
        <w:tblLook w:val="04A0" w:firstRow="1" w:lastRow="0" w:firstColumn="1" w:lastColumn="0" w:noHBand="0" w:noVBand="1"/>
      </w:tblPr>
      <w:tblGrid>
        <w:gridCol w:w="927"/>
        <w:gridCol w:w="4956"/>
        <w:gridCol w:w="2541"/>
      </w:tblGrid>
      <w:tr w:rsidR="003114B7" w:rsidTr="00DA52CD">
        <w:trPr>
          <w:trHeight w:val="635"/>
        </w:trPr>
        <w:tc>
          <w:tcPr>
            <w:tcW w:w="927" w:type="dxa"/>
            <w:shd w:val="clear" w:color="auto" w:fill="auto"/>
            <w:vAlign w:val="center"/>
          </w:tcPr>
          <w:p w:rsidR="003114B7" w:rsidRDefault="003114B7" w:rsidP="003114B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4956" w:type="dxa"/>
            <w:vAlign w:val="center"/>
          </w:tcPr>
          <w:p w:rsidR="003114B7" w:rsidRDefault="003114B7" w:rsidP="003114B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541" w:type="dxa"/>
            <w:vAlign w:val="center"/>
          </w:tcPr>
          <w:p w:rsidR="003114B7" w:rsidRDefault="003114B7" w:rsidP="003114B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Dirección</w:t>
            </w:r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389 "Paso de los Andes"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Catua</w:t>
            </w:r>
            <w:proofErr w:type="spellEnd"/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20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Catua</w:t>
            </w:r>
            <w:proofErr w:type="spellEnd"/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365 "Eduardo </w:t>
            </w:r>
            <w:proofErr w:type="spellStart"/>
            <w:r>
              <w:rPr>
                <w:rFonts w:ascii="Calibri" w:hAnsi="Calibri" w:cs="Calibri"/>
                <w:color w:val="000000"/>
              </w:rPr>
              <w:t>Calsina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Huancar</w:t>
            </w:r>
            <w:proofErr w:type="spellEnd"/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Secundaria Rural N° 1 - E.V - Sede </w:t>
            </w:r>
            <w:proofErr w:type="spellStart"/>
            <w:r>
              <w:rPr>
                <w:rFonts w:ascii="Calibri" w:hAnsi="Calibri" w:cs="Calibri"/>
                <w:color w:val="000000"/>
              </w:rPr>
              <w:t>Huancar</w:t>
            </w:r>
            <w:proofErr w:type="spellEnd"/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Huancar</w:t>
            </w:r>
            <w:proofErr w:type="spellEnd"/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Técnica Provincial Nº 2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Olaroz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Chico</w:t>
            </w:r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Escuela Nº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454 "Sgto. Ay. Ramón </w:t>
            </w:r>
            <w:proofErr w:type="spellStart"/>
            <w:r>
              <w:rPr>
                <w:rFonts w:ascii="Calibri" w:hAnsi="Calibri" w:cs="Calibri"/>
                <w:color w:val="000000"/>
              </w:rPr>
              <w:t>Gumercindo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Acosta"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Paso de Jama</w:t>
            </w:r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195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Pastos Chicos</w:t>
            </w:r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Rural Nº 3 - E. V. - Sede Pastos Chicos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Pastos Chicos</w:t>
            </w:r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363 "</w:t>
            </w:r>
            <w:proofErr w:type="spellStart"/>
            <w:r>
              <w:rPr>
                <w:rFonts w:ascii="Calibri" w:hAnsi="Calibri" w:cs="Calibri"/>
                <w:color w:val="000000"/>
              </w:rPr>
              <w:t>Policia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Federal Argentina"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Puesto </w:t>
            </w:r>
            <w:proofErr w:type="spellStart"/>
            <w:r>
              <w:rPr>
                <w:rFonts w:ascii="Calibri" w:hAnsi="Calibri" w:cs="Calibri"/>
                <w:color w:val="000000"/>
              </w:rPr>
              <w:t>Sey</w:t>
            </w:r>
            <w:proofErr w:type="spellEnd"/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Bachillerato Nº 13 "Comandante Luis </w:t>
            </w:r>
            <w:proofErr w:type="spellStart"/>
            <w:r>
              <w:rPr>
                <w:rFonts w:ascii="Calibri" w:hAnsi="Calibri" w:cs="Calibri"/>
                <w:color w:val="000000"/>
              </w:rPr>
              <w:t>Piedrabuena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Susques</w:t>
            </w:r>
            <w:proofErr w:type="spellEnd"/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Polimodal N° 8 "Juana Azurduy"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Humahuaca</w:t>
            </w:r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77 "Bernardino Rivadavia" (Incluye Anexo)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Humahuaca</w:t>
            </w:r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455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5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Palpalá</w:t>
            </w:r>
            <w:proofErr w:type="spellEnd"/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956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JI N° 8 - Nivel Inicial </w:t>
            </w:r>
            <w:proofErr w:type="spellStart"/>
            <w:r>
              <w:rPr>
                <w:rFonts w:ascii="Calibri" w:hAnsi="Calibri" w:cs="Calibri"/>
                <w:color w:val="000000"/>
              </w:rPr>
              <w:t>Esc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N° 469</w:t>
            </w:r>
          </w:p>
        </w:tc>
        <w:tc>
          <w:tcPr>
            <w:tcW w:w="2541" w:type="dxa"/>
            <w:vAlign w:val="bottom"/>
            <w:hideMark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Palpalá</w:t>
            </w:r>
            <w:proofErr w:type="spellEnd"/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956" w:type="dxa"/>
            <w:vAlign w:val="bottom"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211 "</w:t>
            </w:r>
            <w:proofErr w:type="spellStart"/>
            <w:r>
              <w:rPr>
                <w:rFonts w:ascii="Calibri" w:hAnsi="Calibri" w:cs="Calibri"/>
                <w:color w:val="000000"/>
              </w:rPr>
              <w:t>Gendarmeria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Nacional"</w:t>
            </w:r>
          </w:p>
        </w:tc>
        <w:tc>
          <w:tcPr>
            <w:tcW w:w="2541" w:type="dxa"/>
            <w:vAlign w:val="bottom"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Olaroz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Chico</w:t>
            </w:r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4956" w:type="dxa"/>
            <w:vAlign w:val="bottom"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Jardin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Independiente Nº 55 - (ESC. Nº 361) </w:t>
            </w:r>
          </w:p>
        </w:tc>
        <w:tc>
          <w:tcPr>
            <w:tcW w:w="2541" w:type="dxa"/>
            <w:vAlign w:val="bottom"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Susques</w:t>
            </w:r>
            <w:proofErr w:type="spellEnd"/>
          </w:p>
        </w:tc>
      </w:tr>
      <w:tr w:rsidR="003114B7" w:rsidRPr="003114B7" w:rsidTr="00DA52CD">
        <w:trPr>
          <w:trHeight w:val="336"/>
        </w:trPr>
        <w:tc>
          <w:tcPr>
            <w:tcW w:w="927" w:type="dxa"/>
            <w:noWrap/>
            <w:vAlign w:val="bottom"/>
          </w:tcPr>
          <w:p w:rsidR="003114B7" w:rsidRDefault="003114B7" w:rsidP="003114B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4956" w:type="dxa"/>
            <w:vAlign w:val="bottom"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66</w:t>
            </w:r>
          </w:p>
        </w:tc>
        <w:tc>
          <w:tcPr>
            <w:tcW w:w="2541" w:type="dxa"/>
            <w:vAlign w:val="bottom"/>
          </w:tcPr>
          <w:p w:rsidR="003114B7" w:rsidRDefault="003114B7" w:rsidP="003114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Puesto </w:t>
            </w:r>
            <w:proofErr w:type="spellStart"/>
            <w:r>
              <w:rPr>
                <w:rFonts w:ascii="Calibri" w:hAnsi="Calibri" w:cs="Calibri"/>
                <w:color w:val="000000"/>
              </w:rPr>
              <w:t>Sey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D1A" w:rsidRDefault="00792D1A" w:rsidP="00363EFE">
      <w:pPr>
        <w:spacing w:after="0" w:line="240" w:lineRule="auto"/>
      </w:pPr>
      <w:r>
        <w:separator/>
      </w:r>
    </w:p>
  </w:endnote>
  <w:endnote w:type="continuationSeparator" w:id="0">
    <w:p w:rsidR="00792D1A" w:rsidRDefault="00792D1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1FC" w:rsidRDefault="002B51FC">
    <w:pPr>
      <w:pStyle w:val="Piedepgina"/>
    </w:pPr>
    <w:r>
      <w:rPr>
        <w:noProof/>
      </w:rPr>
      <w:drawing>
        <wp:inline distT="0" distB="0" distL="0" distR="0" wp14:anchorId="55936DA0" wp14:editId="3B95029B">
          <wp:extent cx="1409524" cy="980952"/>
          <wp:effectExtent l="0" t="0" r="63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D1A" w:rsidRDefault="00792D1A" w:rsidP="00363EFE">
      <w:pPr>
        <w:spacing w:after="0" w:line="240" w:lineRule="auto"/>
      </w:pPr>
      <w:r>
        <w:separator/>
      </w:r>
    </w:p>
  </w:footnote>
  <w:footnote w:type="continuationSeparator" w:id="0">
    <w:p w:rsidR="00792D1A" w:rsidRDefault="00792D1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410" w:rsidRDefault="00862410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2410" w:rsidRDefault="00862410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MARZO – MAYO</w:t>
    </w:r>
    <w:r w:rsidRPr="00B84795">
      <w:rPr>
        <w:b/>
        <w:sz w:val="24"/>
        <w:szCs w:val="24"/>
      </w:rPr>
      <w:t xml:space="preserve"> </w:t>
    </w:r>
    <w:r>
      <w:rPr>
        <w:b/>
        <w:sz w:val="24"/>
        <w:szCs w:val="24"/>
      </w:rPr>
      <w:t>2024</w:t>
    </w:r>
  </w:p>
  <w:p w:rsidR="00862410" w:rsidRPr="00B84795" w:rsidRDefault="00862410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10"/>
    <w:rsid w:val="000042B2"/>
    <w:rsid w:val="00007BF1"/>
    <w:rsid w:val="00011F4D"/>
    <w:rsid w:val="00027223"/>
    <w:rsid w:val="00031C5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477E"/>
    <w:rsid w:val="00261957"/>
    <w:rsid w:val="002624B8"/>
    <w:rsid w:val="002A6695"/>
    <w:rsid w:val="002B51FC"/>
    <w:rsid w:val="002C347A"/>
    <w:rsid w:val="002D3B60"/>
    <w:rsid w:val="002F3577"/>
    <w:rsid w:val="003114B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92D1A"/>
    <w:rsid w:val="007A32A5"/>
    <w:rsid w:val="007B351B"/>
    <w:rsid w:val="007D15E2"/>
    <w:rsid w:val="007D338A"/>
    <w:rsid w:val="007E3459"/>
    <w:rsid w:val="007E4D88"/>
    <w:rsid w:val="0080212D"/>
    <w:rsid w:val="00802952"/>
    <w:rsid w:val="00803726"/>
    <w:rsid w:val="00854B04"/>
    <w:rsid w:val="00862030"/>
    <w:rsid w:val="00862410"/>
    <w:rsid w:val="0088184A"/>
    <w:rsid w:val="0089603A"/>
    <w:rsid w:val="008A389C"/>
    <w:rsid w:val="008B07E3"/>
    <w:rsid w:val="008E1A22"/>
    <w:rsid w:val="008F0BD7"/>
    <w:rsid w:val="008F10AD"/>
    <w:rsid w:val="00904877"/>
    <w:rsid w:val="00913263"/>
    <w:rsid w:val="00913751"/>
    <w:rsid w:val="00914A49"/>
    <w:rsid w:val="00947E23"/>
    <w:rsid w:val="00951EA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2A29"/>
    <w:rsid w:val="00DA413C"/>
    <w:rsid w:val="00DA52CD"/>
    <w:rsid w:val="00E00807"/>
    <w:rsid w:val="00E134AF"/>
    <w:rsid w:val="00E21378"/>
    <w:rsid w:val="00E357CD"/>
    <w:rsid w:val="00E56384"/>
    <w:rsid w:val="00E56612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E4428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EAC8"/>
  <w15:docId w15:val="{F7293025-95C3-44D4-882A-8EA56359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C9EEA-C17D-4B37-A870-A0B25A13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330</TotalTime>
  <Pages>8</Pages>
  <Words>1866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2024-04-03T17:12:00Z</cp:lastPrinted>
  <dcterms:created xsi:type="dcterms:W3CDTF">2024-03-20T17:13:00Z</dcterms:created>
  <dcterms:modified xsi:type="dcterms:W3CDTF">2024-04-24T14:31:00Z</dcterms:modified>
</cp:coreProperties>
</file>