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B07E3">
        <w:t xml:space="preserve">Sr. Rodolfo Orlando Nieto </w:t>
      </w:r>
      <w:r w:rsidR="00951EA3">
        <w:t xml:space="preserve">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031C53">
        <w:t xml:space="preserve"> </w:t>
      </w:r>
      <w:r w:rsidR="00AA547D">
        <w:rPr>
          <w:b/>
        </w:rPr>
        <w:t>TERRAMAQ SRL CUIT</w:t>
      </w:r>
      <w:r w:rsidR="002A6695">
        <w:rPr>
          <w:b/>
        </w:rPr>
        <w:t xml:space="preserve"> </w:t>
      </w:r>
      <w:r w:rsidR="00AA547D">
        <w:rPr>
          <w:b/>
        </w:rPr>
        <w:t>_________________</w:t>
      </w:r>
      <w:r w:rsidR="00031C53">
        <w:rPr>
          <w:b/>
        </w:rPr>
        <w:t xml:space="preserve"> </w:t>
      </w:r>
      <w:r>
        <w:t xml:space="preserve">con domicilio en </w:t>
      </w:r>
      <w:r w:rsidR="00AA547D">
        <w:t>-__________________________________________________________________</w:t>
      </w:r>
      <w:r w:rsidR="00031C53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034E1D" w:rsidRDefault="00034E1D" w:rsidP="00034E1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0002B" w:rsidP="00645772">
      <w:pPr>
        <w:spacing w:after="360"/>
        <w:jc w:val="both"/>
      </w:pPr>
      <w:proofErr w:type="gramStart"/>
      <w:r>
        <w:lastRenderedPageBreak/>
        <w:t>.</w:t>
      </w:r>
      <w:r w:rsidR="00AC60AC">
        <w:rPr>
          <w:b/>
          <w:u w:val="single"/>
        </w:rPr>
        <w:t>SEXTA</w:t>
      </w:r>
      <w:proofErr w:type="gramEnd"/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034E1D" w:rsidRDefault="00034E1D" w:rsidP="00034E1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034E1D" w:rsidRDefault="00034E1D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"/>
        <w:gridCol w:w="3835"/>
        <w:gridCol w:w="2352"/>
        <w:gridCol w:w="1774"/>
      </w:tblGrid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Pollo de criadero congelado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Blando Especial Cortado (Cuadrada)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14.800,00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Blando entero (sobaco para sopa)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Carne molida especial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14.800,00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Huevos de gallina por maple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Maple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Limón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Naranja 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Docena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Mandarina 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Docena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Banana 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Docena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Manzana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Acelga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 GR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Cebolla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Morrón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Papa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Zanahoria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Zapallito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Zapallo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Levadura fresca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Levadura seca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Sobre de 10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Grasa Bovina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Arroz Blanco Fino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Avena arrollada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Fideos Espaguetis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Harina de trigo 000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Fécula de maíz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Lenteja seca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Paquete 400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Sémola de maíz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Trigo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Triguillo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Frangollo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Aceite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Orégano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Provenzal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 fina común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Paquete x 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Azúcar Blanca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Esencia de vainilla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cc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 Cocido en saquitos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50 un.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Té de Té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50 un.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Leche en Polvo Entera Instantánea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800 gr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Bizcocho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(**)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rallado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Peceto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Espinaca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atado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Perejil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kg,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Brócoli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Chaucha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Pelones deshidratados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Dulce de batata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Durazno al natural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Lata en mitades x 820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Dulce de leche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 x 400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Mermelada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Pote x 500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Edulcorante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Botella x 400 c.c.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Harina Leudante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Paquete x 1 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Jugo en polvo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Sobre x un.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Vitina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Maíz pelado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Paquete x 1 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Cereal sin azúcar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Malta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Frasco x 170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Cacao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Polvo para gelatina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40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Polvo para flan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Caja x 40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Queso Cremoso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7.800,00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hAnsi="Calibri" w:cs="Calibri"/>
                <w:color w:val="000000"/>
              </w:rPr>
              <w:t>Tybo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034E1D" w:rsidTr="00034E1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Pastas frescas (</w:t>
            </w:r>
            <w:proofErr w:type="spellStart"/>
            <w:r>
              <w:rPr>
                <w:rFonts w:ascii="Calibri" w:hAnsi="Calibri" w:cs="Calibri"/>
                <w:color w:val="000000"/>
              </w:rPr>
              <w:t>pascualina</w:t>
            </w:r>
            <w:proofErr w:type="spellEnd"/>
            <w:r>
              <w:rPr>
                <w:rFonts w:ascii="Calibri" w:hAnsi="Calibri" w:cs="Calibri"/>
                <w:color w:val="000000"/>
              </w:rPr>
              <w:t>, ravioles)***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 gr.</w:t>
            </w:r>
          </w:p>
        </w:tc>
        <w:tc>
          <w:tcPr>
            <w:tcW w:w="17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34E1D" w:rsidRDefault="00034E1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862410" w:rsidRDefault="00862410" w:rsidP="00034E1D">
      <w:pPr>
        <w:spacing w:after="360"/>
        <w:rPr>
          <w:b/>
        </w:rPr>
      </w:pPr>
    </w:p>
    <w:p w:rsidR="00034E1D" w:rsidRDefault="00034E1D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8424" w:type="dxa"/>
        <w:tblInd w:w="-359" w:type="dxa"/>
        <w:tblLook w:val="04A0" w:firstRow="1" w:lastRow="0" w:firstColumn="1" w:lastColumn="0" w:noHBand="0" w:noVBand="1"/>
      </w:tblPr>
      <w:tblGrid>
        <w:gridCol w:w="927"/>
        <w:gridCol w:w="4956"/>
        <w:gridCol w:w="2541"/>
      </w:tblGrid>
      <w:tr w:rsidR="005573A9" w:rsidRPr="005573A9" w:rsidTr="00DA52CD">
        <w:trPr>
          <w:trHeight w:val="635"/>
        </w:trPr>
        <w:tc>
          <w:tcPr>
            <w:tcW w:w="927" w:type="dxa"/>
            <w:shd w:val="clear" w:color="auto" w:fill="auto"/>
            <w:vAlign w:val="center"/>
          </w:tcPr>
          <w:p w:rsidR="003114B7" w:rsidRPr="005573A9" w:rsidRDefault="003114B7" w:rsidP="003114B7">
            <w:pPr>
              <w:rPr>
                <w:rFonts w:ascii="Calibri" w:hAnsi="Calibri" w:cs="Calibri"/>
                <w:b/>
                <w:bCs/>
              </w:rPr>
            </w:pPr>
            <w:bookmarkStart w:id="0" w:name="_GoBack"/>
            <w:r w:rsidRPr="005573A9"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4956" w:type="dxa"/>
            <w:vAlign w:val="center"/>
          </w:tcPr>
          <w:p w:rsidR="003114B7" w:rsidRPr="005573A9" w:rsidRDefault="003114B7" w:rsidP="003114B7">
            <w:pPr>
              <w:rPr>
                <w:rFonts w:ascii="Calibri" w:hAnsi="Calibri" w:cs="Calibri"/>
                <w:b/>
                <w:bCs/>
              </w:rPr>
            </w:pPr>
            <w:r w:rsidRPr="005573A9"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541" w:type="dxa"/>
            <w:vAlign w:val="center"/>
          </w:tcPr>
          <w:p w:rsidR="003114B7" w:rsidRPr="005573A9" w:rsidRDefault="003114B7" w:rsidP="003114B7">
            <w:pPr>
              <w:rPr>
                <w:rFonts w:ascii="Calibri" w:hAnsi="Calibri" w:cs="Calibri"/>
                <w:b/>
                <w:bCs/>
              </w:rPr>
            </w:pPr>
            <w:r w:rsidRPr="005573A9">
              <w:rPr>
                <w:rFonts w:ascii="Calibri" w:hAnsi="Calibri" w:cs="Calibri"/>
                <w:b/>
                <w:bCs/>
              </w:rPr>
              <w:t>Dirección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1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Escuela Nº 60 "Vicealmirante Mariano Cordero"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proofErr w:type="spellStart"/>
            <w:r w:rsidRPr="005573A9">
              <w:rPr>
                <w:rFonts w:ascii="Calibri" w:hAnsi="Calibri" w:cs="Calibri"/>
              </w:rPr>
              <w:t>Calete</w:t>
            </w:r>
            <w:proofErr w:type="spellEnd"/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2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 xml:space="preserve">Escuela Nº 328 "Gral. Antonio </w:t>
            </w:r>
            <w:proofErr w:type="spellStart"/>
            <w:r w:rsidRPr="005573A9">
              <w:rPr>
                <w:rFonts w:ascii="Calibri" w:hAnsi="Calibri" w:cs="Calibri"/>
              </w:rPr>
              <w:t>Gonzalez</w:t>
            </w:r>
            <w:proofErr w:type="spellEnd"/>
            <w:r w:rsidRPr="005573A9">
              <w:rPr>
                <w:rFonts w:ascii="Calibri" w:hAnsi="Calibri" w:cs="Calibri"/>
              </w:rPr>
              <w:t xml:space="preserve"> Balcarce"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Chorrillos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3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Escuela Nº 41 "Soldado Argentino"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proofErr w:type="spellStart"/>
            <w:r w:rsidRPr="005573A9">
              <w:rPr>
                <w:rFonts w:ascii="Calibri" w:hAnsi="Calibri" w:cs="Calibri"/>
              </w:rPr>
              <w:t>Coctaca</w:t>
            </w:r>
            <w:proofErr w:type="spellEnd"/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4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Escuela Nº 301 "Australia"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proofErr w:type="spellStart"/>
            <w:r w:rsidRPr="005573A9">
              <w:rPr>
                <w:rFonts w:ascii="Calibri" w:hAnsi="Calibri" w:cs="Calibri"/>
              </w:rPr>
              <w:t>Ocumazo</w:t>
            </w:r>
            <w:proofErr w:type="spellEnd"/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5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Escuela Nº 26 "Enrique Salazar Camarena"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Rodero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6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Escuela Nº 380 "Cazadores de los Andes" (RIM 20)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Ronque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7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 xml:space="preserve">Escuela </w:t>
            </w:r>
            <w:proofErr w:type="spellStart"/>
            <w:r w:rsidRPr="005573A9">
              <w:rPr>
                <w:rFonts w:ascii="Calibri" w:hAnsi="Calibri" w:cs="Calibri"/>
              </w:rPr>
              <w:t>Secundaia</w:t>
            </w:r>
            <w:proofErr w:type="spellEnd"/>
            <w:r w:rsidRPr="005573A9">
              <w:rPr>
                <w:rFonts w:ascii="Calibri" w:hAnsi="Calibri" w:cs="Calibri"/>
              </w:rPr>
              <w:t xml:space="preserve"> Rural Nº 3 - Sede Ronque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Ronque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8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Colegio Secundario Nº 28 (CONTINGENCIA)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Tres Cruces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9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Escuela Nº 90 "Capitán de los Andes"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Tres Cruces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10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 xml:space="preserve">Escuela Secundaria Rural N° 2 - E.V - Sede </w:t>
            </w:r>
            <w:proofErr w:type="spellStart"/>
            <w:r w:rsidRPr="005573A9">
              <w:rPr>
                <w:rFonts w:ascii="Calibri" w:hAnsi="Calibri" w:cs="Calibri"/>
              </w:rPr>
              <w:t>Valiazo</w:t>
            </w:r>
            <w:proofErr w:type="spellEnd"/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proofErr w:type="spellStart"/>
            <w:r w:rsidRPr="005573A9">
              <w:rPr>
                <w:rFonts w:ascii="Calibri" w:hAnsi="Calibri" w:cs="Calibri"/>
              </w:rPr>
              <w:t>Valiazo</w:t>
            </w:r>
            <w:proofErr w:type="spellEnd"/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11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Olivia Molina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San Salvador de Jujuy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12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Pata Pila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San Salvador de Jujuy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13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CDI San José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Perico</w:t>
            </w:r>
          </w:p>
        </w:tc>
      </w:tr>
      <w:tr w:rsidR="005573A9" w:rsidRPr="005573A9" w:rsidTr="00AA547D">
        <w:trPr>
          <w:trHeight w:val="336"/>
        </w:trPr>
        <w:tc>
          <w:tcPr>
            <w:tcW w:w="927" w:type="dxa"/>
            <w:noWrap/>
            <w:vAlign w:val="bottom"/>
            <w:hideMark/>
          </w:tcPr>
          <w:p w:rsidR="00AA547D" w:rsidRPr="005573A9" w:rsidRDefault="00AA547D" w:rsidP="00AA547D">
            <w:pPr>
              <w:jc w:val="right"/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14</w:t>
            </w:r>
          </w:p>
        </w:tc>
        <w:tc>
          <w:tcPr>
            <w:tcW w:w="4956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r w:rsidRPr="005573A9">
              <w:rPr>
                <w:rFonts w:ascii="Calibri" w:hAnsi="Calibri" w:cs="Calibri"/>
              </w:rPr>
              <w:t>ESCUELA SECUNDARIA RURAL Nº 3 -SEDE COCTACA-</w:t>
            </w:r>
          </w:p>
        </w:tc>
        <w:tc>
          <w:tcPr>
            <w:tcW w:w="2541" w:type="dxa"/>
            <w:vAlign w:val="bottom"/>
          </w:tcPr>
          <w:p w:rsidR="00AA547D" w:rsidRPr="005573A9" w:rsidRDefault="00AA547D" w:rsidP="00AA547D">
            <w:pPr>
              <w:rPr>
                <w:rFonts w:ascii="Calibri" w:hAnsi="Calibri" w:cs="Calibri"/>
              </w:rPr>
            </w:pPr>
            <w:proofErr w:type="spellStart"/>
            <w:r w:rsidRPr="005573A9">
              <w:rPr>
                <w:rFonts w:ascii="Calibri" w:hAnsi="Calibri" w:cs="Calibri"/>
              </w:rPr>
              <w:t>Coctaca</w:t>
            </w:r>
            <w:proofErr w:type="spellEnd"/>
          </w:p>
        </w:tc>
      </w:tr>
      <w:bookmarkEnd w:id="0"/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902" w:rsidRDefault="003A6902" w:rsidP="00363EFE">
      <w:pPr>
        <w:spacing w:after="0" w:line="240" w:lineRule="auto"/>
      </w:pPr>
      <w:r>
        <w:separator/>
      </w:r>
    </w:p>
  </w:endnote>
  <w:endnote w:type="continuationSeparator" w:id="0">
    <w:p w:rsidR="003A6902" w:rsidRDefault="003A690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1FC" w:rsidRDefault="002B51FC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-549231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902" w:rsidRDefault="003A6902" w:rsidP="00363EFE">
      <w:pPr>
        <w:spacing w:after="0" w:line="240" w:lineRule="auto"/>
      </w:pPr>
      <w:r>
        <w:separator/>
      </w:r>
    </w:p>
  </w:footnote>
  <w:footnote w:type="continuationSeparator" w:id="0">
    <w:p w:rsidR="003A6902" w:rsidRDefault="003A690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10" w:rsidRDefault="00862410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4E1D" w:rsidRDefault="00034E1D" w:rsidP="00034E1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862410" w:rsidRPr="00B84795" w:rsidRDefault="00862410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10"/>
    <w:rsid w:val="000042B2"/>
    <w:rsid w:val="00007BF1"/>
    <w:rsid w:val="00011F4D"/>
    <w:rsid w:val="00027223"/>
    <w:rsid w:val="00031C53"/>
    <w:rsid w:val="00034E1D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596E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477E"/>
    <w:rsid w:val="00261957"/>
    <w:rsid w:val="002624B8"/>
    <w:rsid w:val="002A6695"/>
    <w:rsid w:val="002B51FC"/>
    <w:rsid w:val="002C347A"/>
    <w:rsid w:val="002D3B60"/>
    <w:rsid w:val="002F3577"/>
    <w:rsid w:val="003114B7"/>
    <w:rsid w:val="00314884"/>
    <w:rsid w:val="00331C45"/>
    <w:rsid w:val="003462A7"/>
    <w:rsid w:val="00363EFE"/>
    <w:rsid w:val="003A6902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73A9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2D1A"/>
    <w:rsid w:val="007A32A5"/>
    <w:rsid w:val="007B351B"/>
    <w:rsid w:val="007D15E2"/>
    <w:rsid w:val="007D1A26"/>
    <w:rsid w:val="007D338A"/>
    <w:rsid w:val="007E3459"/>
    <w:rsid w:val="007E4D88"/>
    <w:rsid w:val="0080212D"/>
    <w:rsid w:val="00802952"/>
    <w:rsid w:val="00803726"/>
    <w:rsid w:val="00854B04"/>
    <w:rsid w:val="00862030"/>
    <w:rsid w:val="00862410"/>
    <w:rsid w:val="0088184A"/>
    <w:rsid w:val="0089603A"/>
    <w:rsid w:val="008A389C"/>
    <w:rsid w:val="008B07E3"/>
    <w:rsid w:val="008E1A22"/>
    <w:rsid w:val="008F0BD7"/>
    <w:rsid w:val="008F10AD"/>
    <w:rsid w:val="00904877"/>
    <w:rsid w:val="00913263"/>
    <w:rsid w:val="00913751"/>
    <w:rsid w:val="00914A49"/>
    <w:rsid w:val="00947E23"/>
    <w:rsid w:val="00951EA3"/>
    <w:rsid w:val="00970ACB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547D"/>
    <w:rsid w:val="00AC60AC"/>
    <w:rsid w:val="00AD5BEC"/>
    <w:rsid w:val="00AE7077"/>
    <w:rsid w:val="00AF44FD"/>
    <w:rsid w:val="00AF7B94"/>
    <w:rsid w:val="00B2123F"/>
    <w:rsid w:val="00B40F28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2A29"/>
    <w:rsid w:val="00DA413C"/>
    <w:rsid w:val="00DA52CD"/>
    <w:rsid w:val="00E00807"/>
    <w:rsid w:val="00E134AF"/>
    <w:rsid w:val="00E21378"/>
    <w:rsid w:val="00E357CD"/>
    <w:rsid w:val="00E56384"/>
    <w:rsid w:val="00E56612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E4428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B07E0"/>
  <w15:docId w15:val="{F7293025-95C3-44D4-882A-8EA56359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A3B24-6774-4BFB-A1F5-5DE0B9BA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39</TotalTime>
  <Pages>6</Pages>
  <Words>1893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2024-04-03T17:12:00Z</cp:lastPrinted>
  <dcterms:created xsi:type="dcterms:W3CDTF">2024-05-16T11:25:00Z</dcterms:created>
  <dcterms:modified xsi:type="dcterms:W3CDTF">2024-06-12T13:02:00Z</dcterms:modified>
</cp:coreProperties>
</file>