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9F716" w14:textId="0D2F6CF8" w:rsidR="00C63E5E" w:rsidRDefault="00C63E5E">
      <w:pPr>
        <w:rPr>
          <w:lang w:val="es-CR"/>
        </w:rPr>
      </w:pPr>
      <w:r>
        <w:rPr>
          <w:lang w:val="es-CR"/>
        </w:rPr>
        <w:t>Word:</w:t>
      </w:r>
      <w:r>
        <w:rPr>
          <w:lang w:val="es-CR"/>
        </w:rPr>
        <w:br/>
        <w:t>Presentación</w:t>
      </w:r>
    </w:p>
    <w:p w14:paraId="414B452B" w14:textId="77777777" w:rsidR="002D55C9" w:rsidRDefault="000B640B" w:rsidP="000B640B">
      <w:pPr>
        <w:rPr>
          <w:lang w:val="es-CR"/>
        </w:rPr>
      </w:pPr>
      <w:r>
        <w:rPr>
          <w:lang w:val="es-CR"/>
        </w:rPr>
        <w:t>Diapositiva 1:</w:t>
      </w:r>
    </w:p>
    <w:p w14:paraId="2038A1F0" w14:textId="638F3F78" w:rsidR="002D55C9" w:rsidRDefault="002D55C9" w:rsidP="000B640B">
      <w:pPr>
        <w:rPr>
          <w:lang w:val="es-CR"/>
        </w:rPr>
      </w:pPr>
      <w:r w:rsidRPr="002D55C9">
        <w:rPr>
          <w:lang w:val="es-CR"/>
        </w:rPr>
        <w:t xml:space="preserve">Buenas [días/tardes], mi nombre es Óscar Eduardo Rocha Mora y esta presentación resume una aplicación práctica de los conceptos que hemos estudiado en el curso PF6570, centrados en el análisis del riesgo crediticio. El caso que comparto está relacionado con la empresa </w:t>
      </w:r>
      <w:proofErr w:type="spellStart"/>
      <w:r w:rsidRPr="002D55C9">
        <w:rPr>
          <w:lang w:val="es-CR"/>
        </w:rPr>
        <w:t>World</w:t>
      </w:r>
      <w:proofErr w:type="spellEnd"/>
      <w:r w:rsidRPr="002D55C9">
        <w:rPr>
          <w:lang w:val="es-CR"/>
        </w:rPr>
        <w:t xml:space="preserve"> Kinect </w:t>
      </w:r>
      <w:proofErr w:type="spellStart"/>
      <w:r w:rsidRPr="002D55C9">
        <w:rPr>
          <w:lang w:val="es-CR"/>
        </w:rPr>
        <w:t>Corporation</w:t>
      </w:r>
      <w:proofErr w:type="spellEnd"/>
      <w:r w:rsidRPr="002D55C9">
        <w:rPr>
          <w:lang w:val="es-CR"/>
        </w:rPr>
        <w:t>, dentro del contexto de mi experiencia profesional</w:t>
      </w:r>
    </w:p>
    <w:p w14:paraId="45F62492" w14:textId="1F7F0185" w:rsidR="000B640B" w:rsidRPr="000B640B" w:rsidRDefault="002D55C9" w:rsidP="000B640B">
      <w:pPr>
        <w:rPr>
          <w:lang w:val="es-CR"/>
        </w:rPr>
      </w:pPr>
      <w:r>
        <w:rPr>
          <w:lang w:val="es-CR"/>
        </w:rPr>
        <w:t>Diapositiva 2:</w:t>
      </w:r>
      <w:r w:rsidR="000B640B">
        <w:rPr>
          <w:lang w:val="es-CR"/>
        </w:rPr>
        <w:br/>
      </w:r>
      <w:r w:rsidR="000B640B" w:rsidRPr="000B640B">
        <w:rPr>
          <w:lang w:val="es-CR"/>
        </w:rPr>
        <w:t>Durante el curso, hemos trabajado con herramientas fundamentales como regresión lineal, álgebra matricial y análisis de distribuciones. En mi rol actual en riesgo crediticio, estas técnicas se aplican para analizar datos financieros de clientes globales. Por ejemplo, CRM, que usamos regularmente, incorpora modelos basados en estos principios para evaluar la salud financiera y asignar límites de crédito.</w:t>
      </w:r>
    </w:p>
    <w:p w14:paraId="2E6219C3" w14:textId="5F9AD8A6" w:rsidR="000B640B" w:rsidRDefault="000B640B" w:rsidP="000B640B">
      <w:pPr>
        <w:rPr>
          <w:lang w:val="es-CR"/>
        </w:rPr>
      </w:pPr>
      <w:r w:rsidRPr="000B640B">
        <w:rPr>
          <w:lang w:val="es-CR"/>
        </w:rPr>
        <w:t xml:space="preserve">Aunque el modelo Z-Score se fundamenta en álgebra matricial, en esta presentación me voy a centrar en cómo se aplica la regresión lineal múltiple, </w:t>
      </w:r>
      <w:r>
        <w:rPr>
          <w:lang w:val="es-CR"/>
        </w:rPr>
        <w:t xml:space="preserve">dado </w:t>
      </w:r>
      <w:r w:rsidRPr="000B640B">
        <w:rPr>
          <w:lang w:val="es-CR"/>
        </w:rPr>
        <w:t>que es la base estadística clave detrás del modelo</w:t>
      </w:r>
      <w:r>
        <w:rPr>
          <w:lang w:val="es-CR"/>
        </w:rPr>
        <w:t>.</w:t>
      </w:r>
    </w:p>
    <w:p w14:paraId="336D0946" w14:textId="666A12DF" w:rsidR="000D3A47" w:rsidRDefault="000D3A47" w:rsidP="000B640B">
      <w:pPr>
        <w:rPr>
          <w:lang w:val="es-CR"/>
        </w:rPr>
      </w:pPr>
      <w:r w:rsidRPr="000D3A47">
        <w:rPr>
          <w:lang w:val="es-CR"/>
        </w:rPr>
        <w:t>Los coeficientes del modelo se obtienen resolviendo esta ecuación matricial</w:t>
      </w:r>
      <w:r w:rsidR="002D55C9">
        <w:rPr>
          <w:lang w:val="es-CR"/>
        </w:rPr>
        <w:t>.</w:t>
      </w:r>
    </w:p>
    <w:p w14:paraId="7B0E15F9" w14:textId="77D55D84" w:rsidR="002D55C9" w:rsidRDefault="002D55C9" w:rsidP="000B640B">
      <w:pPr>
        <w:rPr>
          <w:lang w:val="es-CR"/>
        </w:rPr>
      </w:pPr>
      <w:r>
        <w:rPr>
          <w:lang w:val="es-CR"/>
        </w:rPr>
        <w:t>Diapositiva 3:</w:t>
      </w:r>
    </w:p>
    <w:p w14:paraId="5330B966" w14:textId="565FD56A" w:rsidR="002D55C9" w:rsidRDefault="002D55C9" w:rsidP="000B640B">
      <w:pPr>
        <w:rPr>
          <w:lang w:val="es-CR"/>
        </w:rPr>
      </w:pPr>
      <w:r w:rsidRPr="002D55C9">
        <w:rPr>
          <w:lang w:val="es-CR"/>
        </w:rPr>
        <w:t>El Z-Score de Altman fue desarrollado en 1968 como una herramienta para anticipar la probabilidad de quiebra. Utiliza una combinación de razones financieras con coeficientes obtenidos por regresión lineal múltiple. Estos coeficientes no son arbitrarios, sino que reflejan la contribución relativa de cada variable a la predicción del riesgo. Este modelo se ha vuelto estándar en análisis crediticio, y está presente en plataformas como CRM para evaluar clientes corporativos</w:t>
      </w:r>
      <w:r>
        <w:rPr>
          <w:lang w:val="es-CR"/>
        </w:rPr>
        <w:t>.</w:t>
      </w:r>
    </w:p>
    <w:p w14:paraId="36C63BED" w14:textId="54F2C1F2" w:rsidR="002D55C9" w:rsidRDefault="002D55C9" w:rsidP="000B640B">
      <w:pPr>
        <w:rPr>
          <w:lang w:val="es-CR"/>
        </w:rPr>
      </w:pPr>
      <w:r>
        <w:rPr>
          <w:lang w:val="es-CR"/>
        </w:rPr>
        <w:t>Diapositiva 4:</w:t>
      </w:r>
    </w:p>
    <w:p w14:paraId="30B36C4B" w14:textId="2E4B5198" w:rsidR="002D55C9" w:rsidRDefault="002D55C9" w:rsidP="000B640B">
      <w:pPr>
        <w:rPr>
          <w:lang w:val="es-CR"/>
        </w:rPr>
      </w:pPr>
      <w:r w:rsidRPr="002D55C9">
        <w:rPr>
          <w:lang w:val="es-CR"/>
        </w:rPr>
        <w:t xml:space="preserve">Estas son las cinco variables que componen el modelo Z. Cada una representa un aspecto crítico de la salud financiera de una empresa: liquidez, rentabilidad, apalancamiento y eficiencia operativa. En conjunto, permiten formar una visión cuantitativa del riesgo. Visualizar </w:t>
      </w:r>
      <w:proofErr w:type="gramStart"/>
      <w:r w:rsidRPr="002D55C9">
        <w:rPr>
          <w:lang w:val="es-CR"/>
        </w:rPr>
        <w:t>estos ra</w:t>
      </w:r>
      <w:r>
        <w:rPr>
          <w:lang w:val="es-CR"/>
        </w:rPr>
        <w:t>zones</w:t>
      </w:r>
      <w:proofErr w:type="gramEnd"/>
      <w:r w:rsidRPr="002D55C9">
        <w:rPr>
          <w:lang w:val="es-CR"/>
        </w:rPr>
        <w:t xml:space="preserve"> ayuda</w:t>
      </w:r>
      <w:r>
        <w:rPr>
          <w:lang w:val="es-CR"/>
        </w:rPr>
        <w:t>n</w:t>
      </w:r>
      <w:r w:rsidRPr="002D55C9">
        <w:rPr>
          <w:lang w:val="es-CR"/>
        </w:rPr>
        <w:t xml:space="preserve"> a entender qué parte del modelo tiene mayor impacto en el resultado final del Z-Score</w:t>
      </w:r>
      <w:r w:rsidR="00725D0E">
        <w:rPr>
          <w:lang w:val="es-CR"/>
        </w:rPr>
        <w:t>.</w:t>
      </w:r>
    </w:p>
    <w:p w14:paraId="223839BF" w14:textId="5A9FB97C" w:rsidR="00725D0E" w:rsidRDefault="00725D0E" w:rsidP="000B640B">
      <w:pPr>
        <w:rPr>
          <w:lang w:val="es-CR"/>
        </w:rPr>
      </w:pPr>
      <w:r>
        <w:rPr>
          <w:lang w:val="es-CR"/>
        </w:rPr>
        <w:t>Diapositiva 5:</w:t>
      </w:r>
      <w:r>
        <w:rPr>
          <w:lang w:val="es-CR"/>
        </w:rPr>
        <w:br/>
      </w:r>
      <w:r w:rsidRPr="00725D0E">
        <w:rPr>
          <w:lang w:val="es-CR"/>
        </w:rPr>
        <w:t xml:space="preserve">Aquí vemos un ejemplo práctico con datos reales. A partir de cinco indicadores </w:t>
      </w:r>
      <w:r w:rsidRPr="00725D0E">
        <w:rPr>
          <w:lang w:val="es-CR"/>
        </w:rPr>
        <w:lastRenderedPageBreak/>
        <w:t>financieros, aplicamos los coeficientes del modelo para calcular el Z. El resultado de 2.982 indica que esta empresa se ubica en la zona gris, es decir, con un riesgo medio.</w:t>
      </w:r>
      <w:r w:rsidRPr="00725D0E">
        <w:rPr>
          <w:lang w:val="es-CR"/>
        </w:rPr>
        <w:br/>
        <w:t>Para fines prácticos, el error del modelo (</w:t>
      </w:r>
      <w:r w:rsidRPr="00725D0E">
        <w:t>μ</w:t>
      </w:r>
      <w:r w:rsidRPr="00725D0E">
        <w:rPr>
          <w:lang w:val="es-CR"/>
        </w:rPr>
        <w:t>\mu</w:t>
      </w:r>
      <w:r w:rsidRPr="00725D0E">
        <w:t>μ</w:t>
      </w:r>
      <w:r w:rsidRPr="00725D0E">
        <w:rPr>
          <w:lang w:val="es-CR"/>
        </w:rPr>
        <w:t xml:space="preserve">) se considera cercano a cero, </w:t>
      </w:r>
      <w:r>
        <w:rPr>
          <w:lang w:val="es-CR"/>
        </w:rPr>
        <w:t>puesto</w:t>
      </w:r>
      <w:r w:rsidRPr="00725D0E">
        <w:rPr>
          <w:lang w:val="es-CR"/>
        </w:rPr>
        <w:t xml:space="preserve"> que el modelo está ajustado para que el promedio de estos errores tienda a cancelarse.</w:t>
      </w:r>
      <w:r w:rsidRPr="00725D0E">
        <w:rPr>
          <w:lang w:val="es-CR"/>
        </w:rPr>
        <w:br/>
        <w:t xml:space="preserve">Esto permite </w:t>
      </w:r>
      <w:r>
        <w:rPr>
          <w:lang w:val="es-CR"/>
        </w:rPr>
        <w:t xml:space="preserve">con otros indicadores, </w:t>
      </w:r>
      <w:r w:rsidRPr="00725D0E">
        <w:rPr>
          <w:lang w:val="es-CR"/>
        </w:rPr>
        <w:t>tomar decisiones como ajustar líneas de crédito o establecer condiciones anticipadas de pago.</w:t>
      </w:r>
    </w:p>
    <w:p w14:paraId="6EB5EBFC" w14:textId="007D5863" w:rsidR="00625775" w:rsidRPr="00625775" w:rsidRDefault="00625775" w:rsidP="00625775">
      <w:pPr>
        <w:rPr>
          <w:lang w:val="es-CR"/>
        </w:rPr>
      </w:pPr>
      <w:r w:rsidRPr="00625775">
        <w:rPr>
          <w:lang w:val="es-CR"/>
        </w:rPr>
        <w:t xml:space="preserve"> </w:t>
      </w:r>
      <w:r w:rsidRPr="00625775">
        <w:rPr>
          <w:b/>
          <w:bCs/>
          <w:lang w:val="es-CR"/>
        </w:rPr>
        <w:t>Z-Score</w:t>
      </w:r>
      <w:r w:rsidRPr="00625775">
        <w:rPr>
          <w:lang w:val="es-CR"/>
        </w:rPr>
        <w:t>:</w:t>
      </w:r>
      <w:r w:rsidRPr="00625775">
        <w:rPr>
          <w:lang w:val="es-CR"/>
        </w:rPr>
        <w:br/>
        <w:t xml:space="preserve">Es un </w:t>
      </w:r>
      <w:r w:rsidRPr="00625775">
        <w:rPr>
          <w:b/>
          <w:bCs/>
          <w:lang w:val="es-CR"/>
        </w:rPr>
        <w:t>modelo lineal</w:t>
      </w:r>
      <w:r w:rsidRPr="00625775">
        <w:rPr>
          <w:lang w:val="es-CR"/>
        </w:rPr>
        <w:t xml:space="preserve"> que combina variables financieras con coeficientes para obtener un puntaje. Este puntaje indica niveles de riesgo financiero; un puntaje bajo implica mayor riesgo, pero no entrega directamente “una probabilidad” numérica. </w:t>
      </w:r>
      <w:proofErr w:type="spellStart"/>
      <w:r w:rsidRPr="00625775">
        <w:rPr>
          <w:lang w:val="es-CR"/>
        </w:rPr>
        <w:t>Podés</w:t>
      </w:r>
      <w:proofErr w:type="spellEnd"/>
      <w:r w:rsidRPr="00625775">
        <w:rPr>
          <w:lang w:val="es-CR"/>
        </w:rPr>
        <w:t xml:space="preserve"> interpretarlo como un </w:t>
      </w:r>
      <w:r w:rsidRPr="00625775">
        <w:rPr>
          <w:b/>
          <w:bCs/>
          <w:lang w:val="es-CR"/>
        </w:rPr>
        <w:t>índice de riesgo</w:t>
      </w:r>
      <w:r w:rsidRPr="00625775">
        <w:rPr>
          <w:lang w:val="es-CR"/>
        </w:rPr>
        <w:t>.</w:t>
      </w:r>
    </w:p>
    <w:p w14:paraId="3A579097" w14:textId="46B1948E" w:rsidR="00D14BF9" w:rsidRDefault="00625775">
      <w:pPr>
        <w:rPr>
          <w:lang w:val="es-CR"/>
        </w:rPr>
      </w:pPr>
      <w:r w:rsidRPr="00625775">
        <w:rPr>
          <w:b/>
          <w:bCs/>
          <w:lang w:val="es-CR"/>
        </w:rPr>
        <w:t>FRISK® Score</w:t>
      </w:r>
      <w:r w:rsidRPr="00625775">
        <w:rPr>
          <w:lang w:val="es-CR"/>
        </w:rPr>
        <w:t>:</w:t>
      </w:r>
      <w:r w:rsidRPr="00625775">
        <w:rPr>
          <w:lang w:val="es-CR"/>
        </w:rPr>
        <w:br/>
        <w:t xml:space="preserve">Es un modelo más moderno, basado en </w:t>
      </w:r>
      <w:r w:rsidRPr="00625775">
        <w:rPr>
          <w:b/>
          <w:bCs/>
          <w:lang w:val="es-CR"/>
        </w:rPr>
        <w:t>regresión logística</w:t>
      </w:r>
      <w:r w:rsidRPr="00625775">
        <w:rPr>
          <w:lang w:val="es-CR"/>
        </w:rPr>
        <w:t xml:space="preserve">, que convierte variables (incluyendo Z-Score) y datos de mercado en una </w:t>
      </w:r>
      <w:r w:rsidRPr="00625775">
        <w:rPr>
          <w:b/>
          <w:bCs/>
          <w:lang w:val="es-CR"/>
        </w:rPr>
        <w:t>probabilidad explícita</w:t>
      </w:r>
      <w:r w:rsidRPr="00625775">
        <w:rPr>
          <w:lang w:val="es-CR"/>
        </w:rPr>
        <w:t xml:space="preserve"> de que la empresa haga bancarrota dentro de 12 meses.</w:t>
      </w:r>
    </w:p>
    <w:p w14:paraId="0FE94EF6" w14:textId="1F7C0324" w:rsidR="004C4DFD" w:rsidRDefault="004C4DFD">
      <w:pPr>
        <w:rPr>
          <w:lang w:val="es-CR"/>
        </w:rPr>
      </w:pPr>
      <w:r>
        <w:rPr>
          <w:lang w:val="es-CR"/>
        </w:rPr>
        <w:t>Diapositiva 7:</w:t>
      </w:r>
    </w:p>
    <w:p w14:paraId="57D2E844" w14:textId="669691A8" w:rsidR="004C4DFD" w:rsidRPr="004C4DFD" w:rsidRDefault="004C4DFD">
      <w:pPr>
        <w:rPr>
          <w:lang w:val="es-CR"/>
        </w:rPr>
      </w:pPr>
      <w:r w:rsidRPr="004C4DFD">
        <w:rPr>
          <w:lang w:val="es-CR"/>
        </w:rPr>
        <w:t>Los modelos cuantitativos como el Z-Score aportan estructura y objetividad al análisis de riesgo, pero no deben usarse en automático. Comprender cómo se construyen y qué variables los alimentan permite identificar sus límites y usarlos con mayor criterio.</w:t>
      </w:r>
      <w:r w:rsidRPr="004C4DFD">
        <w:rPr>
          <w:lang w:val="es-CR"/>
        </w:rPr>
        <w:br/>
        <w:t>Esto es especialmente importante en entornos reales, donde los datos pueden ser incompletos o desactualizados, sobre todo en empresas privadas.</w:t>
      </w:r>
      <w:r w:rsidRPr="004C4DFD">
        <w:rPr>
          <w:lang w:val="es-CR"/>
        </w:rPr>
        <w:br/>
        <w:t>La mejor gestión del riesgo surge de combinar análisis técnico con juicio profesional, permitiendo tomar decisiones más estratégicas y responsables.</w:t>
      </w:r>
    </w:p>
    <w:sectPr w:rsidR="004C4DFD" w:rsidRPr="004C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5E"/>
    <w:rsid w:val="000A09B6"/>
    <w:rsid w:val="000B640B"/>
    <w:rsid w:val="000D3A47"/>
    <w:rsid w:val="002D55C9"/>
    <w:rsid w:val="004C4DFD"/>
    <w:rsid w:val="00625775"/>
    <w:rsid w:val="00725D0E"/>
    <w:rsid w:val="00C63E5E"/>
    <w:rsid w:val="00CB2A1C"/>
    <w:rsid w:val="00D1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C25"/>
  <w15:chartTrackingRefBased/>
  <w15:docId w15:val="{822673D2-FE64-4A3A-A7B3-71431331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5E"/>
    <w:rPr>
      <w:rFonts w:eastAsiaTheme="majorEastAsia" w:cstheme="majorBidi"/>
      <w:color w:val="272727" w:themeColor="text1" w:themeTint="D8"/>
    </w:rPr>
  </w:style>
  <w:style w:type="paragraph" w:styleId="Title">
    <w:name w:val="Title"/>
    <w:basedOn w:val="Normal"/>
    <w:next w:val="Normal"/>
    <w:link w:val="TitleChar"/>
    <w:uiPriority w:val="10"/>
    <w:qFormat/>
    <w:rsid w:val="00C6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5E"/>
    <w:pPr>
      <w:spacing w:before="160"/>
      <w:jc w:val="center"/>
    </w:pPr>
    <w:rPr>
      <w:i/>
      <w:iCs/>
      <w:color w:val="404040" w:themeColor="text1" w:themeTint="BF"/>
    </w:rPr>
  </w:style>
  <w:style w:type="character" w:customStyle="1" w:styleId="QuoteChar">
    <w:name w:val="Quote Char"/>
    <w:basedOn w:val="DefaultParagraphFont"/>
    <w:link w:val="Quote"/>
    <w:uiPriority w:val="29"/>
    <w:rsid w:val="00C63E5E"/>
    <w:rPr>
      <w:i/>
      <w:iCs/>
      <w:color w:val="404040" w:themeColor="text1" w:themeTint="BF"/>
    </w:rPr>
  </w:style>
  <w:style w:type="paragraph" w:styleId="ListParagraph">
    <w:name w:val="List Paragraph"/>
    <w:basedOn w:val="Normal"/>
    <w:uiPriority w:val="34"/>
    <w:qFormat/>
    <w:rsid w:val="00C63E5E"/>
    <w:pPr>
      <w:ind w:left="720"/>
      <w:contextualSpacing/>
    </w:pPr>
  </w:style>
  <w:style w:type="character" w:styleId="IntenseEmphasis">
    <w:name w:val="Intense Emphasis"/>
    <w:basedOn w:val="DefaultParagraphFont"/>
    <w:uiPriority w:val="21"/>
    <w:qFormat/>
    <w:rsid w:val="00C63E5E"/>
    <w:rPr>
      <w:i/>
      <w:iCs/>
      <w:color w:val="0F4761" w:themeColor="accent1" w:themeShade="BF"/>
    </w:rPr>
  </w:style>
  <w:style w:type="paragraph" w:styleId="IntenseQuote">
    <w:name w:val="Intense Quote"/>
    <w:basedOn w:val="Normal"/>
    <w:next w:val="Normal"/>
    <w:link w:val="IntenseQuoteChar"/>
    <w:uiPriority w:val="30"/>
    <w:qFormat/>
    <w:rsid w:val="00C6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5E"/>
    <w:rPr>
      <w:i/>
      <w:iCs/>
      <w:color w:val="0F4761" w:themeColor="accent1" w:themeShade="BF"/>
    </w:rPr>
  </w:style>
  <w:style w:type="character" w:styleId="IntenseReference">
    <w:name w:val="Intense Reference"/>
    <w:basedOn w:val="DefaultParagraphFont"/>
    <w:uiPriority w:val="32"/>
    <w:qFormat/>
    <w:rsid w:val="00C63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76655">
      <w:bodyDiv w:val="1"/>
      <w:marLeft w:val="0"/>
      <w:marRight w:val="0"/>
      <w:marTop w:val="0"/>
      <w:marBottom w:val="0"/>
      <w:divBdr>
        <w:top w:val="none" w:sz="0" w:space="0" w:color="auto"/>
        <w:left w:val="none" w:sz="0" w:space="0" w:color="auto"/>
        <w:bottom w:val="none" w:sz="0" w:space="0" w:color="auto"/>
        <w:right w:val="none" w:sz="0" w:space="0" w:color="auto"/>
      </w:divBdr>
    </w:div>
    <w:div w:id="4248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Rocha</dc:creator>
  <cp:keywords/>
  <dc:description/>
  <cp:lastModifiedBy>Oscar Rocha</cp:lastModifiedBy>
  <cp:revision>2</cp:revision>
  <dcterms:created xsi:type="dcterms:W3CDTF">2025-07-18T17:44:00Z</dcterms:created>
  <dcterms:modified xsi:type="dcterms:W3CDTF">2025-07-18T19:12:00Z</dcterms:modified>
</cp:coreProperties>
</file>