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before="0" w:lineRule="auto"/>
        <w:rPr/>
      </w:pPr>
      <w:r>
        <w:rPr>
          <w:rtl w:val="0"/>
        </w:rPr>
      </w:r>
    </w:p>
    <w:p w:rsidR="00000000" w:rsidDel="00000000" w:rsidP="00000000" w:rsidRDefault="00000000" w:rsidRPr="00000000" w14:paraId="00000002">
      <w:pPr>
        <w:spacing w:after="80" w:before="0" w:lineRule="auto"/>
        <w:jc w:val="center"/>
        <w:rPr/>
      </w:pPr>
      <w:r>
        <w:rPr>
          <w:rFonts w:ascii="Arial" w:cs="Arial" w:eastAsia="Arial" w:hAnsi="Arial"/>
          <w:b w:val="1"/>
          <w:bCs w:val="1"/>
          <w:smallCaps w:val="1"/>
          <w:color w:val="1e5fa8"/>
          <w:sz w:val="20"/>
          <w:szCs w:val="20"/>
          <w:rtl w:val="0"/>
        </w:rPr>
        <w:t xml:space="preserve">DOCUMENTO MAESTRO DE PROYECTO</w:t>
      </w:r>
      <w:r>
        <w:rPr>
          <w:rtl w:val="0"/>
        </w:rPr>
      </w:r>
    </w:p>
    <w:p w:rsidR="00000000" w:rsidDel="00000000" w:rsidP="00000000" w:rsidRDefault="00000000" w:rsidRPr="00000000" w14:paraId="00000003">
      <w:pPr>
        <w:spacing w:after="60" w:before="0" w:lineRule="auto"/>
        <w:jc w:val="center"/>
        <w:rPr/>
      </w:pPr>
      <w:r>
        <w:rPr>
          <w:rFonts w:ascii="Arial" w:cs="Arial" w:eastAsia="Arial" w:hAnsi="Arial"/>
          <w:b w:val="1"/>
          <w:bCs w:val="1"/>
          <w:color w:val="0f1f3d"/>
          <w:sz w:val="42"/>
          <w:szCs w:val="42"/>
          <w:rtl w:val="0"/>
        </w:rPr>
        <w:t xml:space="preserve">Funnel de Leads — Nueva Arquitectura Web</w:t>
      </w:r>
      <w:r>
        <w:rPr>
          <w:rtl w:val="0"/>
        </w:rPr>
      </w:r>
    </w:p>
    <w:p w:rsidR="00000000" w:rsidDel="00000000" w:rsidP="00000000" w:rsidRDefault="00000000" w:rsidRPr="00000000" w14:paraId="00000004">
      <w:pPr>
        <w:spacing w:after="300" w:before="0" w:lineRule="auto"/>
        <w:jc w:val="center"/>
        <w:rPr>
          <w:rFonts w:ascii="Arial" w:cs="Arial" w:eastAsia="Arial" w:hAnsi="Arial"/>
          <w:b w:val="1"/>
          <w:bCs w:val="1"/>
          <w:color w:val="1e5fa8"/>
          <w:sz w:val="28"/>
          <w:szCs w:val="28"/>
        </w:rPr>
      </w:pPr>
      <w:r>
        <w:rPr>
          <w:rFonts w:ascii="Arial" w:cs="Arial" w:eastAsia="Arial" w:hAnsi="Arial"/>
          <w:b w:val="1"/>
          <w:bCs w:val="1"/>
          <w:color w:val="1e5fa8"/>
          <w:sz w:val="28"/>
          <w:szCs w:val="28"/>
          <w:rtl w:val="0"/>
        </w:rPr>
        <w:t xml:space="preserve">Yabem Vehu Seguridad Privada</w:t>
      </w:r>
    </w:p>
    <w:p w:rsidR="00000000" w:rsidDel="00000000" w:rsidP="00000000" w:rsidRDefault="00000000" w:rsidRPr="00000000" w14:paraId="00000005">
      <w:pPr>
        <w:spacing w:after="300" w:before="0" w:lineRule="auto"/>
        <w:jc w:val="center"/>
        <w:rPr>
          <w:b w:val="1"/>
          <w:bCs w:val="1"/>
          <w:color w:val="1e5fa8"/>
          <w:sz w:val="28"/>
          <w:szCs w:val="28"/>
        </w:rPr>
      </w:pPr>
      <w:r>
        <w:rPr>
          <w:rtl w:val="0"/>
        </w:rPr>
      </w:r>
    </w:p>
    <w:tbl>
      <w:tblPr>
        <w:tblStyle w:val="Table1"/>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95"/>
        <w:tblGridChange w:id="0">
          <w:tblGrid>
            <w:gridCol w:w="2400"/>
            <w:gridCol w:w="73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90.0" w:type="dxa"/>
              <w:left w:w="130.0" w:type="dxa"/>
              <w:bottom w:w="90.0" w:type="dxa"/>
              <w:right w:w="130.0" w:type="dxa"/>
            </w:tcMar>
          </w:tcPr>
          <w:p w:rsidR="00000000" w:rsidDel="00000000" w:rsidP="00000000" w:rsidRDefault="00000000" w:rsidRPr="00000000" w14:paraId="00000006">
            <w:pPr>
              <w:spacing w:after="0" w:before="0" w:lineRule="auto"/>
              <w:rPr/>
            </w:pPr>
            <w:r>
              <w:rPr>
                <w:rFonts w:ascii="Arial" w:cs="Arial" w:eastAsia="Arial" w:hAnsi="Arial"/>
                <w:b w:val="1"/>
                <w:bCs w:val="1"/>
                <w:color w:val="1e5fa8"/>
                <w:sz w:val="22"/>
                <w:szCs w:val="22"/>
                <w:rtl w:val="0"/>
              </w:rPr>
              <w:t xml:space="preserve">Cliente</w:t>
            </w:r>
            <w:r>
              <w:rPr>
                <w:rtl w:val="0"/>
              </w:rPr>
            </w:r>
          </w:p>
        </w:tc>
        <w:tc>
          <w:tcPr>
            <w:tcBorders>
              <w:top w:color="000000" w:space="0" w:sz="0" w:val="nil"/>
              <w:left w:color="000000" w:space="0" w:sz="0" w:val="nil"/>
              <w:bottom w:color="000000" w:space="0" w:sz="0" w:val="nil"/>
              <w:right w:color="000000" w:space="0" w:sz="0" w:val="nil"/>
            </w:tcBorders>
            <w:shd w:fill="f4f6f8" w:val="clear"/>
            <w:tcMar>
              <w:top w:w="90.0" w:type="dxa"/>
              <w:left w:w="130.0" w:type="dxa"/>
              <w:bottom w:w="90.0" w:type="dxa"/>
              <w:right w:w="130.0" w:type="dxa"/>
            </w:tcMar>
          </w:tcPr>
          <w:p w:rsidR="00000000" w:rsidDel="00000000" w:rsidP="00000000" w:rsidRDefault="00000000" w:rsidRPr="00000000" w14:paraId="00000007">
            <w:pPr>
              <w:spacing w:after="0" w:before="0" w:lineRule="auto"/>
              <w:rPr/>
            </w:pPr>
            <w:r>
              <w:rPr>
                <w:rFonts w:ascii="Arial" w:cs="Arial" w:eastAsia="Arial" w:hAnsi="Arial"/>
                <w:color w:val="1c1c1c"/>
                <w:sz w:val="22"/>
                <w:szCs w:val="22"/>
                <w:rtl w:val="0"/>
              </w:rPr>
              <w:t xml:space="preserve">Brandon Alonso — Yabem Vehu</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90.0" w:type="dxa"/>
              <w:left w:w="130.0" w:type="dxa"/>
              <w:bottom w:w="90.0" w:type="dxa"/>
              <w:right w:w="130.0" w:type="dxa"/>
            </w:tcMar>
          </w:tcPr>
          <w:p w:rsidR="00000000" w:rsidDel="00000000" w:rsidP="00000000" w:rsidRDefault="00000000" w:rsidRPr="00000000" w14:paraId="00000008">
            <w:pPr>
              <w:spacing w:after="0" w:before="0" w:lineRule="auto"/>
              <w:rPr/>
            </w:pPr>
            <w:r>
              <w:rPr>
                <w:rFonts w:ascii="Arial" w:cs="Arial" w:eastAsia="Arial" w:hAnsi="Arial"/>
                <w:b w:val="1"/>
                <w:bCs w:val="1"/>
                <w:color w:val="1e5fa8"/>
                <w:sz w:val="22"/>
                <w:szCs w:val="22"/>
                <w:rtl w:val="0"/>
              </w:rPr>
              <w:t xml:space="preserve">Responsable</w:t>
            </w:r>
            <w:r>
              <w:rPr>
                <w:rtl w:val="0"/>
              </w:rPr>
            </w:r>
          </w:p>
        </w:tc>
        <w:tc>
          <w:tcPr>
            <w:tcBorders>
              <w:top w:color="000000" w:space="0" w:sz="0" w:val="nil"/>
              <w:left w:color="000000" w:space="0" w:sz="0" w:val="nil"/>
              <w:bottom w:color="000000" w:space="0" w:sz="0" w:val="nil"/>
              <w:right w:color="000000" w:space="0" w:sz="0" w:val="nil"/>
            </w:tcBorders>
            <w:shd w:fill="f4f6f8" w:val="clear"/>
            <w:tcMar>
              <w:top w:w="90.0" w:type="dxa"/>
              <w:left w:w="130.0" w:type="dxa"/>
              <w:bottom w:w="90.0" w:type="dxa"/>
              <w:right w:w="130.0" w:type="dxa"/>
            </w:tcMar>
          </w:tcPr>
          <w:p w:rsidR="00000000" w:rsidDel="00000000" w:rsidP="00000000" w:rsidRDefault="00000000" w:rsidRPr="00000000" w14:paraId="00000009">
            <w:pPr>
              <w:spacing w:after="0" w:before="0" w:lineRule="auto"/>
              <w:rPr/>
            </w:pPr>
            <w:r>
              <w:rPr>
                <w:rFonts w:ascii="Arial" w:cs="Arial" w:eastAsia="Arial" w:hAnsi="Arial"/>
                <w:color w:val="1c1c1c"/>
                <w:sz w:val="22"/>
                <w:szCs w:val="22"/>
                <w:rtl w:val="0"/>
              </w:rPr>
              <w:t xml:space="preserve">Elías Oscar Rico Contreras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90.0" w:type="dxa"/>
              <w:left w:w="130.0" w:type="dxa"/>
              <w:bottom w:w="90.0" w:type="dxa"/>
              <w:right w:w="130.0" w:type="dxa"/>
            </w:tcMar>
          </w:tcPr>
          <w:p w:rsidR="00000000" w:rsidDel="00000000" w:rsidP="00000000" w:rsidRDefault="00000000" w:rsidRPr="00000000" w14:paraId="0000000A">
            <w:pPr>
              <w:spacing w:after="0" w:before="0" w:lineRule="auto"/>
              <w:rPr/>
            </w:pPr>
            <w:r>
              <w:rPr>
                <w:rFonts w:ascii="Arial" w:cs="Arial" w:eastAsia="Arial" w:hAnsi="Arial"/>
                <w:b w:val="1"/>
                <w:bCs w:val="1"/>
                <w:color w:val="1e5fa8"/>
                <w:sz w:val="22"/>
                <w:szCs w:val="22"/>
                <w:rtl w:val="0"/>
              </w:rPr>
              <w:t xml:space="preserve">Fecha de inicio</w:t>
            </w:r>
            <w:r>
              <w:rPr>
                <w:rtl w:val="0"/>
              </w:rPr>
            </w:r>
          </w:p>
        </w:tc>
        <w:tc>
          <w:tcPr>
            <w:tcBorders>
              <w:top w:color="000000" w:space="0" w:sz="0" w:val="nil"/>
              <w:left w:color="000000" w:space="0" w:sz="0" w:val="nil"/>
              <w:bottom w:color="000000" w:space="0" w:sz="0" w:val="nil"/>
              <w:right w:color="000000" w:space="0" w:sz="0" w:val="nil"/>
            </w:tcBorders>
            <w:shd w:fill="f4f6f8" w:val="clear"/>
            <w:tcMar>
              <w:top w:w="90.0" w:type="dxa"/>
              <w:left w:w="130.0" w:type="dxa"/>
              <w:bottom w:w="90.0" w:type="dxa"/>
              <w:right w:w="130.0" w:type="dxa"/>
            </w:tcMar>
          </w:tcPr>
          <w:p w:rsidR="00000000" w:rsidDel="00000000" w:rsidP="00000000" w:rsidRDefault="00000000" w:rsidRPr="00000000" w14:paraId="0000000B">
            <w:pPr>
              <w:spacing w:after="0" w:before="0" w:lineRule="auto"/>
              <w:rPr/>
            </w:pPr>
            <w:r>
              <w:rPr>
                <w:rFonts w:ascii="Arial" w:cs="Arial" w:eastAsia="Arial" w:hAnsi="Arial"/>
                <w:color w:val="1c1c1c"/>
                <w:sz w:val="22"/>
                <w:szCs w:val="22"/>
                <w:rtl w:val="0"/>
              </w:rPr>
              <w:t xml:space="preserve">Junio 2026</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90.0" w:type="dxa"/>
              <w:left w:w="130.0" w:type="dxa"/>
              <w:bottom w:w="90.0" w:type="dxa"/>
              <w:right w:w="130.0" w:type="dxa"/>
            </w:tcMar>
          </w:tcPr>
          <w:p w:rsidR="00000000" w:rsidDel="00000000" w:rsidP="00000000" w:rsidRDefault="00000000" w:rsidRPr="00000000" w14:paraId="0000000C">
            <w:pPr>
              <w:spacing w:after="0" w:before="0" w:lineRule="auto"/>
              <w:rPr/>
            </w:pPr>
            <w:r>
              <w:rPr>
                <w:rFonts w:ascii="Arial" w:cs="Arial" w:eastAsia="Arial" w:hAnsi="Arial"/>
                <w:b w:val="1"/>
                <w:bCs w:val="1"/>
                <w:color w:val="1e5fa8"/>
                <w:sz w:val="22"/>
                <w:szCs w:val="22"/>
                <w:rtl w:val="0"/>
              </w:rPr>
              <w:t xml:space="preserve">Objetivo principal</w:t>
            </w:r>
            <w:r>
              <w:rPr>
                <w:rtl w:val="0"/>
              </w:rPr>
            </w:r>
          </w:p>
        </w:tc>
        <w:tc>
          <w:tcPr>
            <w:tcBorders>
              <w:top w:color="000000" w:space="0" w:sz="0" w:val="nil"/>
              <w:left w:color="000000" w:space="0" w:sz="0" w:val="nil"/>
              <w:bottom w:color="000000" w:space="0" w:sz="0" w:val="nil"/>
              <w:right w:color="000000" w:space="0" w:sz="0" w:val="nil"/>
            </w:tcBorders>
            <w:shd w:fill="f4f6f8" w:val="clear"/>
            <w:tcMar>
              <w:top w:w="90.0" w:type="dxa"/>
              <w:left w:w="130.0" w:type="dxa"/>
              <w:bottom w:w="90.0" w:type="dxa"/>
              <w:right w:w="130.0" w:type="dxa"/>
            </w:tcMar>
          </w:tcPr>
          <w:p w:rsidR="00000000" w:rsidDel="00000000" w:rsidP="00000000" w:rsidRDefault="00000000" w:rsidRPr="00000000" w14:paraId="0000000D">
            <w:pPr>
              <w:spacing w:after="0" w:before="0" w:lineRule="auto"/>
              <w:rPr/>
            </w:pPr>
            <w:r>
              <w:rPr>
                <w:rFonts w:ascii="Arial" w:cs="Arial" w:eastAsia="Arial" w:hAnsi="Arial"/>
                <w:color w:val="1c1c1c"/>
                <w:sz w:val="22"/>
                <w:szCs w:val="22"/>
                <w:rtl w:val="0"/>
              </w:rPr>
              <w:t xml:space="preserve">Superar o igualar los leads de la agencia actual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90.0" w:type="dxa"/>
              <w:left w:w="130.0" w:type="dxa"/>
              <w:bottom w:w="90.0" w:type="dxa"/>
              <w:right w:w="130.0" w:type="dxa"/>
            </w:tcMar>
          </w:tcPr>
          <w:p w:rsidR="00000000" w:rsidDel="00000000" w:rsidP="00000000" w:rsidRDefault="00000000" w:rsidRPr="00000000" w14:paraId="0000000E">
            <w:pPr>
              <w:spacing w:after="0" w:before="0" w:lineRule="auto"/>
              <w:rPr/>
            </w:pPr>
            <w:r>
              <w:rPr>
                <w:rFonts w:ascii="Arial" w:cs="Arial" w:eastAsia="Arial" w:hAnsi="Arial"/>
                <w:b w:val="1"/>
                <w:bCs w:val="1"/>
                <w:color w:val="1e5fa8"/>
                <w:sz w:val="22"/>
                <w:szCs w:val="22"/>
                <w:rtl w:val="0"/>
              </w:rPr>
              <w:t xml:space="preserve">Versión</w:t>
            </w:r>
            <w:r>
              <w:rPr>
                <w:rtl w:val="0"/>
              </w:rPr>
            </w:r>
          </w:p>
        </w:tc>
        <w:tc>
          <w:tcPr>
            <w:tcBorders>
              <w:top w:color="000000" w:space="0" w:sz="0" w:val="nil"/>
              <w:left w:color="000000" w:space="0" w:sz="0" w:val="nil"/>
              <w:bottom w:color="000000" w:space="0" w:sz="0" w:val="nil"/>
              <w:right w:color="000000" w:space="0" w:sz="0" w:val="nil"/>
            </w:tcBorders>
            <w:shd w:fill="f4f6f8" w:val="clear"/>
            <w:tcMar>
              <w:top w:w="90.0" w:type="dxa"/>
              <w:left w:w="130.0" w:type="dxa"/>
              <w:bottom w:w="90.0" w:type="dxa"/>
              <w:right w:w="130.0" w:type="dxa"/>
            </w:tcMar>
          </w:tcPr>
          <w:p w:rsidR="00000000" w:rsidDel="00000000" w:rsidP="00000000" w:rsidRDefault="00000000" w:rsidRPr="00000000" w14:paraId="0000000F">
            <w:pPr>
              <w:spacing w:after="0" w:before="0" w:lineRule="auto"/>
              <w:rPr/>
            </w:pPr>
            <w:r>
              <w:rPr>
                <w:rFonts w:ascii="Arial" w:cs="Arial" w:eastAsia="Arial" w:hAnsi="Arial"/>
                <w:color w:val="1c1c1c"/>
                <w:sz w:val="22"/>
                <w:szCs w:val="22"/>
                <w:rtl w:val="0"/>
              </w:rPr>
              <w:t xml:space="preserve">v1.3 — Rediseño completo del sitio</w:t>
            </w:r>
            <w:r>
              <w:rPr>
                <w:rtl w:val="0"/>
              </w:rPr>
            </w:r>
          </w:p>
        </w:tc>
      </w:tr>
    </w:tbl>
    <w:p w:rsidR="00000000" w:rsidDel="00000000" w:rsidP="00000000" w:rsidRDefault="00000000" w:rsidRPr="00000000" w14:paraId="00000010">
      <w:pPr>
        <w:spacing w:after="400" w:before="0" w:lineRule="auto"/>
        <w:rPr/>
      </w:pPr>
      <w:r>
        <w:rPr>
          <w:rtl w:val="0"/>
        </w:rPr>
      </w:r>
    </w:p>
    <w:p w:rsidR="00000000" w:rsidDel="00000000" w:rsidP="00000000" w:rsidRDefault="00000000" w:rsidRPr="00000000" w14:paraId="00000011">
      <w:pPr>
        <w:spacing w:after="400" w:before="0" w:lineRule="auto"/>
        <w:rPr/>
      </w:pPr>
      <w:r>
        <w:rPr>
          <w:rtl w:val="0"/>
        </w:rPr>
      </w:r>
    </w:p>
    <w:p w:rsidR="00000000" w:rsidDel="00000000" w:rsidP="00000000" w:rsidRDefault="00000000" w:rsidRPr="00000000" w14:paraId="00000012">
      <w:pPr>
        <w:spacing w:after="400" w:before="0" w:lineRule="auto"/>
        <w:rPr/>
      </w:pPr>
      <w:r>
        <w:rPr>
          <w:rtl w:val="0"/>
        </w:rPr>
      </w:r>
    </w:p>
    <w:p w:rsidR="00000000" w:rsidDel="00000000" w:rsidP="00000000" w:rsidRDefault="00000000" w:rsidRPr="00000000" w14:paraId="00000013">
      <w:pPr>
        <w:spacing w:after="400" w:before="0" w:lineRule="auto"/>
        <w:rPr/>
      </w:pPr>
      <w:r>
        <w:rPr>
          <w:rtl w:val="0"/>
        </w:rPr>
      </w:r>
    </w:p>
    <w:p w:rsidR="00000000" w:rsidDel="00000000" w:rsidP="00000000" w:rsidRDefault="00000000" w:rsidRPr="00000000" w14:paraId="00000014">
      <w:pPr>
        <w:spacing w:after="400" w:before="0" w:lineRule="auto"/>
        <w:rPr/>
      </w:pPr>
      <w:r>
        <w:rPr>
          <w:rtl w:val="0"/>
        </w:rPr>
      </w:r>
    </w:p>
    <w:p w:rsidR="00000000" w:rsidDel="00000000" w:rsidP="00000000" w:rsidRDefault="00000000" w:rsidRPr="00000000" w14:paraId="00000015">
      <w:pPr>
        <w:spacing w:after="400" w:before="0" w:lineRule="auto"/>
        <w:rPr/>
      </w:pPr>
      <w:r>
        <w:rPr>
          <w:rtl w:val="0"/>
        </w:rPr>
      </w:r>
    </w:p>
    <w:p w:rsidR="00000000" w:rsidDel="00000000" w:rsidP="00000000" w:rsidRDefault="00000000" w:rsidRPr="00000000" w14:paraId="00000016">
      <w:pPr>
        <w:spacing w:after="400" w:before="0" w:lineRule="auto"/>
        <w:rPr/>
      </w:pPr>
      <w:r>
        <w:rPr>
          <w:rtl w:val="0"/>
        </w:rPr>
      </w:r>
    </w:p>
    <w:p w:rsidR="00000000" w:rsidDel="00000000" w:rsidP="00000000" w:rsidRDefault="00000000" w:rsidRPr="00000000" w14:paraId="00000017">
      <w:pPr>
        <w:spacing w:after="400" w:before="0" w:lineRule="auto"/>
        <w:rPr/>
      </w:pPr>
      <w:r>
        <w:rPr>
          <w:rtl w:val="0"/>
        </w:rPr>
      </w:r>
    </w:p>
    <w:p w:rsidR="00000000" w:rsidDel="00000000" w:rsidP="00000000" w:rsidRDefault="00000000" w:rsidRPr="00000000" w14:paraId="00000018">
      <w:pPr>
        <w:spacing w:after="400" w:before="0" w:lineRule="auto"/>
        <w:rPr/>
      </w:pPr>
      <w:r>
        <w:rPr>
          <w:rtl w:val="0"/>
        </w:rPr>
      </w:r>
    </w:p>
    <w:p w:rsidR="00000000" w:rsidDel="00000000" w:rsidP="00000000" w:rsidRDefault="00000000" w:rsidRPr="00000000" w14:paraId="00000019">
      <w:pPr>
        <w:spacing w:after="400" w:before="0" w:lineRule="auto"/>
        <w:rPr/>
      </w:pPr>
      <w:r>
        <w:rPr>
          <w:rtl w:val="0"/>
        </w:rPr>
      </w:r>
    </w:p>
    <w:p w:rsidR="00000000" w:rsidDel="00000000" w:rsidP="00000000" w:rsidRDefault="00000000" w:rsidRPr="00000000" w14:paraId="0000001A">
      <w:pPr>
        <w:spacing w:after="400" w:before="0" w:lineRule="auto"/>
        <w:rPr/>
      </w:pPr>
      <w:r>
        <w:rPr>
          <w:rtl w:val="0"/>
        </w:rPr>
      </w:r>
    </w:p>
    <w:p w:rsidR="00000000" w:rsidDel="00000000" w:rsidP="00000000" w:rsidRDefault="00000000" w:rsidRPr="00000000" w14:paraId="0000001B">
      <w:pPr>
        <w:spacing w:after="0" w:before="0" w:lineRule="auto"/>
        <w:jc w:val="center"/>
        <w:rPr/>
      </w:pPr>
      <w:r>
        <w:rPr>
          <w:rFonts w:ascii="Arial" w:cs="Arial" w:eastAsia="Arial" w:hAnsi="Arial"/>
          <w:b w:val="1"/>
          <w:bCs w:val="1"/>
          <w:smallCaps w:val="1"/>
          <w:color w:val="f5a623"/>
          <w:sz w:val="17"/>
          <w:szCs w:val="17"/>
          <w:rtl w:val="0"/>
        </w:rPr>
        <w:t xml:space="preserve">CONFIDENCIAL — USO EXCLUSIVO DEL EQUIPO DE PROYECTO</w:t>
      </w:r>
      <w:r>
        <w:rPr>
          <w:rtl w:val="0"/>
        </w:rPr>
      </w:r>
    </w:p>
    <w:p w:rsidR="00000000" w:rsidDel="00000000" w:rsidP="00000000" w:rsidRDefault="00000000" w:rsidRPr="00000000" w14:paraId="0000001C">
      <w:pPr>
        <w:rPr/>
      </w:pPr>
      <w:r>
        <w:br w:type="page"/>
      </w:r>
      <w:r>
        <w:rPr>
          <w:rtl w:val="0"/>
        </w:rPr>
      </w:r>
    </w:p>
    <w:p w:rsidR="00000000" w:rsidDel="00000000" w:rsidP="00000000" w:rsidRDefault="00000000" w:rsidRPr="00000000" w14:paraId="0000001D">
      <w:pPr>
        <w:pStyle w:val="Heading1"/>
        <w:pBdr>
          <w:bottom w:color="1e5fa8" w:space="4" w:sz="8" w:val="single"/>
        </w:pBdr>
        <w:spacing w:after="160" w:before="400" w:lineRule="auto"/>
        <w:rPr/>
      </w:pPr>
      <w:r>
        <w:rPr>
          <w:rFonts w:ascii="Arial" w:cs="Arial" w:eastAsia="Arial" w:hAnsi="Arial"/>
          <w:b w:val="1"/>
          <w:bCs w:val="1"/>
          <w:color w:val="0f1f3d"/>
          <w:sz w:val="34"/>
          <w:szCs w:val="34"/>
          <w:rtl w:val="0"/>
        </w:rPr>
        <w:t xml:space="preserve">Índice del Documento</w:t>
      </w:r>
      <w:r>
        <w:rPr>
          <w:rtl w:val="0"/>
        </w:rPr>
      </w:r>
    </w:p>
    <w:p w:rsidR="00000000" w:rsidDel="00000000" w:rsidP="00000000" w:rsidRDefault="00000000" w:rsidRPr="00000000" w14:paraId="0000001E">
      <w:pPr>
        <w:spacing w:after="60" w:before="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2160"/>
        <w:tblGridChange w:id="0">
          <w:tblGrid>
            <w:gridCol w:w="7200"/>
            <w:gridCol w:w="2160"/>
          </w:tblGrid>
        </w:tblGridChange>
      </w:tblGrid>
      <w:tr>
        <w:trPr>
          <w:cantSplit w:val="0"/>
          <w:tblHeader w:val="0"/>
        </w:trPr>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01F">
            <w:pPr>
              <w:spacing w:after="0" w:before="0" w:lineRule="auto"/>
              <w:jc w:val="center"/>
              <w:rPr/>
            </w:pPr>
            <w:r>
              <w:rPr>
                <w:rFonts w:ascii="Arial" w:cs="Arial" w:eastAsia="Arial" w:hAnsi="Arial"/>
                <w:b w:val="1"/>
                <w:bCs w:val="1"/>
                <w:color w:val="ffffff"/>
                <w:sz w:val="20"/>
                <w:szCs w:val="20"/>
                <w:rtl w:val="0"/>
              </w:rPr>
              <w:t xml:space="preserve">Sección</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020">
            <w:pPr>
              <w:spacing w:after="0" w:before="0" w:lineRule="auto"/>
              <w:jc w:val="center"/>
              <w:rPr/>
            </w:pPr>
            <w:r>
              <w:rPr>
                <w:rFonts w:ascii="Arial" w:cs="Arial" w:eastAsia="Arial" w:hAnsi="Arial"/>
                <w:b w:val="1"/>
                <w:bCs w:val="1"/>
                <w:color w:val="ffffff"/>
                <w:sz w:val="20"/>
                <w:szCs w:val="20"/>
                <w:rtl w:val="0"/>
              </w:rPr>
              <w:t xml:space="preserve">Página ref.</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1">
            <w:pPr>
              <w:spacing w:after="0" w:before="0" w:lineRule="auto"/>
              <w:jc w:val="left"/>
              <w:rPr/>
            </w:pPr>
            <w:r>
              <w:rPr>
                <w:rFonts w:ascii="Arial" w:cs="Arial" w:eastAsia="Arial" w:hAnsi="Arial"/>
                <w:b w:val="1"/>
                <w:bCs w:val="1"/>
                <w:color w:val="0f1f3d"/>
                <w:sz w:val="20"/>
                <w:szCs w:val="20"/>
                <w:rtl w:val="0"/>
              </w:rPr>
              <w:t xml:space="preserve">1. Resumen Ejecutivo del Proyecto</w:t>
            </w:r>
            <w:r>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2">
            <w:pPr>
              <w:spacing w:after="0" w:before="0" w:lineRule="auto"/>
              <w:jc w:val="center"/>
              <w:rPr/>
            </w:pPr>
            <w:r>
              <w:rPr>
                <w:rFonts w:ascii="Arial" w:cs="Arial" w:eastAsia="Arial" w:hAnsi="Arial"/>
                <w:b w:val="0"/>
                <w:bCs w:val="0"/>
                <w:color w:val="4a4a4a"/>
                <w:sz w:val="20"/>
                <w:szCs w:val="20"/>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3">
            <w:pPr>
              <w:spacing w:after="0" w:before="0" w:lineRule="auto"/>
              <w:jc w:val="left"/>
              <w:rPr/>
            </w:pPr>
            <w:r>
              <w:rPr>
                <w:rFonts w:ascii="Arial" w:cs="Arial" w:eastAsia="Arial" w:hAnsi="Arial"/>
                <w:b w:val="0"/>
                <w:bCs w:val="0"/>
                <w:color w:val="1c1c1c"/>
                <w:sz w:val="20"/>
                <w:szCs w:val="20"/>
                <w:rtl w:val="0"/>
              </w:rPr>
              <w:t xml:space="preserve">2. Contexto y Diagnóstico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4">
            <w:pPr>
              <w:spacing w:after="0" w:before="0" w:lineRule="auto"/>
              <w:jc w:val="center"/>
              <w:rPr/>
            </w:pPr>
            <w:r>
              <w:rPr>
                <w:rFonts w:ascii="Arial" w:cs="Arial" w:eastAsia="Arial" w:hAnsi="Arial"/>
                <w:b w:val="0"/>
                <w:bCs w:val="0"/>
                <w:color w:val="4a4a4a"/>
                <w:sz w:val="20"/>
                <w:szCs w:val="20"/>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5">
            <w:pPr>
              <w:spacing w:after="0" w:before="0" w:lineRule="auto"/>
              <w:jc w:val="left"/>
              <w:rPr/>
            </w:pPr>
            <w:r>
              <w:rPr>
                <w:rFonts w:ascii="Arial" w:cs="Arial" w:eastAsia="Arial" w:hAnsi="Arial"/>
                <w:b w:val="0"/>
                <w:bCs w:val="0"/>
                <w:color w:val="1c1c1c"/>
                <w:sz w:val="20"/>
                <w:szCs w:val="20"/>
                <w:rtl w:val="0"/>
              </w:rPr>
              <w:t xml:space="preserve">3. Objetivo y Métricas de Éxito</w:t>
            </w:r>
            <w:r>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6">
            <w:pPr>
              <w:spacing w:after="0" w:before="0" w:lineRule="auto"/>
              <w:jc w:val="center"/>
              <w:rPr/>
            </w:pPr>
            <w:r>
              <w:rPr>
                <w:rFonts w:ascii="Arial" w:cs="Arial" w:eastAsia="Arial" w:hAnsi="Arial"/>
                <w:b w:val="0"/>
                <w:bCs w:val="0"/>
                <w:color w:val="4a4a4a"/>
                <w:sz w:val="20"/>
                <w:szCs w:val="20"/>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7">
            <w:pPr>
              <w:spacing w:after="0" w:before="0" w:lineRule="auto"/>
              <w:jc w:val="left"/>
              <w:rPr/>
            </w:pPr>
            <w:r>
              <w:rPr>
                <w:rFonts w:ascii="Arial" w:cs="Arial" w:eastAsia="Arial" w:hAnsi="Arial"/>
                <w:b w:val="0"/>
                <w:bCs w:val="0"/>
                <w:color w:val="1c1c1c"/>
                <w:sz w:val="20"/>
                <w:szCs w:val="20"/>
                <w:rtl w:val="0"/>
              </w:rPr>
              <w:t xml:space="preserve">4. Arquitectura del Funnel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8">
            <w:pPr>
              <w:spacing w:after="0" w:before="0" w:lineRule="auto"/>
              <w:jc w:val="center"/>
              <w:rPr/>
            </w:pPr>
            <w:r>
              <w:rPr>
                <w:rFonts w:ascii="Arial" w:cs="Arial" w:eastAsia="Arial" w:hAnsi="Arial"/>
                <w:b w:val="0"/>
                <w:bCs w:val="0"/>
                <w:color w:val="4a4a4a"/>
                <w:sz w:val="20"/>
                <w:szCs w:val="20"/>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9">
            <w:pPr>
              <w:spacing w:after="0" w:before="0" w:lineRule="auto"/>
              <w:jc w:val="left"/>
              <w:rPr/>
            </w:pPr>
            <w:r>
              <w:rPr>
                <w:rFonts w:ascii="Arial" w:cs="Arial" w:eastAsia="Arial" w:hAnsi="Arial"/>
                <w:b w:val="0"/>
                <w:bCs w:val="0"/>
                <w:color w:val="1c1c1c"/>
                <w:sz w:val="20"/>
                <w:szCs w:val="20"/>
                <w:rtl w:val="0"/>
              </w:rPr>
              <w:t xml:space="preserve">5. Estructura de Páginas — Visión General</w:t>
            </w:r>
            <w:r>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A">
            <w:pPr>
              <w:spacing w:after="0" w:before="0" w:lineRule="auto"/>
              <w:jc w:val="center"/>
              <w:rPr/>
            </w:pPr>
            <w:r>
              <w:rPr>
                <w:rFonts w:ascii="Arial" w:cs="Arial" w:eastAsia="Arial" w:hAnsi="Arial"/>
                <w:b w:val="0"/>
                <w:bCs w:val="0"/>
                <w:color w:val="4a4a4a"/>
                <w:sz w:val="20"/>
                <w:szCs w:val="20"/>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B">
            <w:pPr>
              <w:spacing w:after="0" w:before="0" w:lineRule="auto"/>
              <w:jc w:val="left"/>
              <w:rPr/>
            </w:pPr>
            <w:r>
              <w:rPr>
                <w:rFonts w:ascii="Arial" w:cs="Arial" w:eastAsia="Arial" w:hAnsi="Arial"/>
                <w:b w:val="0"/>
                <w:bCs w:val="0"/>
                <w:color w:val="1c1c1c"/>
                <w:sz w:val="20"/>
                <w:szCs w:val="20"/>
                <w:rtl w:val="0"/>
              </w:rPr>
              <w:t xml:space="preserve">6. Palabras Clave por Landing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C">
            <w:pPr>
              <w:spacing w:after="0" w:before="0" w:lineRule="auto"/>
              <w:jc w:val="center"/>
              <w:rPr/>
            </w:pPr>
            <w:r>
              <w:rPr>
                <w:rFonts w:ascii="Arial" w:cs="Arial" w:eastAsia="Arial" w:hAnsi="Arial"/>
                <w:b w:val="0"/>
                <w:bCs w:val="0"/>
                <w:color w:val="4a4a4a"/>
                <w:sz w:val="20"/>
                <w:szCs w:val="20"/>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D">
            <w:pPr>
              <w:spacing w:after="0" w:before="0" w:lineRule="auto"/>
              <w:jc w:val="left"/>
              <w:rPr/>
            </w:pPr>
            <w:r>
              <w:rPr>
                <w:rFonts w:ascii="Arial" w:cs="Arial" w:eastAsia="Arial" w:hAnsi="Arial"/>
                <w:b w:val="0"/>
                <w:bCs w:val="0"/>
                <w:color w:val="1c1c1c"/>
                <w:sz w:val="20"/>
                <w:szCs w:val="20"/>
                <w:rtl w:val="0"/>
              </w:rPr>
              <w:t xml:space="preserve">7. Documentos de Contenido (referencia)</w:t>
            </w:r>
            <w:r>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E">
            <w:pPr>
              <w:spacing w:after="0" w:before="0" w:lineRule="auto"/>
              <w:jc w:val="center"/>
              <w:rPr/>
            </w:pPr>
            <w:r>
              <w:rPr>
                <w:rFonts w:ascii="Arial" w:cs="Arial" w:eastAsia="Arial" w:hAnsi="Arial"/>
                <w:b w:val="0"/>
                <w:bCs w:val="0"/>
                <w:color w:val="4a4a4a"/>
                <w:sz w:val="20"/>
                <w:szCs w:val="20"/>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F">
            <w:pPr>
              <w:spacing w:after="0" w:before="0" w:lineRule="auto"/>
              <w:jc w:val="left"/>
              <w:rPr/>
            </w:pPr>
            <w:r>
              <w:rPr>
                <w:rFonts w:ascii="Arial" w:cs="Arial" w:eastAsia="Arial" w:hAnsi="Arial"/>
                <w:b w:val="0"/>
                <w:bCs w:val="0"/>
                <w:color w:val="1c1c1c"/>
                <w:sz w:val="20"/>
                <w:szCs w:val="20"/>
                <w:rtl w:val="0"/>
              </w:rPr>
              <w:t xml:space="preserve">8. Alineación de Marca y Textos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30">
            <w:pPr>
              <w:spacing w:after="0" w:before="0" w:lineRule="auto"/>
              <w:jc w:val="center"/>
              <w:rPr/>
            </w:pPr>
            <w:r>
              <w:rPr>
                <w:rFonts w:ascii="Arial" w:cs="Arial" w:eastAsia="Arial" w:hAnsi="Arial"/>
                <w:b w:val="0"/>
                <w:bCs w:val="0"/>
                <w:color w:val="4a4a4a"/>
                <w:sz w:val="20"/>
                <w:szCs w:val="20"/>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31">
            <w:pPr>
              <w:spacing w:after="0" w:before="0" w:lineRule="auto"/>
              <w:jc w:val="left"/>
              <w:rPr/>
            </w:pPr>
            <w:r>
              <w:rPr>
                <w:rFonts w:ascii="Arial" w:cs="Arial" w:eastAsia="Arial" w:hAnsi="Arial"/>
                <w:b w:val="0"/>
                <w:bCs w:val="0"/>
                <w:color w:val="1c1c1c"/>
                <w:sz w:val="20"/>
                <w:szCs w:val="20"/>
                <w:rtl w:val="0"/>
              </w:rPr>
              <w:t xml:space="preserve">9. Stack Técnico e Infraestructura</w:t>
            </w:r>
            <w:r>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32">
            <w:pPr>
              <w:spacing w:after="0" w:before="0" w:lineRule="auto"/>
              <w:jc w:val="center"/>
              <w:rPr/>
            </w:pPr>
            <w:r>
              <w:rPr>
                <w:rFonts w:ascii="Arial" w:cs="Arial" w:eastAsia="Arial" w:hAnsi="Arial"/>
                <w:b w:val="0"/>
                <w:bCs w:val="0"/>
                <w:color w:val="4a4a4a"/>
                <w:sz w:val="20"/>
                <w:szCs w:val="20"/>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33">
            <w:pPr>
              <w:spacing w:after="0" w:before="0" w:lineRule="auto"/>
              <w:jc w:val="left"/>
              <w:rPr/>
            </w:pPr>
            <w:r>
              <w:rPr>
                <w:rFonts w:ascii="Arial" w:cs="Arial" w:eastAsia="Arial" w:hAnsi="Arial"/>
                <w:b w:val="0"/>
                <w:bCs w:val="0"/>
                <w:color w:val="1c1c1c"/>
                <w:sz w:val="20"/>
                <w:szCs w:val="20"/>
                <w:rtl w:val="0"/>
              </w:rPr>
              <w:t xml:space="preserve">1</w:t>
            </w:r>
            <w:r>
              <w:rPr>
                <w:color w:val="1c1c1c"/>
                <w:sz w:val="20"/>
                <w:szCs w:val="20"/>
                <w:rtl w:val="0"/>
              </w:rPr>
              <w:t xml:space="preserve">0</w:t>
            </w:r>
            <w:r>
              <w:rPr>
                <w:rFonts w:ascii="Arial" w:cs="Arial" w:eastAsia="Arial" w:hAnsi="Arial"/>
                <w:b w:val="0"/>
                <w:bCs w:val="0"/>
                <w:color w:val="1c1c1c"/>
                <w:sz w:val="20"/>
                <w:szCs w:val="20"/>
                <w:rtl w:val="0"/>
              </w:rPr>
              <w:t xml:space="preserve">. Criterio de Éxito y Comparativa</w:t>
            </w:r>
            <w:r>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34">
            <w:pPr>
              <w:spacing w:after="0" w:before="0" w:lineRule="auto"/>
              <w:jc w:val="center"/>
              <w:rPr/>
            </w:pPr>
            <w:r>
              <w:rPr>
                <w:rFonts w:ascii="Arial" w:cs="Arial" w:eastAsia="Arial" w:hAnsi="Arial"/>
                <w:b w:val="0"/>
                <w:bCs w:val="0"/>
                <w:color w:val="4a4a4a"/>
                <w:sz w:val="20"/>
                <w:szCs w:val="20"/>
                <w:rtl w:val="0"/>
              </w:rPr>
              <w:t xml:space="preserve">—</w:t>
            </w:r>
            <w:r>
              <w:rPr>
                <w:rtl w:val="0"/>
              </w:rPr>
            </w:r>
          </w:p>
        </w:tc>
      </w:tr>
    </w:tbl>
    <w:p w:rsidR="00000000" w:rsidDel="00000000" w:rsidP="00000000" w:rsidRDefault="00000000" w:rsidRPr="00000000" w14:paraId="00000035">
      <w:pPr>
        <w:rPr/>
      </w:pPr>
      <w:r>
        <w:br w:type="page"/>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f3d" w:val="clear"/>
            <w:tcMar>
              <w:top w:w="120.0" w:type="dxa"/>
              <w:left w:w="200.0" w:type="dxa"/>
              <w:bottom w:w="120.0" w:type="dxa"/>
              <w:right w:w="200.0" w:type="dxa"/>
            </w:tcMar>
          </w:tcPr>
          <w:p w:rsidR="00000000" w:rsidDel="00000000" w:rsidP="00000000" w:rsidRDefault="00000000" w:rsidRPr="00000000" w14:paraId="00000036">
            <w:pPr>
              <w:spacing w:after="0" w:before="0" w:lineRule="auto"/>
              <w:jc w:val="center"/>
              <w:rPr/>
            </w:pPr>
            <w:r>
              <w:rPr>
                <w:rFonts w:ascii="Arial" w:cs="Arial" w:eastAsia="Arial" w:hAnsi="Arial"/>
                <w:b w:val="1"/>
                <w:bCs w:val="1"/>
                <w:color w:val="ffffff"/>
                <w:sz w:val="28"/>
                <w:szCs w:val="28"/>
                <w:rtl w:val="0"/>
              </w:rPr>
              <w:t xml:space="preserve">SECCIÓN 1 — RESUMEN EJECUTIVO DEL PROYECTO</w:t>
            </w:r>
            <w:r>
              <w:rPr>
                <w:rtl w:val="0"/>
              </w:rPr>
            </w:r>
          </w:p>
        </w:tc>
      </w:tr>
    </w:tbl>
    <w:p w:rsidR="00000000" w:rsidDel="00000000" w:rsidP="00000000" w:rsidRDefault="00000000" w:rsidRPr="00000000" w14:paraId="00000037">
      <w:pPr>
        <w:spacing w:after="80" w:before="0" w:lineRule="auto"/>
        <w:rPr/>
      </w:pPr>
      <w:r>
        <w:rPr>
          <w:rtl w:val="0"/>
        </w:rPr>
      </w:r>
    </w:p>
    <w:p w:rsidR="00000000" w:rsidDel="00000000" w:rsidP="00000000" w:rsidRDefault="00000000" w:rsidRPr="00000000" w14:paraId="00000038">
      <w:pPr>
        <w:pStyle w:val="Heading1"/>
        <w:pBdr>
          <w:bottom w:color="1e5fa8" w:space="4" w:sz="8" w:val="single"/>
        </w:pBdr>
        <w:spacing w:after="160" w:before="400" w:lineRule="auto"/>
        <w:rPr/>
      </w:pPr>
      <w:r>
        <w:rPr>
          <w:rFonts w:ascii="Arial" w:cs="Arial" w:eastAsia="Arial" w:hAnsi="Arial"/>
          <w:b w:val="1"/>
          <w:bCs w:val="1"/>
          <w:color w:val="0f1f3d"/>
          <w:sz w:val="34"/>
          <w:szCs w:val="34"/>
          <w:rtl w:val="0"/>
        </w:rPr>
        <w:t xml:space="preserve">1. Resumen Ejecutivo</w:t>
      </w:r>
      <w:r>
        <w:rPr>
          <w:rtl w:val="0"/>
        </w:rPr>
      </w:r>
    </w:p>
    <w:p w:rsidR="00000000" w:rsidDel="00000000" w:rsidP="00000000" w:rsidRDefault="00000000" w:rsidRPr="00000000" w14:paraId="00000039">
      <w:pPr>
        <w:spacing w:after="100" w:before="0" w:lineRule="auto"/>
        <w:jc w:val="left"/>
        <w:rPr/>
      </w:pPr>
      <w:r>
        <w:rPr>
          <w:rFonts w:ascii="Arial" w:cs="Arial" w:eastAsia="Arial" w:hAnsi="Arial"/>
          <w:color w:val="1c1c1c"/>
          <w:sz w:val="22"/>
          <w:szCs w:val="22"/>
          <w:rtl w:val="0"/>
        </w:rPr>
        <w:t xml:space="preserve">Este proyecto consiste en el diseño, construcción y optimización de un funnel de captación de leads para Yabem Vehu Seguridad Privada, operado de forma independiente al trabajo de la agencia de marketing actual.</w:t>
      </w:r>
      <w:r>
        <w:rPr>
          <w:rtl w:val="0"/>
        </w:rPr>
      </w:r>
    </w:p>
    <w:p w:rsidR="00000000" w:rsidDel="00000000" w:rsidP="00000000" w:rsidRDefault="00000000" w:rsidRPr="00000000" w14:paraId="0000003A">
      <w:pPr>
        <w:spacing w:after="80" w:before="0" w:lineRule="auto"/>
        <w:rPr/>
      </w:pPr>
      <w:r>
        <w:rPr>
          <w:rtl w:val="0"/>
        </w:rPr>
      </w:r>
    </w:p>
    <w:p w:rsidR="00000000" w:rsidDel="00000000" w:rsidP="00000000" w:rsidRDefault="00000000" w:rsidRPr="00000000" w14:paraId="0000003B">
      <w:pPr>
        <w:spacing w:after="100" w:before="0" w:lineRule="auto"/>
        <w:jc w:val="left"/>
        <w:rPr/>
      </w:pPr>
      <w:r>
        <w:rPr>
          <w:rFonts w:ascii="Arial" w:cs="Arial" w:eastAsia="Arial" w:hAnsi="Arial"/>
          <w:color w:val="1c1c1c"/>
          <w:sz w:val="22"/>
          <w:szCs w:val="22"/>
          <w:rtl w:val="0"/>
        </w:rPr>
        <w:t xml:space="preserve">El objetivo central es demostrar, en un período de 30 días, que un sitio completamente rediseñado en HTML/CSS — con páginas independientes por servicio, copy alineado al comprador B2B, misión/visión actualizadas y keywords de alta intención — puede generar al menos el mismo volumen de leads calificados que la agencia actual, con un presupuesto de pauta de $3,000 MXN.</w:t>
      </w:r>
      <w:r>
        <w:rPr>
          <w:rtl w:val="0"/>
        </w:rPr>
      </w:r>
    </w:p>
    <w:p w:rsidR="00000000" w:rsidDel="00000000" w:rsidP="00000000" w:rsidRDefault="00000000" w:rsidRPr="00000000" w14:paraId="0000003C">
      <w:pPr>
        <w:spacing w:after="80" w:before="0" w:lineRule="auto"/>
        <w:rPr/>
      </w:pPr>
      <w:r>
        <w:rPr>
          <w:rtl w:val="0"/>
        </w:rPr>
      </w:r>
    </w:p>
    <w:p w:rsidR="00000000" w:rsidDel="00000000" w:rsidP="00000000" w:rsidRDefault="00000000" w:rsidRPr="00000000" w14:paraId="0000003D">
      <w:pPr>
        <w:spacing w:after="100" w:before="0" w:lineRule="auto"/>
        <w:jc w:val="left"/>
        <w:rPr/>
      </w:pPr>
      <w:r>
        <w:rPr>
          <w:rFonts w:ascii="Arial" w:cs="Arial" w:eastAsia="Arial" w:hAnsi="Arial"/>
          <w:color w:val="1c1c1c"/>
          <w:sz w:val="22"/>
          <w:szCs w:val="22"/>
          <w:rtl w:val="0"/>
        </w:rPr>
        <w:t xml:space="preserve">Si la prueba es exitosa, se migra toda la estrategia digital de Yabem a esta infraestructura. Si no supera el umbral, se ajusta la hipótesis y se reinicia con el aprendizaje obtenido.</w:t>
      </w:r>
      <w:r>
        <w:rPr>
          <w:rtl w:val="0"/>
        </w:rPr>
      </w:r>
    </w:p>
    <w:p w:rsidR="00000000" w:rsidDel="00000000" w:rsidP="00000000" w:rsidRDefault="00000000" w:rsidRPr="00000000" w14:paraId="0000003E">
      <w:pPr>
        <w:spacing w:after="120" w:before="0" w:lineRule="auto"/>
        <w:rPr/>
      </w:pP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a623" w:space="0" w:sz="14" w:val="single"/>
              <w:left w:color="f5a623" w:space="0" w:sz="14" w:val="single"/>
              <w:bottom w:color="f5a623" w:space="0" w:sz="4" w:val="single"/>
              <w:right w:color="f5a623" w:space="0" w:sz="4" w:val="single"/>
            </w:tcBorders>
            <w:shd w:fill="fff8ec" w:val="clear"/>
            <w:tcMar>
              <w:top w:w="120.0" w:type="dxa"/>
              <w:left w:w="200.0" w:type="dxa"/>
              <w:bottom w:w="120.0" w:type="dxa"/>
              <w:right w:w="200.0" w:type="dxa"/>
            </w:tcMar>
          </w:tcPr>
          <w:p w:rsidR="00000000" w:rsidDel="00000000" w:rsidP="00000000" w:rsidRDefault="00000000" w:rsidRPr="00000000" w14:paraId="0000003F">
            <w:pPr>
              <w:spacing w:after="60" w:before="0" w:lineRule="auto"/>
              <w:rPr/>
            </w:pPr>
            <w:r>
              <w:rPr>
                <w:rFonts w:ascii="Arial" w:cs="Arial" w:eastAsia="Arial" w:hAnsi="Arial"/>
                <w:b w:val="1"/>
                <w:bCs w:val="1"/>
                <w:color w:val="f5a623"/>
                <w:sz w:val="20"/>
                <w:szCs w:val="20"/>
                <w:rtl w:val="0"/>
              </w:rPr>
              <w:t xml:space="preserve">RESULTADO MÍNIMO ACEPTABLE</w:t>
            </w:r>
            <w:r>
              <w:rPr>
                <w:rtl w:val="0"/>
              </w:rPr>
            </w:r>
          </w:p>
          <w:p w:rsidR="00000000" w:rsidDel="00000000" w:rsidP="00000000" w:rsidRDefault="00000000" w:rsidRPr="00000000" w14:paraId="00000040">
            <w:pPr>
              <w:spacing w:after="0" w:before="0" w:lineRule="auto"/>
              <w:rPr/>
            </w:pPr>
            <w:sdt>
              <w:sdtPr>
                <w:id w:val="-1388449157"/>
                <w:tag w:val="goog_rdk_0"/>
              </w:sdtPr>
              <w:sdtContent>
                <w:r>
                  <w:rPr>
                    <w:rFonts w:ascii="Arial Unicode MS" w:cs="Arial Unicode MS" w:eastAsia="Arial Unicode MS" w:hAnsi="Arial Unicode MS"/>
                    <w:color w:val="1c1c1c"/>
                    <w:sz w:val="21"/>
                    <w:szCs w:val="21"/>
                    <w:rtl w:val="0"/>
                  </w:rPr>
                  <w:t xml:space="preserve">Al menos el mismo volumen de leads calificados que la agencia actual en el mismo período (marzo–abril 2026: 97 contactos en 2 meses con $8,000 MXN). Con $3,000 MXN de pauta propia en 30 días, el umbral de éxito es ≥ 48 contactos calificados al mes — es decir, reproducir el ritmo mensual de la agencia. Cualquier resultado por encima es una victoria que justifica escalar.</w:t>
                </w:r>
              </w:sdtContent>
            </w:sdt>
            <w:r>
              <w:rPr>
                <w:rtl w:val="0"/>
              </w:rPr>
            </w:r>
          </w:p>
        </w:tc>
      </w:tr>
    </w:tbl>
    <w:p w:rsidR="00000000" w:rsidDel="00000000" w:rsidP="00000000" w:rsidRDefault="00000000" w:rsidRPr="00000000" w14:paraId="00000041">
      <w:pPr>
        <w:spacing w:after="120" w:before="0" w:lineRule="auto"/>
        <w:rPr/>
      </w:pPr>
      <w:r>
        <w:rPr>
          <w:rtl w:val="0"/>
        </w:rPr>
      </w:r>
    </w:p>
    <w:p w:rsidR="00000000" w:rsidDel="00000000" w:rsidP="00000000" w:rsidRDefault="00000000" w:rsidRPr="00000000" w14:paraId="00000042">
      <w:pPr>
        <w:pStyle w:val="Heading2"/>
        <w:spacing w:after="100" w:before="280" w:lineRule="auto"/>
        <w:rPr/>
      </w:pPr>
      <w:r>
        <w:rPr>
          <w:rFonts w:ascii="Arial" w:cs="Arial" w:eastAsia="Arial" w:hAnsi="Arial"/>
          <w:b w:val="1"/>
          <w:bCs w:val="1"/>
          <w:color w:val="1e5fa8"/>
          <w:sz w:val="27"/>
          <w:szCs w:val="27"/>
          <w:rtl w:val="0"/>
        </w:rPr>
        <w:t xml:space="preserve">Premisas del proyecto</w:t>
      </w:r>
      <w:r>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Se construye un sitio completamente nuevo en HTML/CSS puro, alojado en cotiza.yabem-vehu.com.mx. El sitio actual de la agencia se mantiene operando en paralelo hasta que el nuevo supere el umbral de leads.</w:t>
      </w:r>
      <w:r>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El subdominio cotiza.yabem-vehu.com.mx aloja el rediseño completo: Home, Nosotros, 3 páginas de servicio independientes y Contáctanos. La agencia no tiene acceso a los datos de este sitio.</w:t>
      </w:r>
      <w:r>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Hosting: HostGator (cuenta de Brandon). Tecnología: HTML/CSS puro. Google Analytics 4 con cuenta propia. Los datos son 100% propiedad de Yabem.</w:t>
      </w:r>
      <w:r>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El copy de todas las páginas se alinea a la presentación comercial de Brandon — ese es el documento de referencia para misión, visión y valores.</w:t>
      </w:r>
      <w:r>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Antes de publicar cualquier landing, Brandon entrega credenciales del dominio y confirma el presupuesto de junio.</w:t>
      </w:r>
      <w:r>
        <w:rPr>
          <w:rtl w:val="0"/>
        </w:rPr>
      </w:r>
    </w:p>
    <w:p w:rsidR="00000000" w:rsidDel="00000000" w:rsidP="00000000" w:rsidRDefault="00000000" w:rsidRPr="00000000" w14:paraId="00000048">
      <w:pPr>
        <w:rPr/>
      </w:pPr>
      <w:r>
        <w:br w:type="page"/>
      </w: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f3d" w:val="clear"/>
            <w:tcMar>
              <w:top w:w="120.0" w:type="dxa"/>
              <w:left w:w="200.0" w:type="dxa"/>
              <w:bottom w:w="120.0" w:type="dxa"/>
              <w:right w:w="200.0" w:type="dxa"/>
            </w:tcMar>
          </w:tcPr>
          <w:p w:rsidR="00000000" w:rsidDel="00000000" w:rsidP="00000000" w:rsidRDefault="00000000" w:rsidRPr="00000000" w14:paraId="00000049">
            <w:pPr>
              <w:spacing w:after="0" w:before="0" w:lineRule="auto"/>
              <w:jc w:val="center"/>
              <w:rPr/>
            </w:pPr>
            <w:r>
              <w:rPr>
                <w:rFonts w:ascii="Arial" w:cs="Arial" w:eastAsia="Arial" w:hAnsi="Arial"/>
                <w:b w:val="1"/>
                <w:bCs w:val="1"/>
                <w:color w:val="ffffff"/>
                <w:sz w:val="28"/>
                <w:szCs w:val="28"/>
                <w:rtl w:val="0"/>
              </w:rPr>
              <w:t xml:space="preserve">SECCIÓN 2 — CONTEXTO Y DIAGNÓSTICO</w:t>
            </w:r>
            <w:r>
              <w:rPr>
                <w:rtl w:val="0"/>
              </w:rPr>
            </w:r>
          </w:p>
        </w:tc>
      </w:tr>
    </w:tbl>
    <w:p w:rsidR="00000000" w:rsidDel="00000000" w:rsidP="00000000" w:rsidRDefault="00000000" w:rsidRPr="00000000" w14:paraId="0000004A">
      <w:pPr>
        <w:spacing w:after="80" w:before="0" w:lineRule="auto"/>
        <w:rPr/>
      </w:pPr>
      <w:r>
        <w:rPr>
          <w:rtl w:val="0"/>
        </w:rPr>
      </w:r>
    </w:p>
    <w:p w:rsidR="00000000" w:rsidDel="00000000" w:rsidP="00000000" w:rsidRDefault="00000000" w:rsidRPr="00000000" w14:paraId="0000004B">
      <w:pPr>
        <w:pStyle w:val="Heading1"/>
        <w:pBdr>
          <w:bottom w:color="1e5fa8" w:space="4" w:sz="8" w:val="single"/>
        </w:pBdr>
        <w:spacing w:after="160" w:before="400" w:lineRule="auto"/>
        <w:rPr/>
      </w:pPr>
      <w:r>
        <w:rPr>
          <w:rFonts w:ascii="Arial" w:cs="Arial" w:eastAsia="Arial" w:hAnsi="Arial"/>
          <w:b w:val="1"/>
          <w:bCs w:val="1"/>
          <w:color w:val="0f1f3d"/>
          <w:sz w:val="34"/>
          <w:szCs w:val="34"/>
          <w:rtl w:val="0"/>
        </w:rPr>
        <w:t xml:space="preserve">2. Contexto y Diagnóstico</w:t>
      </w:r>
      <w:r>
        <w:rPr>
          <w:rtl w:val="0"/>
        </w:rPr>
      </w:r>
    </w:p>
    <w:p w:rsidR="00000000" w:rsidDel="00000000" w:rsidP="00000000" w:rsidRDefault="00000000" w:rsidRPr="00000000" w14:paraId="0000004C">
      <w:pPr>
        <w:pStyle w:val="Heading2"/>
        <w:spacing w:after="100" w:before="280" w:lineRule="auto"/>
        <w:rPr/>
      </w:pPr>
      <w:r>
        <w:rPr>
          <w:rFonts w:ascii="Arial" w:cs="Arial" w:eastAsia="Arial" w:hAnsi="Arial"/>
          <w:b w:val="1"/>
          <w:bCs w:val="1"/>
          <w:color w:val="1e5fa8"/>
          <w:sz w:val="27"/>
          <w:szCs w:val="27"/>
          <w:rtl w:val="0"/>
        </w:rPr>
        <w:t xml:space="preserve">2.1 Situación actual de la campaña (Digital Ascent — Mar–Abr 2026)</w:t>
      </w:r>
      <w:r>
        <w:rPr>
          <w:rtl w:val="0"/>
        </w:rPr>
      </w:r>
    </w:p>
    <w:p w:rsidR="00000000" w:rsidDel="00000000" w:rsidP="00000000" w:rsidRDefault="00000000" w:rsidRPr="00000000" w14:paraId="0000004D">
      <w:pPr>
        <w:spacing w:after="60" w:before="0" w:lineRule="auto"/>
        <w:rPr/>
      </w:pP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80"/>
        <w:gridCol w:w="4080"/>
        <w:tblGridChange w:id="0">
          <w:tblGrid>
            <w:gridCol w:w="3200"/>
            <w:gridCol w:w="2080"/>
            <w:gridCol w:w="4080"/>
          </w:tblGrid>
        </w:tblGridChange>
      </w:tblGrid>
      <w:tr>
        <w:trPr>
          <w:cantSplit w:val="0"/>
          <w:tblHeader w:val="0"/>
        </w:trPr>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04E">
            <w:pPr>
              <w:spacing w:after="0" w:before="0" w:lineRule="auto"/>
              <w:jc w:val="center"/>
              <w:rPr/>
            </w:pPr>
            <w:r>
              <w:rPr>
                <w:rFonts w:ascii="Arial" w:cs="Arial" w:eastAsia="Arial" w:hAnsi="Arial"/>
                <w:b w:val="1"/>
                <w:bCs w:val="1"/>
                <w:color w:val="ffffff"/>
                <w:sz w:val="20"/>
                <w:szCs w:val="20"/>
                <w:rtl w:val="0"/>
              </w:rPr>
              <w:t xml:space="preserve">Métrica</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04F">
            <w:pPr>
              <w:spacing w:after="0" w:before="0" w:lineRule="auto"/>
              <w:jc w:val="center"/>
              <w:rPr/>
            </w:pPr>
            <w:r>
              <w:rPr>
                <w:rFonts w:ascii="Arial" w:cs="Arial" w:eastAsia="Arial" w:hAnsi="Arial"/>
                <w:b w:val="1"/>
                <w:bCs w:val="1"/>
                <w:color w:val="ffffff"/>
                <w:sz w:val="20"/>
                <w:szCs w:val="20"/>
                <w:rtl w:val="0"/>
              </w:rPr>
              <w:t xml:space="preserve">Valor</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050">
            <w:pPr>
              <w:spacing w:after="0" w:before="0" w:lineRule="auto"/>
              <w:jc w:val="center"/>
              <w:rPr/>
            </w:pPr>
            <w:r>
              <w:rPr>
                <w:rFonts w:ascii="Arial" w:cs="Arial" w:eastAsia="Arial" w:hAnsi="Arial"/>
                <w:b w:val="1"/>
                <w:bCs w:val="1"/>
                <w:color w:val="ffffff"/>
                <w:sz w:val="20"/>
                <w:szCs w:val="20"/>
                <w:rtl w:val="0"/>
              </w:rPr>
              <w:t xml:space="preserve">Lectura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1">
            <w:pPr>
              <w:spacing w:after="0" w:before="0" w:lineRule="auto"/>
              <w:jc w:val="left"/>
              <w:rPr/>
            </w:pPr>
            <w:r>
              <w:rPr>
                <w:rFonts w:ascii="Arial" w:cs="Arial" w:eastAsia="Arial" w:hAnsi="Arial"/>
                <w:b w:val="1"/>
                <w:bCs w:val="1"/>
                <w:color w:val="0f1f3d"/>
                <w:sz w:val="20"/>
                <w:szCs w:val="20"/>
                <w:rtl w:val="0"/>
              </w:rPr>
              <w:t xml:space="preserve">Clicks al sitio</w:t>
            </w:r>
            <w:r>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30.0" w:type="dxa"/>
            </w:tcMar>
            <w:vAlign w:val="center"/>
          </w:tcPr>
          <w:p w:rsidR="00000000" w:rsidDel="00000000" w:rsidP="00000000" w:rsidRDefault="00000000" w:rsidRPr="00000000" w14:paraId="00000052">
            <w:pPr>
              <w:spacing w:after="0" w:before="0" w:lineRule="auto"/>
              <w:jc w:val="center"/>
              <w:rPr/>
            </w:pPr>
            <w:r>
              <w:rPr>
                <w:rFonts w:ascii="Arial" w:cs="Arial" w:eastAsia="Arial" w:hAnsi="Arial"/>
                <w:b w:val="1"/>
                <w:bCs w:val="1"/>
                <w:color w:val="1a7a4a"/>
                <w:sz w:val="20"/>
                <w:szCs w:val="20"/>
                <w:rtl w:val="0"/>
              </w:rPr>
              <w:t xml:space="preserve">450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3">
            <w:pPr>
              <w:spacing w:after="0" w:before="0" w:lineRule="auto"/>
              <w:jc w:val="left"/>
              <w:rPr/>
            </w:pPr>
            <w:r>
              <w:rPr>
                <w:rFonts w:ascii="Arial" w:cs="Arial" w:eastAsia="Arial" w:hAnsi="Arial"/>
                <w:b w:val="0"/>
                <w:bCs w:val="0"/>
                <w:color w:val="1c1c1c"/>
                <w:sz w:val="20"/>
                <w:szCs w:val="20"/>
                <w:rtl w:val="0"/>
              </w:rPr>
              <w:t xml:space="preserve">Volumen razonable para B2B en CDMX.</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4">
            <w:pPr>
              <w:spacing w:after="0" w:before="0" w:lineRule="auto"/>
              <w:jc w:val="left"/>
              <w:rPr/>
            </w:pPr>
            <w:r>
              <w:rPr>
                <w:rFonts w:ascii="Arial" w:cs="Arial" w:eastAsia="Arial" w:hAnsi="Arial"/>
                <w:b w:val="1"/>
                <w:bCs w:val="1"/>
                <w:color w:val="0f1f3d"/>
                <w:sz w:val="20"/>
                <w:szCs w:val="20"/>
                <w:rtl w:val="0"/>
              </w:rPr>
              <w:t xml:space="preserve">Contactos generados</w:t>
            </w:r>
            <w:r>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30.0" w:type="dxa"/>
            </w:tcMar>
            <w:vAlign w:val="center"/>
          </w:tcPr>
          <w:p w:rsidR="00000000" w:rsidDel="00000000" w:rsidP="00000000" w:rsidRDefault="00000000" w:rsidRPr="00000000" w14:paraId="00000055">
            <w:pPr>
              <w:spacing w:after="0" w:before="0" w:lineRule="auto"/>
              <w:jc w:val="center"/>
              <w:rPr/>
            </w:pPr>
            <w:r>
              <w:rPr>
                <w:rFonts w:ascii="Arial" w:cs="Arial" w:eastAsia="Arial" w:hAnsi="Arial"/>
                <w:b w:val="1"/>
                <w:bCs w:val="1"/>
                <w:color w:val="1a7a4a"/>
                <w:sz w:val="20"/>
                <w:szCs w:val="20"/>
                <w:rtl w:val="0"/>
              </w:rPr>
              <w:t xml:space="preserve">97</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6">
            <w:pPr>
              <w:spacing w:after="0" w:before="0" w:lineRule="auto"/>
              <w:jc w:val="left"/>
              <w:rPr/>
            </w:pPr>
            <w:r>
              <w:rPr>
                <w:rFonts w:ascii="Arial" w:cs="Arial" w:eastAsia="Arial" w:hAnsi="Arial"/>
                <w:b w:val="0"/>
                <w:bCs w:val="0"/>
                <w:color w:val="1c1c1c"/>
                <w:sz w:val="20"/>
                <w:szCs w:val="20"/>
                <w:rtl w:val="0"/>
              </w:rPr>
              <w:t xml:space="preserve">Promedio de ~48 por mes. Este es el umbral a superar.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7">
            <w:pPr>
              <w:spacing w:after="0" w:before="0" w:lineRule="auto"/>
              <w:jc w:val="left"/>
              <w:rPr/>
            </w:pPr>
            <w:r>
              <w:rPr>
                <w:rFonts w:ascii="Arial" w:cs="Arial" w:eastAsia="Arial" w:hAnsi="Arial"/>
                <w:b w:val="1"/>
                <w:bCs w:val="1"/>
                <w:color w:val="0f1f3d"/>
                <w:sz w:val="20"/>
                <w:szCs w:val="20"/>
                <w:rtl w:val="0"/>
              </w:rPr>
              <w:t xml:space="preserve">Tasa de conversión</w:t>
            </w:r>
            <w:r>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30.0" w:type="dxa"/>
            </w:tcMar>
            <w:vAlign w:val="center"/>
          </w:tcPr>
          <w:p w:rsidR="00000000" w:rsidDel="00000000" w:rsidP="00000000" w:rsidRDefault="00000000" w:rsidRPr="00000000" w14:paraId="00000058">
            <w:pPr>
              <w:spacing w:after="0" w:before="0" w:lineRule="auto"/>
              <w:jc w:val="center"/>
              <w:rPr/>
            </w:pPr>
            <w:r>
              <w:rPr>
                <w:rFonts w:ascii="Arial" w:cs="Arial" w:eastAsia="Arial" w:hAnsi="Arial"/>
                <w:b w:val="1"/>
                <w:bCs w:val="1"/>
                <w:color w:val="1a7a4a"/>
                <w:sz w:val="20"/>
                <w:szCs w:val="20"/>
                <w:rtl w:val="0"/>
              </w:rPr>
              <w:t xml:space="preserve">21.56%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9">
            <w:pPr>
              <w:spacing w:after="0" w:before="0" w:lineRule="auto"/>
              <w:jc w:val="left"/>
              <w:rPr/>
            </w:pPr>
            <w:r>
              <w:rPr>
                <w:rFonts w:ascii="Arial" w:cs="Arial" w:eastAsia="Arial" w:hAnsi="Arial"/>
                <w:b w:val="0"/>
                <w:bCs w:val="0"/>
                <w:color w:val="1c1c1c"/>
                <w:sz w:val="20"/>
                <w:szCs w:val="20"/>
                <w:rtl w:val="0"/>
              </w:rPr>
              <w:t xml:space="preserve">Alto. El sitio convierte bien cuando llega el tráfico correcto.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A">
            <w:pPr>
              <w:spacing w:after="0" w:before="0" w:lineRule="auto"/>
              <w:jc w:val="left"/>
              <w:rPr/>
            </w:pPr>
            <w:r>
              <w:rPr>
                <w:rFonts w:ascii="Arial" w:cs="Arial" w:eastAsia="Arial" w:hAnsi="Arial"/>
                <w:b w:val="1"/>
                <w:bCs w:val="1"/>
                <w:color w:val="0f1f3d"/>
                <w:sz w:val="20"/>
                <w:szCs w:val="20"/>
                <w:rtl w:val="0"/>
              </w:rPr>
              <w:t xml:space="preserve">Inversión total</w:t>
            </w:r>
            <w:r>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30.0" w:type="dxa"/>
              <w:bottom w:w="80.0" w:type="dxa"/>
              <w:right w:w="130.0" w:type="dxa"/>
            </w:tcMar>
            <w:vAlign w:val="center"/>
          </w:tcPr>
          <w:p w:rsidR="00000000" w:rsidDel="00000000" w:rsidP="00000000" w:rsidRDefault="00000000" w:rsidRPr="00000000" w14:paraId="0000005B">
            <w:pPr>
              <w:spacing w:after="0" w:before="0" w:lineRule="auto"/>
              <w:jc w:val="center"/>
              <w:rPr/>
            </w:pPr>
            <w:r>
              <w:rPr>
                <w:rFonts w:ascii="Arial" w:cs="Arial" w:eastAsia="Arial" w:hAnsi="Arial"/>
                <w:b w:val="1"/>
                <w:bCs w:val="1"/>
                <w:color w:val="4a4a4a"/>
                <w:sz w:val="20"/>
                <w:szCs w:val="20"/>
                <w:rtl w:val="0"/>
              </w:rPr>
              <w:t xml:space="preserve">$8,000 MXN/mes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C">
            <w:pPr>
              <w:spacing w:after="0" w:before="0" w:lineRule="auto"/>
              <w:jc w:val="left"/>
              <w:rPr/>
            </w:pPr>
            <w:r>
              <w:rPr>
                <w:rFonts w:ascii="Arial" w:cs="Arial" w:eastAsia="Arial" w:hAnsi="Arial"/>
                <w:b w:val="0"/>
                <w:bCs w:val="0"/>
                <w:color w:val="1c1c1c"/>
                <w:sz w:val="20"/>
                <w:szCs w:val="20"/>
                <w:rtl w:val="0"/>
              </w:rPr>
              <w:t xml:space="preserve">$5,000 pauta + $3,000 gestión de agencia.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D">
            <w:pPr>
              <w:spacing w:after="0" w:before="0" w:lineRule="auto"/>
              <w:jc w:val="left"/>
              <w:rPr/>
            </w:pPr>
            <w:r>
              <w:rPr>
                <w:rFonts w:ascii="Arial" w:cs="Arial" w:eastAsia="Arial" w:hAnsi="Arial"/>
                <w:b w:val="1"/>
                <w:bCs w:val="1"/>
                <w:color w:val="0f1f3d"/>
                <w:sz w:val="20"/>
                <w:szCs w:val="20"/>
                <w:rtl w:val="0"/>
              </w:rPr>
              <w:t xml:space="preserve">ROAS</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05E">
            <w:pPr>
              <w:spacing w:after="0" w:before="0" w:lineRule="auto"/>
              <w:jc w:val="center"/>
              <w:rPr/>
            </w:pPr>
            <w:r>
              <w:rPr>
                <w:rFonts w:ascii="Arial" w:cs="Arial" w:eastAsia="Arial" w:hAnsi="Arial"/>
                <w:b w:val="1"/>
                <w:bCs w:val="1"/>
                <w:color w:val="c0392b"/>
                <w:sz w:val="20"/>
                <w:szCs w:val="20"/>
                <w:rtl w:val="0"/>
              </w:rPr>
              <w:t xml:space="preserve">0 — Sin dato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F">
            <w:pPr>
              <w:spacing w:after="0" w:before="0" w:lineRule="auto"/>
              <w:jc w:val="left"/>
              <w:rPr/>
            </w:pPr>
            <w:r>
              <w:rPr>
                <w:rFonts w:ascii="Arial" w:cs="Arial" w:eastAsia="Arial" w:hAnsi="Arial"/>
                <w:b w:val="0"/>
                <w:bCs w:val="0"/>
                <w:color w:val="1c1c1c"/>
                <w:sz w:val="20"/>
                <w:szCs w:val="20"/>
                <w:rtl w:val="0"/>
              </w:rPr>
              <w:t xml:space="preserve">No hay tracking de ingresos. Se desconoce el retorno real.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0">
            <w:pPr>
              <w:spacing w:after="0" w:before="0" w:lineRule="auto"/>
              <w:jc w:val="left"/>
              <w:rPr/>
            </w:pPr>
            <w:r>
              <w:rPr>
                <w:rFonts w:ascii="Arial" w:cs="Arial" w:eastAsia="Arial" w:hAnsi="Arial"/>
                <w:b w:val="1"/>
                <w:bCs w:val="1"/>
                <w:color w:val="0f1f3d"/>
                <w:sz w:val="20"/>
                <w:szCs w:val="20"/>
                <w:rtl w:val="0"/>
              </w:rPr>
              <w:t xml:space="preserve">Costo/lead principal keyword</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061">
            <w:pPr>
              <w:spacing w:after="0" w:before="0" w:lineRule="auto"/>
              <w:jc w:val="center"/>
              <w:rPr/>
            </w:pPr>
            <w:r>
              <w:rPr>
                <w:rFonts w:ascii="Arial" w:cs="Arial" w:eastAsia="Arial" w:hAnsi="Arial"/>
                <w:b w:val="1"/>
                <w:bCs w:val="1"/>
                <w:color w:val="c0392b"/>
                <w:sz w:val="20"/>
                <w:szCs w:val="20"/>
                <w:rtl w:val="0"/>
              </w:rPr>
              <w:t xml:space="preserve">$2,500 MXN aprox.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2">
            <w:pPr>
              <w:spacing w:after="0" w:before="0" w:lineRule="auto"/>
              <w:jc w:val="left"/>
              <w:rPr/>
            </w:pPr>
            <w:r>
              <w:rPr>
                <w:rFonts w:ascii="Arial" w:cs="Arial" w:eastAsia="Arial" w:hAnsi="Arial"/>
                <w:b w:val="0"/>
                <w:bCs w:val="0"/>
                <w:color w:val="1c1c1c"/>
                <w:sz w:val="20"/>
                <w:szCs w:val="20"/>
                <w:rtl w:val="0"/>
              </w:rPr>
              <w:t xml:space="preserve">'servicio de vigilancia privada' consume 50% del presupuesto con el peor costo por contacto.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3">
            <w:pPr>
              <w:spacing w:after="0" w:before="0" w:lineRule="auto"/>
              <w:jc w:val="left"/>
              <w:rPr/>
            </w:pPr>
            <w:r>
              <w:rPr>
                <w:rFonts w:ascii="Arial" w:cs="Arial" w:eastAsia="Arial" w:hAnsi="Arial"/>
                <w:b w:val="1"/>
                <w:bCs w:val="1"/>
                <w:color w:val="0f1f3d"/>
                <w:sz w:val="20"/>
                <w:szCs w:val="20"/>
                <w:rtl w:val="0"/>
              </w:rPr>
              <w:t xml:space="preserve">Tráfico móvil</w:t>
            </w:r>
            <w:r>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30.0" w:type="dxa"/>
            </w:tcMar>
            <w:vAlign w:val="center"/>
          </w:tcPr>
          <w:p w:rsidR="00000000" w:rsidDel="00000000" w:rsidP="00000000" w:rsidRDefault="00000000" w:rsidRPr="00000000" w14:paraId="00000064">
            <w:pPr>
              <w:spacing w:after="0" w:before="0" w:lineRule="auto"/>
              <w:jc w:val="center"/>
              <w:rPr/>
            </w:pPr>
            <w:r>
              <w:rPr>
                <w:rFonts w:ascii="Arial" w:cs="Arial" w:eastAsia="Arial" w:hAnsi="Arial"/>
                <w:b w:val="1"/>
                <w:bCs w:val="1"/>
                <w:color w:val="1a7a4a"/>
                <w:sz w:val="20"/>
                <w:szCs w:val="20"/>
                <w:rtl w:val="0"/>
              </w:rPr>
              <w:t xml:space="preserve">92.9%</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5">
            <w:pPr>
              <w:spacing w:after="0" w:before="0" w:lineRule="auto"/>
              <w:jc w:val="left"/>
              <w:rPr/>
            </w:pPr>
            <w:r>
              <w:rPr>
                <w:rFonts w:ascii="Arial" w:cs="Arial" w:eastAsia="Arial" w:hAnsi="Arial"/>
                <w:b w:val="0"/>
                <w:bCs w:val="0"/>
                <w:color w:val="1c1c1c"/>
                <w:sz w:val="20"/>
                <w:szCs w:val="20"/>
                <w:rtl w:val="0"/>
              </w:rPr>
              <w:t xml:space="preserve">Las landings deben estar 100% optimizadas para móvil.</w:t>
            </w:r>
            <w:r>
              <w:rPr>
                <w:rtl w:val="0"/>
              </w:rPr>
            </w:r>
          </w:p>
        </w:tc>
      </w:tr>
    </w:tbl>
    <w:p w:rsidR="00000000" w:rsidDel="00000000" w:rsidP="00000000" w:rsidRDefault="00000000" w:rsidRPr="00000000" w14:paraId="00000066">
      <w:pPr>
        <w:spacing w:after="140" w:before="0" w:lineRule="auto"/>
        <w:rPr/>
      </w:pPr>
      <w:r>
        <w:rPr>
          <w:rtl w:val="0"/>
        </w:rPr>
      </w:r>
    </w:p>
    <w:p w:rsidR="00000000" w:rsidDel="00000000" w:rsidP="00000000" w:rsidRDefault="00000000" w:rsidRPr="00000000" w14:paraId="00000067">
      <w:pPr>
        <w:pStyle w:val="Heading2"/>
        <w:spacing w:after="100" w:before="280" w:lineRule="auto"/>
        <w:rPr/>
      </w:pPr>
      <w:r>
        <w:rPr>
          <w:rFonts w:ascii="Arial" w:cs="Arial" w:eastAsia="Arial" w:hAnsi="Arial"/>
          <w:b w:val="1"/>
          <w:bCs w:val="1"/>
          <w:color w:val="1e5fa8"/>
          <w:sz w:val="27"/>
          <w:szCs w:val="27"/>
          <w:rtl w:val="0"/>
        </w:rPr>
        <w:t xml:space="preserve">2.2 Problemas estructurales identificados</w:t>
      </w:r>
      <w:r>
        <w:rPr>
          <w:rtl w:val="0"/>
        </w:rPr>
      </w:r>
    </w:p>
    <w:p w:rsidR="00000000" w:rsidDel="00000000" w:rsidP="00000000" w:rsidRDefault="00000000" w:rsidRPr="00000000" w14:paraId="00000068">
      <w:pPr>
        <w:spacing w:after="60" w:before="0" w:lineRule="auto"/>
        <w:rPr/>
      </w:pPr>
      <w:r>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Todos los anuncios apuntan al home del sitio, sin importar lo que buscó el usuario. Esto destruye el Quality Score y la tasa de conversión por relevancia.</w:t>
      </w:r>
      <w:r>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No existen páginas de destino independientes por servicio. Un usuario que busca 'análisis de riesgos' llega al mismo lugar que uno que busca 'cotizar guardias'.</w:t>
      </w:r>
      <w:r>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El ROAS no está configurado. La agencia no puede saber cuánto ingreso genera cada peso invertido.</w:t>
      </w:r>
      <w:r>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Las búsquedas de empleo (buscadores de guardia) contaminan el tráfico. El sitio tiene una sección de 'Oportunidades Laborales' y no hay palabras negativas activas.</w:t>
      </w:r>
      <w:r>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La misión, visión y valores del sitio no coinciden con la presentación comercial que Brandon usa en sus cierres de venta.</w:t>
      </w:r>
      <w:r>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Las certificaciones REPSE, SSC y ASIS están presentes pero sin explicación. Para el perfil de compras, no significan nada sin contexto.</w:t>
      </w:r>
      <w:r>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No existe botón flotante de WhatsApp en móvil. El 93% del tráfico llega desde celular y el botón de contacto está enterrado en el footer.</w:t>
      </w:r>
      <w:r>
        <w:rPr>
          <w:rtl w:val="0"/>
        </w:rPr>
      </w:r>
    </w:p>
    <w:p w:rsidR="00000000" w:rsidDel="00000000" w:rsidP="00000000" w:rsidRDefault="00000000" w:rsidRPr="00000000" w14:paraId="00000070">
      <w:pPr>
        <w:spacing w:after="140" w:before="0" w:lineRule="auto"/>
        <w:rPr/>
      </w:pPr>
      <w:r>
        <w:rPr>
          <w:rtl w:val="0"/>
        </w:rPr>
      </w:r>
    </w:p>
    <w:p w:rsidR="00000000" w:rsidDel="00000000" w:rsidP="00000000" w:rsidRDefault="00000000" w:rsidRPr="00000000" w14:paraId="00000071">
      <w:pPr>
        <w:pStyle w:val="Heading2"/>
        <w:spacing w:after="100" w:before="280" w:lineRule="auto"/>
        <w:rPr/>
      </w:pPr>
      <w:r>
        <w:rPr>
          <w:rFonts w:ascii="Arial" w:cs="Arial" w:eastAsia="Arial" w:hAnsi="Arial"/>
          <w:b w:val="1"/>
          <w:bCs w:val="1"/>
          <w:color w:val="1e5fa8"/>
          <w:sz w:val="27"/>
          <w:szCs w:val="27"/>
          <w:rtl w:val="0"/>
        </w:rPr>
        <w:t xml:space="preserve">2.3 Oportunidad competitiva</w:t>
      </w:r>
      <w:r>
        <w:rPr>
          <w:rtl w:val="0"/>
        </w:rPr>
      </w:r>
    </w:p>
    <w:p w:rsidR="00000000" w:rsidDel="00000000" w:rsidP="00000000" w:rsidRDefault="00000000" w:rsidRPr="00000000" w14:paraId="00000072">
      <w:pPr>
        <w:spacing w:after="60" w:before="0" w:lineRule="auto"/>
        <w:rPr/>
      </w:pPr>
      <w:r>
        <w:rPr>
          <w:rtl w:val="0"/>
        </w:rPr>
      </w:r>
    </w:p>
    <w:p w:rsidR="00000000" w:rsidDel="00000000" w:rsidP="00000000" w:rsidRDefault="00000000" w:rsidRPr="00000000" w14:paraId="00000073">
      <w:pPr>
        <w:spacing w:after="100" w:before="0" w:lineRule="auto"/>
        <w:jc w:val="left"/>
        <w:rPr/>
      </w:pPr>
      <w:r>
        <w:rPr>
          <w:rFonts w:ascii="Arial" w:cs="Arial" w:eastAsia="Arial" w:hAnsi="Arial"/>
          <w:color w:val="1c1c1c"/>
          <w:sz w:val="22"/>
          <w:szCs w:val="22"/>
          <w:rtl w:val="0"/>
        </w:rPr>
        <w:t xml:space="preserve">El análisis de competidores activos en búsqueda (SEPSISA, Secuclean, ORIGINS) muestra que el sector usa landing pages genéricas con copy repetitivo. Ninguno segmenta por sector del cliente (farmacéutico, textil, corporativo) ni explicita sus certificaciones en el contexto del beneficio para el comprador. Yabem tiene los activos diferenciales (REPSE, SSC, +15 años, clientes como Toyota) — el problema es que no los comunica de forma que el decisor B2B los entienda.</w:t>
      </w:r>
      <w:r>
        <w:rPr>
          <w:rtl w:val="0"/>
        </w:rPr>
      </w:r>
    </w:p>
    <w:p w:rsidR="00000000" w:rsidDel="00000000" w:rsidP="00000000" w:rsidRDefault="00000000" w:rsidRPr="00000000" w14:paraId="00000074">
      <w:pPr>
        <w:rPr/>
      </w:pPr>
      <w:r>
        <w:br w:type="page"/>
      </w: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f3d" w:val="clear"/>
            <w:tcMar>
              <w:top w:w="120.0" w:type="dxa"/>
              <w:left w:w="200.0" w:type="dxa"/>
              <w:bottom w:w="120.0" w:type="dxa"/>
              <w:right w:w="200.0" w:type="dxa"/>
            </w:tcMar>
          </w:tcPr>
          <w:p w:rsidR="00000000" w:rsidDel="00000000" w:rsidP="00000000" w:rsidRDefault="00000000" w:rsidRPr="00000000" w14:paraId="00000075">
            <w:pPr>
              <w:spacing w:after="0" w:before="0" w:lineRule="auto"/>
              <w:jc w:val="center"/>
              <w:rPr/>
            </w:pPr>
            <w:r>
              <w:rPr>
                <w:rFonts w:ascii="Arial" w:cs="Arial" w:eastAsia="Arial" w:hAnsi="Arial"/>
                <w:b w:val="1"/>
                <w:bCs w:val="1"/>
                <w:color w:val="ffffff"/>
                <w:sz w:val="28"/>
                <w:szCs w:val="28"/>
                <w:rtl w:val="0"/>
              </w:rPr>
              <w:t xml:space="preserve">SECCIÓN 3 — OBJETIVO Y MÉTRICAS DE ÉXITO</w:t>
            </w:r>
            <w:r>
              <w:rPr>
                <w:rtl w:val="0"/>
              </w:rPr>
            </w:r>
          </w:p>
        </w:tc>
      </w:tr>
    </w:tbl>
    <w:p w:rsidR="00000000" w:rsidDel="00000000" w:rsidP="00000000" w:rsidRDefault="00000000" w:rsidRPr="00000000" w14:paraId="00000076">
      <w:pPr>
        <w:spacing w:after="80" w:before="0" w:lineRule="auto"/>
        <w:rPr/>
      </w:pPr>
      <w:r>
        <w:rPr>
          <w:rtl w:val="0"/>
        </w:rPr>
      </w:r>
    </w:p>
    <w:p w:rsidR="00000000" w:rsidDel="00000000" w:rsidP="00000000" w:rsidRDefault="00000000" w:rsidRPr="00000000" w14:paraId="00000077">
      <w:pPr>
        <w:pStyle w:val="Heading1"/>
        <w:pBdr>
          <w:bottom w:color="1e5fa8" w:space="4" w:sz="8" w:val="single"/>
        </w:pBdr>
        <w:spacing w:after="160" w:before="400" w:lineRule="auto"/>
        <w:rPr/>
      </w:pPr>
      <w:r>
        <w:rPr>
          <w:rFonts w:ascii="Arial" w:cs="Arial" w:eastAsia="Arial" w:hAnsi="Arial"/>
          <w:b w:val="1"/>
          <w:bCs w:val="1"/>
          <w:color w:val="0f1f3d"/>
          <w:sz w:val="34"/>
          <w:szCs w:val="34"/>
          <w:rtl w:val="0"/>
        </w:rPr>
        <w:t xml:space="preserve">3. Objetivo y Métricas de Éxito</w:t>
      </w:r>
      <w:r>
        <w:rPr>
          <w:rtl w:val="0"/>
        </w:rPr>
      </w:r>
    </w:p>
    <w:p w:rsidR="00000000" w:rsidDel="00000000" w:rsidP="00000000" w:rsidRDefault="00000000" w:rsidRPr="00000000" w14:paraId="00000078">
      <w:pPr>
        <w:pStyle w:val="Heading2"/>
        <w:spacing w:after="100" w:before="280" w:lineRule="auto"/>
        <w:rPr/>
      </w:pPr>
      <w:r>
        <w:rPr>
          <w:rFonts w:ascii="Arial" w:cs="Arial" w:eastAsia="Arial" w:hAnsi="Arial"/>
          <w:b w:val="1"/>
          <w:bCs w:val="1"/>
          <w:color w:val="1e5fa8"/>
          <w:sz w:val="27"/>
          <w:szCs w:val="27"/>
          <w:rtl w:val="0"/>
        </w:rPr>
        <w:t xml:space="preserve">3.1 Objetivo principal</w:t>
      </w:r>
      <w:r>
        <w:rPr>
          <w:rtl w:val="0"/>
        </w:rPr>
      </w:r>
    </w:p>
    <w:p w:rsidR="00000000" w:rsidDel="00000000" w:rsidP="00000000" w:rsidRDefault="00000000" w:rsidRPr="00000000" w14:paraId="00000079">
      <w:pPr>
        <w:spacing w:after="100" w:before="0" w:lineRule="auto"/>
        <w:jc w:val="left"/>
        <w:rPr/>
      </w:pPr>
      <w:r>
        <w:rPr>
          <w:rFonts w:ascii="Arial" w:cs="Arial" w:eastAsia="Arial" w:hAnsi="Arial"/>
          <w:color w:val="1c1c1c"/>
          <w:sz w:val="22"/>
          <w:szCs w:val="22"/>
          <w:rtl w:val="0"/>
        </w:rPr>
        <w:t xml:space="preserve">Rediseñar completamente el sitio web de Yabem Vehu en HTML/CSS puro bajo el subdominio cotiza.yabem-vehu.com.mx. El nuevo sitio incluye Home, Nosotros, 3 páginas de servicio independientes y Contáctanos. Misión, visión y años de experiencia alineados a la presentación comercial. El sitio opera en paralelo a la agencia actual hasta superar el umbral de leads.</w:t>
      </w:r>
      <w:r>
        <w:rPr>
          <w:rtl w:val="0"/>
        </w:rPr>
      </w:r>
    </w:p>
    <w:p w:rsidR="00000000" w:rsidDel="00000000" w:rsidP="00000000" w:rsidRDefault="00000000" w:rsidRPr="00000000" w14:paraId="0000007A">
      <w:pPr>
        <w:spacing w:after="100" w:before="0" w:lineRule="auto"/>
        <w:rPr/>
      </w:pPr>
      <w:r>
        <w:rPr>
          <w:rtl w:val="0"/>
        </w:rPr>
      </w:r>
    </w:p>
    <w:p w:rsidR="00000000" w:rsidDel="00000000" w:rsidP="00000000" w:rsidRDefault="00000000" w:rsidRPr="00000000" w14:paraId="0000007B">
      <w:pPr>
        <w:pStyle w:val="Heading2"/>
        <w:spacing w:after="100" w:before="280" w:lineRule="auto"/>
        <w:rPr/>
      </w:pPr>
      <w:r>
        <w:rPr>
          <w:rFonts w:ascii="Arial" w:cs="Arial" w:eastAsia="Arial" w:hAnsi="Arial"/>
          <w:b w:val="1"/>
          <w:bCs w:val="1"/>
          <w:color w:val="1e5fa8"/>
          <w:sz w:val="27"/>
          <w:szCs w:val="27"/>
          <w:rtl w:val="0"/>
        </w:rPr>
        <w:t xml:space="preserve">3.2 Hipótesis de trabajo</w:t>
      </w:r>
      <w:r>
        <w:rPr>
          <w:rtl w:val="0"/>
        </w:rPr>
      </w:r>
    </w:p>
    <w:p w:rsidR="00000000" w:rsidDel="00000000" w:rsidP="00000000" w:rsidRDefault="00000000" w:rsidRPr="00000000" w14:paraId="0000007C">
      <w:pPr>
        <w:spacing w:after="60" w:before="0" w:lineRule="auto"/>
        <w:rPr/>
      </w:pP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5fa8" w:space="0" w:sz="14" w:val="single"/>
              <w:left w:color="1e5fa8" w:space="0" w:sz="14" w:val="single"/>
              <w:bottom w:color="1e5fa8" w:space="0" w:sz="4" w:val="single"/>
              <w:right w:color="1e5fa8" w:space="0" w:sz="4" w:val="single"/>
            </w:tcBorders>
            <w:shd w:fill="d6e8f7" w:val="clear"/>
            <w:tcMar>
              <w:top w:w="120.0" w:type="dxa"/>
              <w:left w:w="200.0" w:type="dxa"/>
              <w:bottom w:w="120.0" w:type="dxa"/>
              <w:right w:w="200.0" w:type="dxa"/>
            </w:tcMar>
          </w:tcPr>
          <w:p w:rsidR="00000000" w:rsidDel="00000000" w:rsidP="00000000" w:rsidRDefault="00000000" w:rsidRPr="00000000" w14:paraId="0000007D">
            <w:pPr>
              <w:spacing w:after="60" w:before="0" w:lineRule="auto"/>
              <w:rPr/>
            </w:pPr>
            <w:r>
              <w:rPr>
                <w:rFonts w:ascii="Arial" w:cs="Arial" w:eastAsia="Arial" w:hAnsi="Arial"/>
                <w:b w:val="1"/>
                <w:bCs w:val="1"/>
                <w:color w:val="1e5fa8"/>
                <w:sz w:val="20"/>
                <w:szCs w:val="20"/>
                <w:rtl w:val="0"/>
              </w:rPr>
              <w:t xml:space="preserve">HIPÓTESIS</w:t>
            </w:r>
            <w:r>
              <w:rPr>
                <w:rtl w:val="0"/>
              </w:rPr>
            </w:r>
          </w:p>
          <w:p w:rsidR="00000000" w:rsidDel="00000000" w:rsidP="00000000" w:rsidRDefault="00000000" w:rsidRPr="00000000" w14:paraId="0000007E">
            <w:pPr>
              <w:spacing w:after="0" w:before="0" w:lineRule="auto"/>
              <w:rPr/>
            </w:pPr>
            <w:r>
              <w:rPr>
                <w:rFonts w:ascii="Arial" w:cs="Arial" w:eastAsia="Arial" w:hAnsi="Arial"/>
                <w:color w:val="1c1c1c"/>
                <w:sz w:val="21"/>
                <w:szCs w:val="21"/>
                <w:rtl w:val="0"/>
              </w:rPr>
              <w:t xml:space="preserve">Si creamos páginas dedicadas por servicio (seguridad intramuros, análisis de riesgos, consultoría) con rediseño completo del sitio en HTML/CSS con keywords de alta intención, copy alineado al perfil del comprador B2B y CTAs directos a WhatsApp — con un presupuesto de $3,000 MXN en Google Ads — generaremos al menos 48 leads calificados en 30 días, igualando el ritmo mensual de la agencia actual que invierte $5,000 MXN en pauta.</w:t>
            </w:r>
            <w:r>
              <w:rPr>
                <w:rtl w:val="0"/>
              </w:rPr>
            </w:r>
          </w:p>
        </w:tc>
      </w:tr>
    </w:tbl>
    <w:p w:rsidR="00000000" w:rsidDel="00000000" w:rsidP="00000000" w:rsidRDefault="00000000" w:rsidRPr="00000000" w14:paraId="0000007F">
      <w:pPr>
        <w:spacing w:after="140" w:before="0" w:lineRule="auto"/>
        <w:rPr/>
      </w:pPr>
      <w:r>
        <w:rPr>
          <w:rtl w:val="0"/>
        </w:rPr>
      </w:r>
    </w:p>
    <w:p w:rsidR="00000000" w:rsidDel="00000000" w:rsidP="00000000" w:rsidRDefault="00000000" w:rsidRPr="00000000" w14:paraId="00000080">
      <w:pPr>
        <w:pStyle w:val="Heading2"/>
        <w:spacing w:after="100" w:before="280" w:lineRule="auto"/>
        <w:rPr/>
      </w:pPr>
      <w:r>
        <w:rPr>
          <w:rFonts w:ascii="Arial" w:cs="Arial" w:eastAsia="Arial" w:hAnsi="Arial"/>
          <w:b w:val="1"/>
          <w:bCs w:val="1"/>
          <w:color w:val="1e5fa8"/>
          <w:sz w:val="27"/>
          <w:szCs w:val="27"/>
          <w:rtl w:val="0"/>
        </w:rPr>
        <w:t xml:space="preserve">3.3 Métricas de seguimiento</w:t>
      </w:r>
      <w:r>
        <w:rPr>
          <w:rtl w:val="0"/>
        </w:rPr>
      </w:r>
    </w:p>
    <w:p w:rsidR="00000000" w:rsidDel="00000000" w:rsidP="00000000" w:rsidRDefault="00000000" w:rsidRPr="00000000" w14:paraId="00000081">
      <w:pPr>
        <w:spacing w:after="60" w:before="0" w:lineRule="auto"/>
        <w:rPr/>
      </w:pP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1800"/>
        <w:gridCol w:w="1960"/>
        <w:tblGridChange w:id="0">
          <w:tblGrid>
            <w:gridCol w:w="3200"/>
            <w:gridCol w:w="2400"/>
            <w:gridCol w:w="1800"/>
            <w:gridCol w:w="1960"/>
          </w:tblGrid>
        </w:tblGridChange>
      </w:tblGrid>
      <w:tr>
        <w:trPr>
          <w:cantSplit w:val="0"/>
          <w:tblHeader w:val="0"/>
        </w:trPr>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082">
            <w:pPr>
              <w:spacing w:after="0" w:before="0" w:lineRule="auto"/>
              <w:jc w:val="center"/>
              <w:rPr/>
            </w:pPr>
            <w:r>
              <w:rPr>
                <w:rFonts w:ascii="Arial" w:cs="Arial" w:eastAsia="Arial" w:hAnsi="Arial"/>
                <w:b w:val="1"/>
                <w:bCs w:val="1"/>
                <w:color w:val="ffffff"/>
                <w:sz w:val="20"/>
                <w:szCs w:val="20"/>
                <w:rtl w:val="0"/>
              </w:rPr>
              <w:t xml:space="preserve">Métrica</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083">
            <w:pPr>
              <w:spacing w:after="0" w:before="0" w:lineRule="auto"/>
              <w:jc w:val="center"/>
              <w:rPr/>
            </w:pPr>
            <w:r>
              <w:rPr>
                <w:rFonts w:ascii="Arial" w:cs="Arial" w:eastAsia="Arial" w:hAnsi="Arial"/>
                <w:b w:val="1"/>
                <w:bCs w:val="1"/>
                <w:color w:val="ffffff"/>
                <w:sz w:val="20"/>
                <w:szCs w:val="20"/>
                <w:rtl w:val="0"/>
              </w:rPr>
              <w:t xml:space="preserve">Definición</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084">
            <w:pPr>
              <w:spacing w:after="0" w:before="0" w:lineRule="auto"/>
              <w:jc w:val="center"/>
              <w:rPr/>
            </w:pPr>
            <w:r>
              <w:rPr>
                <w:rFonts w:ascii="Arial" w:cs="Arial" w:eastAsia="Arial" w:hAnsi="Arial"/>
                <w:b w:val="1"/>
                <w:bCs w:val="1"/>
                <w:color w:val="ffffff"/>
                <w:sz w:val="20"/>
                <w:szCs w:val="20"/>
                <w:rtl w:val="0"/>
              </w:rPr>
              <w:t xml:space="preserve">Meta mes 1</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085">
            <w:pPr>
              <w:spacing w:after="0" w:before="0" w:lineRule="auto"/>
              <w:jc w:val="center"/>
              <w:rPr/>
            </w:pPr>
            <w:r>
              <w:rPr>
                <w:rFonts w:ascii="Arial" w:cs="Arial" w:eastAsia="Arial" w:hAnsi="Arial"/>
                <w:b w:val="1"/>
                <w:bCs w:val="1"/>
                <w:color w:val="ffffff"/>
                <w:sz w:val="20"/>
                <w:szCs w:val="20"/>
                <w:rtl w:val="0"/>
              </w:rPr>
              <w:t xml:space="preserve">Fuente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6">
            <w:pPr>
              <w:spacing w:after="0" w:before="0" w:lineRule="auto"/>
              <w:jc w:val="left"/>
              <w:rPr/>
            </w:pPr>
            <w:r>
              <w:rPr>
                <w:rFonts w:ascii="Arial" w:cs="Arial" w:eastAsia="Arial" w:hAnsi="Arial"/>
                <w:b w:val="1"/>
                <w:bCs w:val="1"/>
                <w:color w:val="0f1f3d"/>
                <w:sz w:val="20"/>
                <w:szCs w:val="20"/>
                <w:rtl w:val="0"/>
              </w:rPr>
              <w:t xml:space="preserve">Leads calificados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7">
            <w:pPr>
              <w:spacing w:after="0" w:before="0" w:lineRule="auto"/>
              <w:jc w:val="left"/>
              <w:rPr/>
            </w:pPr>
            <w:sdt>
              <w:sdtPr>
                <w:id w:val="79768585"/>
                <w:tag w:val="goog_rdk_1"/>
              </w:sdtPr>
              <w:sdtContent>
                <w:r>
                  <w:rPr>
                    <w:rFonts w:ascii="Arial Unicode MS" w:cs="Arial Unicode MS" w:eastAsia="Arial Unicode MS" w:hAnsi="Arial Unicode MS"/>
                    <w:b w:val="0"/>
                    <w:bCs w:val="0"/>
                    <w:color w:val="1c1c1c"/>
                    <w:sz w:val="20"/>
                    <w:szCs w:val="20"/>
                    <w:rtl w:val="0"/>
                  </w:rPr>
                  <w:t xml:space="preserve">Contacto vía formulario o WhatsApp con correo corporativo o número de guardias ≥ 3</w:t>
                </w:r>
              </w:sdtContent>
            </w:sdt>
            <w:r>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30.0" w:type="dxa"/>
            </w:tcMar>
            <w:vAlign w:val="center"/>
          </w:tcPr>
          <w:p w:rsidR="00000000" w:rsidDel="00000000" w:rsidP="00000000" w:rsidRDefault="00000000" w:rsidRPr="00000000" w14:paraId="00000088">
            <w:pPr>
              <w:spacing w:after="0" w:before="0" w:lineRule="auto"/>
              <w:jc w:val="center"/>
              <w:rPr/>
            </w:pPr>
            <w:sdt>
              <w:sdtPr>
                <w:id w:val="-1769444855"/>
                <w:tag w:val="goog_rdk_2"/>
              </w:sdtPr>
              <w:sdtContent>
                <w:r>
                  <w:rPr>
                    <w:rFonts w:ascii="Arial Unicode MS" w:cs="Arial Unicode MS" w:eastAsia="Arial Unicode MS" w:hAnsi="Arial Unicode MS"/>
                    <w:b w:val="1"/>
                    <w:bCs w:val="1"/>
                    <w:color w:val="1a7a4a"/>
                    <w:sz w:val="20"/>
                    <w:szCs w:val="20"/>
                    <w:rtl w:val="0"/>
                  </w:rPr>
                  <w:t xml:space="preserve">≥ 48</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9">
            <w:pPr>
              <w:spacing w:after="0" w:before="0" w:lineRule="auto"/>
              <w:jc w:val="left"/>
              <w:rPr/>
            </w:pPr>
            <w:r>
              <w:rPr>
                <w:rFonts w:ascii="Arial" w:cs="Arial" w:eastAsia="Arial" w:hAnsi="Arial"/>
                <w:b w:val="0"/>
                <w:bCs w:val="0"/>
                <w:color w:val="1c1c1c"/>
                <w:sz w:val="20"/>
                <w:szCs w:val="20"/>
                <w:rtl w:val="0"/>
              </w:rPr>
              <w:t xml:space="preserve">Google Analytics + GHL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A">
            <w:pPr>
              <w:spacing w:after="0" w:before="0" w:lineRule="auto"/>
              <w:jc w:val="left"/>
              <w:rPr/>
            </w:pPr>
            <w:r>
              <w:rPr>
                <w:rFonts w:ascii="Arial" w:cs="Arial" w:eastAsia="Arial" w:hAnsi="Arial"/>
                <w:b w:val="1"/>
                <w:bCs w:val="1"/>
                <w:color w:val="0f1f3d"/>
                <w:sz w:val="20"/>
                <w:szCs w:val="20"/>
                <w:rtl w:val="0"/>
              </w:rPr>
              <w:t xml:space="preserve">Costo por lead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B">
            <w:pPr>
              <w:spacing w:after="0" w:before="0" w:lineRule="auto"/>
              <w:jc w:val="left"/>
              <w:rPr/>
            </w:pPr>
            <w:r>
              <w:rPr>
                <w:rFonts w:ascii="Arial" w:cs="Arial" w:eastAsia="Arial" w:hAnsi="Arial"/>
                <w:b w:val="0"/>
                <w:bCs w:val="0"/>
                <w:color w:val="1c1c1c"/>
                <w:sz w:val="20"/>
                <w:szCs w:val="20"/>
                <w:rtl w:val="0"/>
              </w:rPr>
              <w:t xml:space="preserve">Presupuesto total ÷ leads calificados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C">
            <w:pPr>
              <w:spacing w:after="0" w:before="0" w:lineRule="auto"/>
              <w:jc w:val="center"/>
              <w:rPr/>
            </w:pPr>
            <w:r>
              <w:rPr>
                <w:rFonts w:ascii="Arial" w:cs="Arial" w:eastAsia="Arial" w:hAnsi="Arial"/>
                <w:b w:val="0"/>
                <w:bCs w:val="0"/>
                <w:color w:val="4a4a4a"/>
                <w:sz w:val="20"/>
                <w:szCs w:val="20"/>
                <w:rtl w:val="0"/>
              </w:rPr>
              <w:t xml:space="preserve">&lt; $62 MXN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D">
            <w:pPr>
              <w:spacing w:after="0" w:before="0" w:lineRule="auto"/>
              <w:jc w:val="left"/>
              <w:rPr/>
            </w:pPr>
            <w:r>
              <w:rPr>
                <w:rFonts w:ascii="Arial" w:cs="Arial" w:eastAsia="Arial" w:hAnsi="Arial"/>
                <w:b w:val="0"/>
                <w:bCs w:val="0"/>
                <w:color w:val="1c1c1c"/>
                <w:sz w:val="20"/>
                <w:szCs w:val="20"/>
                <w:rtl w:val="0"/>
              </w:rPr>
              <w:t xml:space="preserve">Analytics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E">
            <w:pPr>
              <w:spacing w:after="0" w:before="0" w:lineRule="auto"/>
              <w:jc w:val="left"/>
              <w:rPr/>
            </w:pPr>
            <w:r>
              <w:rPr>
                <w:rFonts w:ascii="Arial" w:cs="Arial" w:eastAsia="Arial" w:hAnsi="Arial"/>
                <w:b w:val="1"/>
                <w:bCs w:val="1"/>
                <w:color w:val="0f1f3d"/>
                <w:sz w:val="20"/>
                <w:szCs w:val="20"/>
                <w:rtl w:val="0"/>
              </w:rPr>
              <w:t xml:space="preserve">Tasa de conversión de la landing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F">
            <w:pPr>
              <w:spacing w:after="0" w:before="0" w:lineRule="auto"/>
              <w:jc w:val="left"/>
              <w:rPr/>
            </w:pPr>
            <w:r>
              <w:rPr>
                <w:rFonts w:ascii="Arial" w:cs="Arial" w:eastAsia="Arial" w:hAnsi="Arial"/>
                <w:b w:val="0"/>
                <w:bCs w:val="0"/>
                <w:color w:val="1c1c1c"/>
                <w:sz w:val="20"/>
                <w:szCs w:val="20"/>
                <w:rtl w:val="0"/>
              </w:rPr>
              <w:t xml:space="preserve">Contactos ÷ visitas de la landing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0">
            <w:pPr>
              <w:spacing w:after="0" w:before="0" w:lineRule="auto"/>
              <w:jc w:val="center"/>
              <w:rPr/>
            </w:pPr>
            <w:sdt>
              <w:sdtPr>
                <w:id w:val="-227324938"/>
                <w:tag w:val="goog_rdk_3"/>
              </w:sdtPr>
              <w:sdtContent>
                <w:r>
                  <w:rPr>
                    <w:rFonts w:ascii="Arial Unicode MS" w:cs="Arial Unicode MS" w:eastAsia="Arial Unicode MS" w:hAnsi="Arial Unicode MS"/>
                    <w:b w:val="0"/>
                    <w:bCs w:val="0"/>
                    <w:color w:val="4a4a4a"/>
                    <w:sz w:val="20"/>
                    <w:szCs w:val="20"/>
                    <w:rtl w:val="0"/>
                  </w:rPr>
                  <w:t xml:space="preserve">≥ 15%</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1">
            <w:pPr>
              <w:spacing w:after="0" w:before="0" w:lineRule="auto"/>
              <w:jc w:val="left"/>
              <w:rPr/>
            </w:pPr>
            <w:r>
              <w:rPr>
                <w:rFonts w:ascii="Arial" w:cs="Arial" w:eastAsia="Arial" w:hAnsi="Arial"/>
                <w:b w:val="0"/>
                <w:bCs w:val="0"/>
                <w:color w:val="1c1c1c"/>
                <w:sz w:val="20"/>
                <w:szCs w:val="20"/>
                <w:rtl w:val="0"/>
              </w:rPr>
              <w:t xml:space="preserve">Analytics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2">
            <w:pPr>
              <w:spacing w:after="0" w:before="0" w:lineRule="auto"/>
              <w:jc w:val="left"/>
              <w:rPr/>
            </w:pPr>
            <w:r>
              <w:rPr>
                <w:rFonts w:ascii="Arial" w:cs="Arial" w:eastAsia="Arial" w:hAnsi="Arial"/>
                <w:b w:val="1"/>
                <w:bCs w:val="1"/>
                <w:color w:val="0f1f3d"/>
                <w:sz w:val="20"/>
                <w:szCs w:val="20"/>
                <w:rtl w:val="0"/>
              </w:rPr>
              <w:t xml:space="preserve">CTR de los anuncios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3">
            <w:pPr>
              <w:spacing w:after="0" w:before="0" w:lineRule="auto"/>
              <w:jc w:val="left"/>
              <w:rPr/>
            </w:pPr>
            <w:r>
              <w:rPr>
                <w:rFonts w:ascii="Arial" w:cs="Arial" w:eastAsia="Arial" w:hAnsi="Arial"/>
                <w:b w:val="0"/>
                <w:bCs w:val="0"/>
                <w:color w:val="1c1c1c"/>
                <w:sz w:val="20"/>
                <w:szCs w:val="20"/>
                <w:rtl w:val="0"/>
              </w:rPr>
              <w:t xml:space="preserve">Clicks ÷ impresiones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4">
            <w:pPr>
              <w:spacing w:after="0" w:before="0" w:lineRule="auto"/>
              <w:jc w:val="center"/>
              <w:rPr/>
            </w:pPr>
            <w:sdt>
              <w:sdtPr>
                <w:id w:val="1783800621"/>
                <w:tag w:val="goog_rdk_4"/>
              </w:sdtPr>
              <w:sdtContent>
                <w:r>
                  <w:rPr>
                    <w:rFonts w:ascii="Arial Unicode MS" w:cs="Arial Unicode MS" w:eastAsia="Arial Unicode MS" w:hAnsi="Arial Unicode MS"/>
                    <w:b w:val="0"/>
                    <w:bCs w:val="0"/>
                    <w:color w:val="4a4a4a"/>
                    <w:sz w:val="20"/>
                    <w:szCs w:val="20"/>
                    <w:rtl w:val="0"/>
                  </w:rPr>
                  <w:t xml:space="preserve">≥ 10%</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5">
            <w:pPr>
              <w:spacing w:after="0" w:before="0" w:lineRule="auto"/>
              <w:jc w:val="left"/>
              <w:rPr/>
            </w:pPr>
            <w:r>
              <w:rPr>
                <w:rFonts w:ascii="Arial" w:cs="Arial" w:eastAsia="Arial" w:hAnsi="Arial"/>
                <w:b w:val="0"/>
                <w:bCs w:val="0"/>
                <w:color w:val="1c1c1c"/>
                <w:sz w:val="20"/>
                <w:szCs w:val="20"/>
                <w:rtl w:val="0"/>
              </w:rPr>
              <w:t xml:space="preserve">Google Ads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6">
            <w:pPr>
              <w:spacing w:after="0" w:before="0" w:lineRule="auto"/>
              <w:jc w:val="left"/>
              <w:rPr/>
            </w:pPr>
            <w:r>
              <w:rPr>
                <w:rFonts w:ascii="Arial" w:cs="Arial" w:eastAsia="Arial" w:hAnsi="Arial"/>
                <w:b w:val="1"/>
                <w:bCs w:val="1"/>
                <w:color w:val="0f1f3d"/>
                <w:sz w:val="20"/>
                <w:szCs w:val="20"/>
                <w:rtl w:val="0"/>
              </w:rPr>
              <w:t xml:space="preserve">Quality Score promedio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7">
            <w:pPr>
              <w:spacing w:after="0" w:before="0" w:lineRule="auto"/>
              <w:jc w:val="left"/>
              <w:rPr/>
            </w:pPr>
            <w:r>
              <w:rPr>
                <w:rFonts w:ascii="Arial" w:cs="Arial" w:eastAsia="Arial" w:hAnsi="Arial"/>
                <w:b w:val="0"/>
                <w:bCs w:val="0"/>
                <w:color w:val="1c1c1c"/>
                <w:sz w:val="20"/>
                <w:szCs w:val="20"/>
                <w:rtl w:val="0"/>
              </w:rPr>
              <w:t xml:space="preserve">Puntuación por keyword en Google Ads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8">
            <w:pPr>
              <w:spacing w:after="0" w:before="0" w:lineRule="auto"/>
              <w:jc w:val="center"/>
              <w:rPr/>
            </w:pPr>
            <w:sdt>
              <w:sdtPr>
                <w:id w:val="1417934397"/>
                <w:tag w:val="goog_rdk_5"/>
              </w:sdtPr>
              <w:sdtContent>
                <w:r>
                  <w:rPr>
                    <w:rFonts w:ascii="Arial Unicode MS" w:cs="Arial Unicode MS" w:eastAsia="Arial Unicode MS" w:hAnsi="Arial Unicode MS"/>
                    <w:b w:val="0"/>
                    <w:bCs w:val="0"/>
                    <w:color w:val="4a4a4a"/>
                    <w:sz w:val="20"/>
                    <w:szCs w:val="20"/>
                    <w:rtl w:val="0"/>
                  </w:rPr>
                  <w:t xml:space="preserve">≥ 6 / 10</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9">
            <w:pPr>
              <w:spacing w:after="0" w:before="0" w:lineRule="auto"/>
              <w:jc w:val="left"/>
              <w:rPr/>
            </w:pPr>
            <w:r>
              <w:rPr>
                <w:rFonts w:ascii="Arial" w:cs="Arial" w:eastAsia="Arial" w:hAnsi="Arial"/>
                <w:b w:val="0"/>
                <w:bCs w:val="0"/>
                <w:color w:val="1c1c1c"/>
                <w:sz w:val="20"/>
                <w:szCs w:val="20"/>
                <w:rtl w:val="0"/>
              </w:rPr>
              <w:t xml:space="preserve">Google Ads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A">
            <w:pPr>
              <w:spacing w:after="0" w:before="0" w:lineRule="auto"/>
              <w:jc w:val="left"/>
              <w:rPr/>
            </w:pPr>
            <w:r>
              <w:rPr>
                <w:rFonts w:ascii="Arial" w:cs="Arial" w:eastAsia="Arial" w:hAnsi="Arial"/>
                <w:b w:val="1"/>
                <w:bCs w:val="1"/>
                <w:color w:val="0f1f3d"/>
                <w:sz w:val="20"/>
                <w:szCs w:val="20"/>
                <w:rtl w:val="0"/>
              </w:rPr>
              <w:t xml:space="preserve">Leads descalificados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B">
            <w:pPr>
              <w:spacing w:after="0" w:before="0" w:lineRule="auto"/>
              <w:jc w:val="left"/>
              <w:rPr/>
            </w:pPr>
            <w:r>
              <w:rPr>
                <w:rFonts w:ascii="Arial" w:cs="Arial" w:eastAsia="Arial" w:hAnsi="Arial"/>
                <w:b w:val="0"/>
                <w:bCs w:val="0"/>
                <w:color w:val="1c1c1c"/>
                <w:sz w:val="20"/>
                <w:szCs w:val="20"/>
                <w:rtl w:val="0"/>
              </w:rPr>
              <w:t xml:space="preserve">Contactos de buscadores de empleo, competidores o fuera de zona</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09C">
            <w:pPr>
              <w:spacing w:after="0" w:before="0" w:lineRule="auto"/>
              <w:jc w:val="center"/>
              <w:rPr/>
            </w:pPr>
            <w:r>
              <w:rPr>
                <w:rFonts w:ascii="Arial" w:cs="Arial" w:eastAsia="Arial" w:hAnsi="Arial"/>
                <w:b w:val="0"/>
                <w:bCs w:val="0"/>
                <w:color w:val="c0392b"/>
                <w:sz w:val="20"/>
                <w:szCs w:val="20"/>
                <w:rtl w:val="0"/>
              </w:rPr>
              <w:t xml:space="preserve">&lt; 15% del total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D">
            <w:pPr>
              <w:spacing w:after="0" w:before="0" w:lineRule="auto"/>
              <w:jc w:val="left"/>
              <w:rPr/>
            </w:pPr>
            <w:r>
              <w:rPr>
                <w:rFonts w:ascii="Arial" w:cs="Arial" w:eastAsia="Arial" w:hAnsi="Arial"/>
                <w:b w:val="0"/>
                <w:bCs w:val="0"/>
                <w:color w:val="1c1c1c"/>
                <w:sz w:val="20"/>
                <w:szCs w:val="20"/>
                <w:rtl w:val="0"/>
              </w:rPr>
              <w:t xml:space="preserve">Revisión manual</w:t>
            </w:r>
            <w:r>
              <w:rPr>
                <w:rtl w:val="0"/>
              </w:rPr>
            </w:r>
          </w:p>
        </w:tc>
      </w:tr>
    </w:tbl>
    <w:p w:rsidR="00000000" w:rsidDel="00000000" w:rsidP="00000000" w:rsidRDefault="00000000" w:rsidRPr="00000000" w14:paraId="0000009E">
      <w:pPr>
        <w:spacing w:after="140" w:before="0" w:lineRule="auto"/>
        <w:rPr/>
      </w:pPr>
      <w:r>
        <w:rPr>
          <w:rtl w:val="0"/>
        </w:rPr>
      </w:r>
    </w:p>
    <w:p w:rsidR="00000000" w:rsidDel="00000000" w:rsidP="00000000" w:rsidRDefault="00000000" w:rsidRPr="00000000" w14:paraId="0000009F">
      <w:pPr>
        <w:pStyle w:val="Heading2"/>
        <w:spacing w:after="100" w:before="280" w:lineRule="auto"/>
        <w:rPr/>
      </w:pPr>
      <w:r>
        <w:rPr>
          <w:rFonts w:ascii="Arial" w:cs="Arial" w:eastAsia="Arial" w:hAnsi="Arial"/>
          <w:b w:val="1"/>
          <w:bCs w:val="1"/>
          <w:color w:val="1e5fa8"/>
          <w:sz w:val="27"/>
          <w:szCs w:val="27"/>
          <w:rtl w:val="0"/>
        </w:rPr>
        <w:t xml:space="preserve">3.4 Criterio de decisión al mes 1</w:t>
      </w:r>
      <w:r>
        <w:rPr>
          <w:rtl w:val="0"/>
        </w:rPr>
      </w:r>
    </w:p>
    <w:p w:rsidR="00000000" w:rsidDel="00000000" w:rsidP="00000000" w:rsidRDefault="00000000" w:rsidRPr="00000000" w14:paraId="000000A0">
      <w:pPr>
        <w:spacing w:after="60" w:before="0" w:lineRule="auto"/>
        <w:rPr/>
      </w:pPr>
      <w:r>
        <w:rPr>
          <w:rtl w:val="0"/>
        </w:rPr>
      </w:r>
    </w:p>
    <w:p w:rsidR="00000000" w:rsidDel="00000000" w:rsidP="00000000" w:rsidRDefault="00000000" w:rsidRPr="00000000" w14:paraId="000000A1">
      <w:pPr>
        <w:spacing w:after="100" w:before="0" w:lineRule="auto"/>
        <w:jc w:val="left"/>
        <w:rPr/>
      </w:pPr>
      <w:r>
        <w:rPr>
          <w:rFonts w:ascii="Arial" w:cs="Arial" w:eastAsia="Arial" w:hAnsi="Arial"/>
          <w:color w:val="1c1c1c"/>
          <w:sz w:val="22"/>
          <w:szCs w:val="22"/>
          <w:rtl w:val="0"/>
        </w:rPr>
        <w:t xml:space="preserve">Al finalizar el mes 1 de la prueba piloto, se evaluarán los resultados contra el umbral mínimo y se tomará una de tres decisiones:</w:t>
      </w:r>
      <w:r>
        <w:rPr>
          <w:rtl w:val="0"/>
        </w:rPr>
      </w:r>
    </w:p>
    <w:p w:rsidR="00000000" w:rsidDel="00000000" w:rsidP="00000000" w:rsidRDefault="00000000" w:rsidRPr="00000000" w14:paraId="000000A2">
      <w:pPr>
        <w:spacing w:after="80" w:before="0" w:lineRule="auto"/>
        <w:rPr/>
      </w:pP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0A3">
            <w:pPr>
              <w:spacing w:after="0" w:before="0" w:lineRule="auto"/>
              <w:jc w:val="center"/>
              <w:rPr/>
            </w:pPr>
            <w:r>
              <w:rPr>
                <w:rFonts w:ascii="Arial" w:cs="Arial" w:eastAsia="Arial" w:hAnsi="Arial"/>
                <w:b w:val="1"/>
                <w:bCs w:val="1"/>
                <w:color w:val="ffffff"/>
                <w:sz w:val="20"/>
                <w:szCs w:val="20"/>
                <w:rtl w:val="0"/>
              </w:rPr>
              <w:t xml:space="preserve">Escenario</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0A4">
            <w:pPr>
              <w:spacing w:after="0" w:before="0" w:lineRule="auto"/>
              <w:jc w:val="center"/>
              <w:rPr/>
            </w:pPr>
            <w:r>
              <w:rPr>
                <w:rFonts w:ascii="Arial" w:cs="Arial" w:eastAsia="Arial" w:hAnsi="Arial"/>
                <w:b w:val="1"/>
                <w:bCs w:val="1"/>
                <w:color w:val="ffffff"/>
                <w:sz w:val="20"/>
                <w:szCs w:val="20"/>
                <w:rtl w:val="0"/>
              </w:rPr>
              <w:t xml:space="preserve">Decisión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30.0" w:type="dxa"/>
            </w:tcMar>
            <w:vAlign w:val="center"/>
          </w:tcPr>
          <w:p w:rsidR="00000000" w:rsidDel="00000000" w:rsidP="00000000" w:rsidRDefault="00000000" w:rsidRPr="00000000" w14:paraId="000000A5">
            <w:pPr>
              <w:spacing w:after="0" w:before="0" w:lineRule="auto"/>
              <w:jc w:val="left"/>
              <w:rPr/>
            </w:pPr>
            <w:sdt>
              <w:sdtPr>
                <w:id w:val="-2013905198"/>
                <w:tag w:val="goog_rdk_6"/>
              </w:sdtPr>
              <w:sdtContent>
                <w:r>
                  <w:rPr>
                    <w:rFonts w:ascii="Arial Unicode MS" w:cs="Arial Unicode MS" w:eastAsia="Arial Unicode MS" w:hAnsi="Arial Unicode MS"/>
                    <w:b w:val="1"/>
                    <w:bCs w:val="1"/>
                    <w:color w:val="1a7a4a"/>
                    <w:sz w:val="20"/>
                    <w:szCs w:val="20"/>
                    <w:rtl w:val="0"/>
                  </w:rPr>
                  <w:t xml:space="preserve">Leads ≥ umbral y costo menor</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6">
            <w:pPr>
              <w:spacing w:after="0" w:before="0" w:lineRule="auto"/>
              <w:jc w:val="left"/>
              <w:rPr/>
            </w:pPr>
            <w:r>
              <w:rPr>
                <w:rFonts w:ascii="Arial" w:cs="Arial" w:eastAsia="Arial" w:hAnsi="Arial"/>
                <w:b w:val="0"/>
                <w:bCs w:val="0"/>
                <w:color w:val="1c1c1c"/>
                <w:sz w:val="20"/>
                <w:szCs w:val="20"/>
                <w:rtl w:val="0"/>
              </w:rPr>
              <w:t xml:space="preserve">Escalar presupuesto. Negociar reducción de contrato con agencia actual. Migración total.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c4" w:val="clear"/>
            <w:tcMar>
              <w:top w:w="80.0" w:type="dxa"/>
              <w:left w:w="130.0" w:type="dxa"/>
              <w:bottom w:w="80.0" w:type="dxa"/>
              <w:right w:w="130.0" w:type="dxa"/>
            </w:tcMar>
            <w:vAlign w:val="center"/>
          </w:tcPr>
          <w:p w:rsidR="00000000" w:rsidDel="00000000" w:rsidP="00000000" w:rsidRDefault="00000000" w:rsidRPr="00000000" w14:paraId="000000A7">
            <w:pPr>
              <w:spacing w:after="0" w:before="0" w:lineRule="auto"/>
              <w:jc w:val="left"/>
              <w:rPr/>
            </w:pPr>
            <w:r>
              <w:rPr>
                <w:rFonts w:ascii="Arial" w:cs="Arial" w:eastAsia="Arial" w:hAnsi="Arial"/>
                <w:b w:val="1"/>
                <w:bCs w:val="1"/>
                <w:color w:val="4a4a4a"/>
                <w:sz w:val="20"/>
                <w:szCs w:val="20"/>
                <w:rtl w:val="0"/>
              </w:rPr>
              <w:t xml:space="preserve">Leads en rango pero costo similar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8">
            <w:pPr>
              <w:spacing w:after="0" w:before="0" w:lineRule="auto"/>
              <w:jc w:val="left"/>
              <w:rPr/>
            </w:pPr>
            <w:r>
              <w:rPr>
                <w:rFonts w:ascii="Arial" w:cs="Arial" w:eastAsia="Arial" w:hAnsi="Arial"/>
                <w:b w:val="0"/>
                <w:bCs w:val="0"/>
                <w:color w:val="1c1c1c"/>
                <w:sz w:val="20"/>
                <w:szCs w:val="20"/>
                <w:rtl w:val="0"/>
              </w:rPr>
              <w:t xml:space="preserve">Continuar prueba 1 mes más con ajustes de copy y puja. No escalar todavía.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0A9">
            <w:pPr>
              <w:spacing w:after="0" w:before="0" w:lineRule="auto"/>
              <w:jc w:val="left"/>
              <w:rPr/>
            </w:pPr>
            <w:r>
              <w:rPr>
                <w:rFonts w:ascii="Arial" w:cs="Arial" w:eastAsia="Arial" w:hAnsi="Arial"/>
                <w:b w:val="1"/>
                <w:bCs w:val="1"/>
                <w:color w:val="c0392b"/>
                <w:sz w:val="20"/>
                <w:szCs w:val="20"/>
                <w:rtl w:val="0"/>
              </w:rPr>
              <w:t xml:space="preserve">Leads por debajo del umbral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A">
            <w:pPr>
              <w:spacing w:after="0" w:before="0" w:lineRule="auto"/>
              <w:jc w:val="left"/>
              <w:rPr/>
            </w:pPr>
            <w:r>
              <w:rPr>
                <w:rFonts w:ascii="Arial" w:cs="Arial" w:eastAsia="Arial" w:hAnsi="Arial"/>
                <w:b w:val="0"/>
                <w:bCs w:val="0"/>
                <w:color w:val="1c1c1c"/>
                <w:sz w:val="20"/>
                <w:szCs w:val="20"/>
                <w:rtl w:val="0"/>
              </w:rPr>
              <w:t xml:space="preserve">Auditoría rápida de keywords y landings. Ajustar hipótesis. Reiniciar con presupuesto igual.</w:t>
            </w:r>
            <w:r>
              <w:rPr>
                <w:rtl w:val="0"/>
              </w:rPr>
            </w:r>
          </w:p>
        </w:tc>
      </w:tr>
    </w:tbl>
    <w:p w:rsidR="00000000" w:rsidDel="00000000" w:rsidP="00000000" w:rsidRDefault="00000000" w:rsidRPr="00000000" w14:paraId="000000AB">
      <w:pPr>
        <w:rPr/>
      </w:pPr>
      <w:r>
        <w:br w:type="page"/>
      </w: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f3d" w:val="clear"/>
            <w:tcMar>
              <w:top w:w="120.0" w:type="dxa"/>
              <w:left w:w="200.0" w:type="dxa"/>
              <w:bottom w:w="120.0" w:type="dxa"/>
              <w:right w:w="200.0" w:type="dxa"/>
            </w:tcMar>
          </w:tcPr>
          <w:p w:rsidR="00000000" w:rsidDel="00000000" w:rsidP="00000000" w:rsidRDefault="00000000" w:rsidRPr="00000000" w14:paraId="000000AC">
            <w:pPr>
              <w:spacing w:after="0" w:before="0" w:lineRule="auto"/>
              <w:jc w:val="center"/>
              <w:rPr/>
            </w:pPr>
            <w:r>
              <w:rPr>
                <w:rFonts w:ascii="Arial" w:cs="Arial" w:eastAsia="Arial" w:hAnsi="Arial"/>
                <w:b w:val="1"/>
                <w:bCs w:val="1"/>
                <w:color w:val="ffffff"/>
                <w:sz w:val="28"/>
                <w:szCs w:val="28"/>
                <w:rtl w:val="0"/>
              </w:rPr>
              <w:t xml:space="preserve">SECCIÓN 4 — ARQUITECTURA DEL FUNNEL</w:t>
            </w:r>
            <w:r>
              <w:rPr>
                <w:rtl w:val="0"/>
              </w:rPr>
            </w:r>
          </w:p>
        </w:tc>
      </w:tr>
    </w:tbl>
    <w:p w:rsidR="00000000" w:rsidDel="00000000" w:rsidP="00000000" w:rsidRDefault="00000000" w:rsidRPr="00000000" w14:paraId="000000AD">
      <w:pPr>
        <w:spacing w:after="80" w:before="0" w:lineRule="auto"/>
        <w:rPr/>
      </w:pPr>
      <w:r>
        <w:rPr>
          <w:rtl w:val="0"/>
        </w:rPr>
      </w:r>
    </w:p>
    <w:p w:rsidR="00000000" w:rsidDel="00000000" w:rsidP="00000000" w:rsidRDefault="00000000" w:rsidRPr="00000000" w14:paraId="000000AE">
      <w:pPr>
        <w:pStyle w:val="Heading1"/>
        <w:pBdr>
          <w:bottom w:color="1e5fa8" w:space="4" w:sz="8" w:val="single"/>
        </w:pBdr>
        <w:spacing w:after="160" w:before="400" w:lineRule="auto"/>
        <w:rPr/>
      </w:pPr>
      <w:r>
        <w:rPr>
          <w:rFonts w:ascii="Arial" w:cs="Arial" w:eastAsia="Arial" w:hAnsi="Arial"/>
          <w:b w:val="1"/>
          <w:bCs w:val="1"/>
          <w:color w:val="0f1f3d"/>
          <w:sz w:val="34"/>
          <w:szCs w:val="34"/>
          <w:rtl w:val="0"/>
        </w:rPr>
        <w:t xml:space="preserve">4. Arquitectura del Funnel</w:t>
      </w:r>
      <w:r>
        <w:rPr>
          <w:rtl w:val="0"/>
        </w:rPr>
      </w:r>
    </w:p>
    <w:p w:rsidR="00000000" w:rsidDel="00000000" w:rsidP="00000000" w:rsidRDefault="00000000" w:rsidRPr="00000000" w14:paraId="000000AF">
      <w:pPr>
        <w:pStyle w:val="Heading2"/>
        <w:spacing w:after="100" w:before="280" w:lineRule="auto"/>
        <w:rPr/>
      </w:pPr>
      <w:r>
        <w:rPr>
          <w:rFonts w:ascii="Arial" w:cs="Arial" w:eastAsia="Arial" w:hAnsi="Arial"/>
          <w:b w:val="1"/>
          <w:bCs w:val="1"/>
          <w:color w:val="1e5fa8"/>
          <w:sz w:val="27"/>
          <w:szCs w:val="27"/>
          <w:rtl w:val="0"/>
        </w:rPr>
        <w:t xml:space="preserve">4.1 Visión general del flujo</w:t>
      </w:r>
      <w:r>
        <w:rPr>
          <w:rtl w:val="0"/>
        </w:rPr>
      </w:r>
    </w:p>
    <w:p w:rsidR="00000000" w:rsidDel="00000000" w:rsidP="00000000" w:rsidRDefault="00000000" w:rsidRPr="00000000" w14:paraId="000000B0">
      <w:pPr>
        <w:spacing w:after="60" w:before="0" w:lineRule="auto"/>
        <w:rPr/>
      </w:pPr>
      <w:r>
        <w:rPr>
          <w:rtl w:val="0"/>
        </w:rPr>
      </w:r>
    </w:p>
    <w:p w:rsidR="00000000" w:rsidDel="00000000" w:rsidP="00000000" w:rsidRDefault="00000000" w:rsidRPr="00000000" w14:paraId="000000B1">
      <w:pPr>
        <w:spacing w:after="100" w:before="0" w:lineRule="auto"/>
        <w:jc w:val="left"/>
        <w:rPr/>
      </w:pPr>
      <w:r>
        <w:rPr>
          <w:rFonts w:ascii="Arial" w:cs="Arial" w:eastAsia="Arial" w:hAnsi="Arial"/>
          <w:color w:val="1c1c1c"/>
          <w:sz w:val="22"/>
          <w:szCs w:val="22"/>
          <w:rtl w:val="0"/>
        </w:rPr>
        <w:t xml:space="preserve">El funnel opera en 4 etapas. Cada etapa tiene un actor responsable, una herramienta y un criterio de salida hacia la siguiente:</w:t>
      </w:r>
      <w:r>
        <w:rPr>
          <w:rtl w:val="0"/>
        </w:rPr>
      </w:r>
    </w:p>
    <w:p w:rsidR="00000000" w:rsidDel="00000000" w:rsidP="00000000" w:rsidRDefault="00000000" w:rsidRPr="00000000" w14:paraId="000000B2">
      <w:pPr>
        <w:spacing w:after="100" w:before="0" w:lineRule="auto"/>
        <w:rPr/>
      </w:pP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160"/>
        <w:gridCol w:w="2880"/>
        <w:gridCol w:w="2880"/>
        <w:tblGridChange w:id="0">
          <w:tblGrid>
            <w:gridCol w:w="1440"/>
            <w:gridCol w:w="2160"/>
            <w:gridCol w:w="2880"/>
            <w:gridCol w:w="2880"/>
          </w:tblGrid>
        </w:tblGridChange>
      </w:tblGrid>
      <w:tr>
        <w:trPr>
          <w:cantSplit w:val="0"/>
          <w:tblHeader w:val="0"/>
        </w:trPr>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0B3">
            <w:pPr>
              <w:spacing w:after="0" w:before="0" w:lineRule="auto"/>
              <w:jc w:val="center"/>
              <w:rPr/>
            </w:pPr>
            <w:r>
              <w:rPr>
                <w:rFonts w:ascii="Arial" w:cs="Arial" w:eastAsia="Arial" w:hAnsi="Arial"/>
                <w:b w:val="1"/>
                <w:bCs w:val="1"/>
                <w:color w:val="ffffff"/>
                <w:sz w:val="20"/>
                <w:szCs w:val="20"/>
                <w:rtl w:val="0"/>
              </w:rPr>
              <w:t xml:space="preserve">Etapa</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0B4">
            <w:pPr>
              <w:spacing w:after="0" w:before="0" w:lineRule="auto"/>
              <w:jc w:val="center"/>
              <w:rPr/>
            </w:pPr>
            <w:r>
              <w:rPr>
                <w:rFonts w:ascii="Arial" w:cs="Arial" w:eastAsia="Arial" w:hAnsi="Arial"/>
                <w:b w:val="1"/>
                <w:bCs w:val="1"/>
                <w:color w:val="ffffff"/>
                <w:sz w:val="20"/>
                <w:szCs w:val="20"/>
                <w:rtl w:val="0"/>
              </w:rPr>
              <w:t xml:space="preserve">Nombre</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0B5">
            <w:pPr>
              <w:spacing w:after="0" w:before="0" w:lineRule="auto"/>
              <w:jc w:val="center"/>
              <w:rPr/>
            </w:pPr>
            <w:r>
              <w:rPr>
                <w:rFonts w:ascii="Arial" w:cs="Arial" w:eastAsia="Arial" w:hAnsi="Arial"/>
                <w:b w:val="1"/>
                <w:bCs w:val="1"/>
                <w:color w:val="ffffff"/>
                <w:sz w:val="20"/>
                <w:szCs w:val="20"/>
                <w:rtl w:val="0"/>
              </w:rPr>
              <w:t xml:space="preserve">Descripción</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0B6">
            <w:pPr>
              <w:spacing w:after="0" w:before="0" w:lineRule="auto"/>
              <w:jc w:val="center"/>
              <w:rPr/>
            </w:pPr>
            <w:r>
              <w:rPr>
                <w:rFonts w:ascii="Arial" w:cs="Arial" w:eastAsia="Arial" w:hAnsi="Arial"/>
                <w:b w:val="1"/>
                <w:bCs w:val="1"/>
                <w:color w:val="ffffff"/>
                <w:sz w:val="20"/>
                <w:szCs w:val="20"/>
                <w:rtl w:val="0"/>
              </w:rPr>
              <w:t xml:space="preserve">Herramienta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f1f3d" w:val="clear"/>
            <w:tcMar>
              <w:top w:w="80.0" w:type="dxa"/>
              <w:left w:w="130.0" w:type="dxa"/>
              <w:bottom w:w="80.0" w:type="dxa"/>
              <w:right w:w="130.0" w:type="dxa"/>
            </w:tcMar>
            <w:vAlign w:val="center"/>
          </w:tcPr>
          <w:p w:rsidR="00000000" w:rsidDel="00000000" w:rsidP="00000000" w:rsidRDefault="00000000" w:rsidRPr="00000000" w14:paraId="000000B7">
            <w:pPr>
              <w:spacing w:after="0" w:before="0" w:lineRule="auto"/>
              <w:jc w:val="center"/>
              <w:rPr/>
            </w:pPr>
            <w:r>
              <w:rPr>
                <w:rFonts w:ascii="Arial" w:cs="Arial" w:eastAsia="Arial" w:hAnsi="Arial"/>
                <w:b w:val="1"/>
                <w:bCs w:val="1"/>
                <w:color w:val="ffffff"/>
                <w:sz w:val="20"/>
                <w:szCs w:val="20"/>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shd w:fill="d6e8f7" w:val="clear"/>
            <w:tcMar>
              <w:top w:w="80.0" w:type="dxa"/>
              <w:left w:w="130.0" w:type="dxa"/>
              <w:bottom w:w="80.0" w:type="dxa"/>
              <w:right w:w="130.0" w:type="dxa"/>
            </w:tcMar>
            <w:vAlign w:val="center"/>
          </w:tcPr>
          <w:p w:rsidR="00000000" w:rsidDel="00000000" w:rsidP="00000000" w:rsidRDefault="00000000" w:rsidRPr="00000000" w14:paraId="000000B8">
            <w:pPr>
              <w:spacing w:after="0" w:before="0" w:lineRule="auto"/>
              <w:jc w:val="left"/>
              <w:rPr/>
            </w:pPr>
            <w:r>
              <w:rPr>
                <w:rFonts w:ascii="Arial" w:cs="Arial" w:eastAsia="Arial" w:hAnsi="Arial"/>
                <w:b w:val="1"/>
                <w:bCs w:val="1"/>
                <w:color w:val="0f1f3d"/>
                <w:sz w:val="20"/>
                <w:szCs w:val="20"/>
                <w:rtl w:val="0"/>
              </w:rPr>
              <w:t xml:space="preserve">Atracción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9">
            <w:pPr>
              <w:spacing w:after="0" w:before="0" w:lineRule="auto"/>
              <w:jc w:val="left"/>
              <w:rPr/>
            </w:pPr>
            <w:r>
              <w:rPr>
                <w:rFonts w:ascii="Arial" w:cs="Arial" w:eastAsia="Arial" w:hAnsi="Arial"/>
                <w:b w:val="0"/>
                <w:bCs w:val="0"/>
                <w:color w:val="1c1c1c"/>
                <w:sz w:val="20"/>
                <w:szCs w:val="20"/>
                <w:rtl w:val="0"/>
              </w:rPr>
              <w:t xml:space="preserve">El usuario busca en Google un servicio de seguridad. El anuncio de ARES aparece con el mensaje correcto para su búsqueda.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A">
            <w:pPr>
              <w:spacing w:after="0" w:before="0" w:lineRule="auto"/>
              <w:jc w:val="left"/>
              <w:rPr/>
            </w:pPr>
            <w:r>
              <w:rPr>
                <w:rFonts w:ascii="Arial" w:cs="Arial" w:eastAsia="Arial" w:hAnsi="Arial"/>
                <w:b w:val="0"/>
                <w:bCs w:val="0"/>
                <w:color w:val="1c1c1c"/>
                <w:sz w:val="20"/>
                <w:szCs w:val="20"/>
                <w:rtl w:val="0"/>
              </w:rPr>
              <w:t xml:space="preserve">Google Ads — campaña de búsqueda segmentada por keyword e intención.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e5fa8" w:val="clear"/>
            <w:tcMar>
              <w:top w:w="80.0" w:type="dxa"/>
              <w:left w:w="130.0" w:type="dxa"/>
              <w:bottom w:w="80.0" w:type="dxa"/>
              <w:right w:w="130.0" w:type="dxa"/>
            </w:tcMar>
            <w:vAlign w:val="center"/>
          </w:tcPr>
          <w:p w:rsidR="00000000" w:rsidDel="00000000" w:rsidP="00000000" w:rsidRDefault="00000000" w:rsidRPr="00000000" w14:paraId="000000BB">
            <w:pPr>
              <w:spacing w:after="0" w:before="0" w:lineRule="auto"/>
              <w:jc w:val="center"/>
              <w:rPr/>
            </w:pPr>
            <w:r>
              <w:rPr>
                <w:rFonts w:ascii="Arial" w:cs="Arial" w:eastAsia="Arial" w:hAnsi="Arial"/>
                <w:b w:val="1"/>
                <w:bCs w:val="1"/>
                <w:color w:val="ffffff"/>
                <w:sz w:val="20"/>
                <w:szCs w:val="20"/>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shd w:fill="d6e8f7" w:val="clear"/>
            <w:tcMar>
              <w:top w:w="80.0" w:type="dxa"/>
              <w:left w:w="130.0" w:type="dxa"/>
              <w:bottom w:w="80.0" w:type="dxa"/>
              <w:right w:w="130.0" w:type="dxa"/>
            </w:tcMar>
            <w:vAlign w:val="center"/>
          </w:tcPr>
          <w:p w:rsidR="00000000" w:rsidDel="00000000" w:rsidP="00000000" w:rsidRDefault="00000000" w:rsidRPr="00000000" w14:paraId="000000BC">
            <w:pPr>
              <w:spacing w:after="0" w:before="0" w:lineRule="auto"/>
              <w:jc w:val="left"/>
              <w:rPr/>
            </w:pPr>
            <w:r>
              <w:rPr>
                <w:rFonts w:ascii="Arial" w:cs="Arial" w:eastAsia="Arial" w:hAnsi="Arial"/>
                <w:b w:val="1"/>
                <w:bCs w:val="1"/>
                <w:color w:val="0f1f3d"/>
                <w:sz w:val="20"/>
                <w:szCs w:val="20"/>
                <w:rtl w:val="0"/>
              </w:rPr>
              <w:t xml:space="preserve">Aterrizaje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D">
            <w:pPr>
              <w:spacing w:after="0" w:before="0" w:lineRule="auto"/>
              <w:jc w:val="left"/>
              <w:rPr/>
            </w:pPr>
            <w:r>
              <w:rPr>
                <w:rFonts w:ascii="Arial" w:cs="Arial" w:eastAsia="Arial" w:hAnsi="Arial"/>
                <w:b w:val="0"/>
                <w:bCs w:val="0"/>
                <w:color w:val="1c1c1c"/>
                <w:sz w:val="20"/>
                <w:szCs w:val="20"/>
                <w:rtl w:val="0"/>
              </w:rPr>
              <w:t xml:space="preserve">El usuario llega a la landing page del servicio específico que buscó — no al home. El copy habla directamente de su dolor.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E">
            <w:pPr>
              <w:spacing w:after="0" w:before="0" w:lineRule="auto"/>
              <w:jc w:val="left"/>
              <w:rPr/>
            </w:pPr>
            <w:r>
              <w:rPr>
                <w:rFonts w:ascii="Arial" w:cs="Arial" w:eastAsia="Arial" w:hAnsi="Arial"/>
                <w:b w:val="0"/>
                <w:bCs w:val="0"/>
                <w:color w:val="1c1c1c"/>
                <w:sz w:val="20"/>
                <w:szCs w:val="20"/>
                <w:rtl w:val="0"/>
              </w:rPr>
              <w:t xml:space="preserve">HTML/CSS puro en HostGator. Subdominio cotiza.yabem-vehu.com.mx. Google Analytics 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7a4a" w:val="clear"/>
            <w:tcMar>
              <w:top w:w="80.0" w:type="dxa"/>
              <w:left w:w="130.0" w:type="dxa"/>
              <w:bottom w:w="80.0" w:type="dxa"/>
              <w:right w:w="130.0" w:type="dxa"/>
            </w:tcMar>
            <w:vAlign w:val="center"/>
          </w:tcPr>
          <w:p w:rsidR="00000000" w:rsidDel="00000000" w:rsidP="00000000" w:rsidRDefault="00000000" w:rsidRPr="00000000" w14:paraId="000000BF">
            <w:pPr>
              <w:spacing w:after="0" w:before="0" w:lineRule="auto"/>
              <w:jc w:val="center"/>
              <w:rPr/>
            </w:pPr>
            <w:r>
              <w:rPr>
                <w:rFonts w:ascii="Arial" w:cs="Arial" w:eastAsia="Arial" w:hAnsi="Arial"/>
                <w:b w:val="1"/>
                <w:bCs w:val="1"/>
                <w:color w:val="ffffff"/>
                <w:sz w:val="20"/>
                <w:szCs w:val="20"/>
                <w:rtl w:val="0"/>
              </w:rPr>
              <w:t xml:space="preserve">3</w:t>
            </w:r>
            <w:r>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30.0" w:type="dxa"/>
            </w:tcMar>
            <w:vAlign w:val="center"/>
          </w:tcPr>
          <w:p w:rsidR="00000000" w:rsidDel="00000000" w:rsidP="00000000" w:rsidRDefault="00000000" w:rsidRPr="00000000" w14:paraId="000000C0">
            <w:pPr>
              <w:spacing w:after="0" w:before="0" w:lineRule="auto"/>
              <w:jc w:val="left"/>
              <w:rPr/>
            </w:pPr>
            <w:r>
              <w:rPr>
                <w:rFonts w:ascii="Arial" w:cs="Arial" w:eastAsia="Arial" w:hAnsi="Arial"/>
                <w:b w:val="1"/>
                <w:bCs w:val="1"/>
                <w:color w:val="0f1f3d"/>
                <w:sz w:val="20"/>
                <w:szCs w:val="20"/>
                <w:rtl w:val="0"/>
              </w:rPr>
              <w:t xml:space="preserve">Calificación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1">
            <w:pPr>
              <w:spacing w:after="0" w:before="0" w:lineRule="auto"/>
              <w:jc w:val="left"/>
              <w:rPr/>
            </w:pPr>
            <w:r>
              <w:rPr>
                <w:rFonts w:ascii="Arial" w:cs="Arial" w:eastAsia="Arial" w:hAnsi="Arial"/>
                <w:b w:val="0"/>
                <w:bCs w:val="0"/>
                <w:color w:val="1c1c1c"/>
                <w:sz w:val="20"/>
                <w:szCs w:val="20"/>
                <w:rtl w:val="0"/>
              </w:rPr>
              <w:t xml:space="preserve">El usuario deja su dato. El formulario solicita 2 campos de calificación: correo corporativo (no Gmail) y número de guardias requeridos. Quien no cumple el perfil queda clasificado como descalificado. V2 incorporará chatbot automático por WhatsApp.</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2">
            <w:pPr>
              <w:spacing w:after="0" w:before="0" w:lineRule="auto"/>
              <w:jc w:val="left"/>
              <w:rPr/>
            </w:pPr>
            <w:r>
              <w:rPr>
                <w:rFonts w:ascii="Arial" w:cs="Arial" w:eastAsia="Arial" w:hAnsi="Arial"/>
                <w:b w:val="0"/>
                <w:bCs w:val="0"/>
                <w:color w:val="1c1c1c"/>
                <w:sz w:val="20"/>
                <w:szCs w:val="20"/>
                <w:rtl w:val="0"/>
              </w:rPr>
              <w:t xml:space="preserve">Formulario de contacto con 2 campos de calificación: correo corporativo y número de guardias. V2 incorporará formulario de calificación.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a623" w:val="clear"/>
            <w:tcMar>
              <w:top w:w="80.0" w:type="dxa"/>
              <w:left w:w="130.0" w:type="dxa"/>
              <w:bottom w:w="80.0" w:type="dxa"/>
              <w:right w:w="130.0" w:type="dxa"/>
            </w:tcMar>
            <w:vAlign w:val="center"/>
          </w:tcPr>
          <w:p w:rsidR="00000000" w:rsidDel="00000000" w:rsidP="00000000" w:rsidRDefault="00000000" w:rsidRPr="00000000" w14:paraId="000000C3">
            <w:pPr>
              <w:spacing w:after="0" w:before="0" w:lineRule="auto"/>
              <w:jc w:val="center"/>
              <w:rPr/>
            </w:pPr>
            <w:r>
              <w:rPr>
                <w:rFonts w:ascii="Arial" w:cs="Arial" w:eastAsia="Arial" w:hAnsi="Arial"/>
                <w:b w:val="1"/>
                <w:bCs w:val="1"/>
                <w:color w:val="0f1f3d"/>
                <w:sz w:val="20"/>
                <w:szCs w:val="20"/>
                <w:rtl w:val="0"/>
              </w:rPr>
              <w:t xml:space="preserve">4</w:t>
            </w:r>
            <w:r>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30.0" w:type="dxa"/>
            </w:tcMar>
            <w:vAlign w:val="center"/>
          </w:tcPr>
          <w:p w:rsidR="00000000" w:rsidDel="00000000" w:rsidP="00000000" w:rsidRDefault="00000000" w:rsidRPr="00000000" w14:paraId="000000C4">
            <w:pPr>
              <w:spacing w:after="0" w:before="0" w:lineRule="auto"/>
              <w:jc w:val="left"/>
              <w:rPr/>
            </w:pPr>
            <w:r>
              <w:rPr>
                <w:rFonts w:ascii="Arial" w:cs="Arial" w:eastAsia="Arial" w:hAnsi="Arial"/>
                <w:b w:val="1"/>
                <w:bCs w:val="1"/>
                <w:color w:val="0f1f3d"/>
                <w:sz w:val="20"/>
                <w:szCs w:val="20"/>
                <w:rtl w:val="0"/>
              </w:rPr>
              <w:t xml:space="preserve">Cierre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5">
            <w:pPr>
              <w:spacing w:after="0" w:before="0" w:lineRule="auto"/>
              <w:jc w:val="left"/>
              <w:rPr/>
            </w:pPr>
            <w:r>
              <w:rPr>
                <w:rFonts w:ascii="Arial" w:cs="Arial" w:eastAsia="Arial" w:hAnsi="Arial"/>
                <w:b w:val="0"/>
                <w:bCs w:val="0"/>
                <w:color w:val="1c1c1c"/>
                <w:sz w:val="20"/>
                <w:szCs w:val="20"/>
                <w:rtl w:val="0"/>
              </w:rPr>
              <w:t xml:space="preserve">Solo leads calificados llegan a Brandon. Él recibe un resumen del prospecto antes del primer contacto: empresa, número de guardias, zona, urgencia.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6">
            <w:pPr>
              <w:spacing w:after="0" w:before="0" w:lineRule="auto"/>
              <w:jc w:val="left"/>
              <w:rPr/>
            </w:pPr>
            <w:r>
              <w:rPr>
                <w:rFonts w:ascii="Arial" w:cs="Arial" w:eastAsia="Arial" w:hAnsi="Arial"/>
                <w:b w:val="0"/>
                <w:bCs w:val="0"/>
                <w:color w:val="1c1c1c"/>
                <w:sz w:val="20"/>
                <w:szCs w:val="20"/>
                <w:rtl w:val="0"/>
              </w:rPr>
              <w:t xml:space="preserve">GHL + WhatsApp Business. Notificación directa a Brandon con el perfil del lead.</w:t>
            </w:r>
            <w:r>
              <w:rPr>
                <w:rtl w:val="0"/>
              </w:rPr>
            </w:r>
          </w:p>
        </w:tc>
      </w:tr>
    </w:tbl>
    <w:p w:rsidR="00000000" w:rsidDel="00000000" w:rsidP="00000000" w:rsidRDefault="00000000" w:rsidRPr="00000000" w14:paraId="000000C7">
      <w:pPr>
        <w:spacing w:after="140" w:before="0" w:lineRule="auto"/>
        <w:rPr/>
      </w:pPr>
      <w:r>
        <w:rPr>
          <w:rtl w:val="0"/>
        </w:rPr>
      </w:r>
    </w:p>
    <w:p w:rsidR="00000000" w:rsidDel="00000000" w:rsidP="00000000" w:rsidRDefault="00000000" w:rsidRPr="00000000" w14:paraId="000000C8">
      <w:pPr>
        <w:pStyle w:val="Heading2"/>
        <w:spacing w:after="100" w:before="280" w:lineRule="auto"/>
        <w:rPr/>
      </w:pPr>
      <w:r>
        <w:rPr>
          <w:rFonts w:ascii="Arial" w:cs="Arial" w:eastAsia="Arial" w:hAnsi="Arial"/>
          <w:b w:val="1"/>
          <w:bCs w:val="1"/>
          <w:color w:val="1e5fa8"/>
          <w:sz w:val="27"/>
          <w:szCs w:val="27"/>
          <w:rtl w:val="0"/>
        </w:rPr>
        <w:t xml:space="preserve">4.2 Diagrama de flujo (descripción textual)</w:t>
      </w:r>
      <w:r>
        <w:rPr>
          <w:rtl w:val="0"/>
        </w:rPr>
      </w:r>
    </w:p>
    <w:p w:rsidR="00000000" w:rsidDel="00000000" w:rsidP="00000000" w:rsidRDefault="00000000" w:rsidRPr="00000000" w14:paraId="000000C9">
      <w:pPr>
        <w:spacing w:after="60" w:before="0" w:lineRule="auto"/>
        <w:rPr/>
      </w:pPr>
      <w:r>
        <w:rPr>
          <w:rtl w:val="0"/>
        </w:rPr>
      </w:r>
    </w:p>
    <w:p w:rsidR="00000000" w:rsidDel="00000000" w:rsidP="00000000" w:rsidRDefault="00000000" w:rsidRPr="00000000" w14:paraId="000000CA">
      <w:pPr>
        <w:spacing w:after="100" w:before="0" w:lineRule="auto"/>
        <w:jc w:val="left"/>
        <w:rPr/>
      </w:pPr>
      <w:r>
        <w:rPr>
          <w:rFonts w:ascii="Arial" w:cs="Arial" w:eastAsia="Arial" w:hAnsi="Arial"/>
          <w:color w:val="1c1c1c"/>
          <w:sz w:val="22"/>
          <w:szCs w:val="22"/>
          <w:rtl w:val="0"/>
        </w:rPr>
        <w:t xml:space="preserve">El flujo completo de un lead dentro del sistema:</w:t>
      </w:r>
      <w:r>
        <w:rPr>
          <w:rtl w:val="0"/>
        </w:rPr>
      </w:r>
    </w:p>
    <w:p w:rsidR="00000000" w:rsidDel="00000000" w:rsidP="00000000" w:rsidRDefault="00000000" w:rsidRPr="00000000" w14:paraId="000000CB">
      <w:pPr>
        <w:spacing w:after="80" w:before="0" w:lineRule="auto"/>
        <w:rPr/>
      </w:pPr>
      <w:r>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65762115"/>
          <w:tag w:val="goog_rdk_7"/>
        </w:sdtPr>
        <w:sdtContent>
          <w:r>
            <w:rPr>
              <w:rFonts w:ascii="Arial Unicode MS" w:cs="Arial Unicode MS" w:eastAsia="Arial Unicode MS" w:hAnsi="Arial Unicode MS"/>
              <w:b w:val="0"/>
              <w:bCs w:val="0"/>
              <w:i w:val="0"/>
              <w:iCs w:val="0"/>
              <w:smallCaps w:val="0"/>
              <w:strike w:val="0"/>
              <w:color w:val="1c1c1c"/>
              <w:sz w:val="22"/>
              <w:szCs w:val="22"/>
              <w:u w:val="none"/>
              <w:shd w:fill="auto" w:val="clear"/>
              <w:vertAlign w:val="baseline"/>
              <w:rtl w:val="0"/>
            </w:rPr>
            <w:t xml:space="preserve">Búsqueda en Google → ARES muestra el anuncio correcto según keyword.</w:t>
          </w:r>
        </w:sdtContent>
      </w:sdt>
      <w:r>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998888543"/>
          <w:tag w:val="goog_rdk_8"/>
        </w:sdtPr>
        <w:sdtContent>
          <w:r>
            <w:rPr>
              <w:rFonts w:ascii="Arial Unicode MS" w:cs="Arial Unicode MS" w:eastAsia="Arial Unicode MS" w:hAnsi="Arial Unicode MS"/>
              <w:b w:val="0"/>
              <w:bCs w:val="0"/>
              <w:i w:val="0"/>
              <w:iCs w:val="0"/>
              <w:smallCaps w:val="0"/>
              <w:strike w:val="0"/>
              <w:color w:val="1c1c1c"/>
              <w:sz w:val="22"/>
              <w:szCs w:val="22"/>
              <w:u w:val="none"/>
              <w:shd w:fill="auto" w:val="clear"/>
              <w:vertAlign w:val="baseline"/>
              <w:rtl w:val="0"/>
            </w:rPr>
            <w:t xml:space="preserve">Click en anuncio → Landing page del servicio específico (no el home).</w:t>
          </w:r>
        </w:sdtContent>
      </w:sdt>
      <w:r>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2091205247"/>
          <w:tag w:val="goog_rdk_9"/>
        </w:sdtPr>
        <w:sdtContent>
          <w:r>
            <w:rPr>
              <w:rFonts w:ascii="Arial Unicode MS" w:cs="Arial Unicode MS" w:eastAsia="Arial Unicode MS" w:hAnsi="Arial Unicode MS"/>
              <w:b w:val="0"/>
              <w:bCs w:val="0"/>
              <w:i w:val="0"/>
              <w:iCs w:val="0"/>
              <w:smallCaps w:val="0"/>
              <w:strike w:val="0"/>
              <w:color w:val="1c1c1c"/>
              <w:sz w:val="22"/>
              <w:szCs w:val="22"/>
              <w:u w:val="none"/>
              <w:shd w:fill="auto" w:val="clear"/>
              <w:vertAlign w:val="baseline"/>
              <w:rtl w:val="0"/>
            </w:rPr>
            <w:t xml:space="preserve">El usuario ve el contenido relevante a su problema → CTA visible sin scroll.</w:t>
          </w:r>
        </w:sdtContent>
      </w:sdt>
      <w:r>
        <w:rPr>
          <w:rtl w:val="0"/>
        </w:rPr>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El usuario hace click en WhatsApp o llena el formulario.</w:t>
      </w:r>
      <w:r>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Respuesta automática del formulario de contacto con calificación básica (correo corporativo + guardias).</w:t>
      </w:r>
      <w:r>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Si califica: se crea contacto en GHL, se notifica a Brandon con el perfil del lead.</w:t>
      </w:r>
      <w:r>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Si no califica: se registra como descalificado, ARES actualiza las palabras negativas.</w:t>
      </w:r>
      <w:r>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Brandon recibe el lead y hace el seguimiento consultivo de cierre.</w:t>
      </w:r>
      <w:r>
        <w:rPr>
          <w:rtl w:val="0"/>
        </w:rPr>
      </w:r>
    </w:p>
    <w:p w:rsidR="00000000" w:rsidDel="00000000" w:rsidP="00000000" w:rsidRDefault="00000000" w:rsidRPr="00000000" w14:paraId="000000D4">
      <w:pPr>
        <w:spacing w:after="140" w:before="0" w:lineRule="auto"/>
        <w:rPr/>
      </w:pPr>
      <w:r>
        <w:rPr>
          <w:rtl w:val="0"/>
        </w:rPr>
      </w:r>
    </w:p>
    <w:p w:rsidR="00000000" w:rsidDel="00000000" w:rsidP="00000000" w:rsidRDefault="00000000" w:rsidRPr="00000000" w14:paraId="000000D5">
      <w:pPr>
        <w:pStyle w:val="Heading2"/>
        <w:spacing w:after="100" w:before="280" w:lineRule="auto"/>
        <w:rPr/>
      </w:pPr>
      <w:r>
        <w:rPr>
          <w:rFonts w:ascii="Arial" w:cs="Arial" w:eastAsia="Arial" w:hAnsi="Arial"/>
          <w:b w:val="1"/>
          <w:bCs w:val="1"/>
          <w:color w:val="1e5fa8"/>
          <w:sz w:val="27"/>
          <w:szCs w:val="27"/>
          <w:rtl w:val="0"/>
        </w:rPr>
        <w:t xml:space="preserve">4.3 Lo que NO está en este funnel</w:t>
      </w:r>
      <w:r>
        <w:rPr>
          <w:rtl w:val="0"/>
        </w:rPr>
      </w:r>
    </w:p>
    <w:p w:rsidR="00000000" w:rsidDel="00000000" w:rsidP="00000000" w:rsidRDefault="00000000" w:rsidRPr="00000000" w14:paraId="000000D6">
      <w:pPr>
        <w:spacing w:after="60" w:before="0" w:lineRule="auto"/>
        <w:rPr/>
      </w:pPr>
      <w:r>
        <w:rPr>
          <w:rtl w:val="0"/>
        </w:rPr>
      </w:r>
    </w:p>
    <w:p w:rsidR="00000000" w:rsidDel="00000000" w:rsidP="00000000" w:rsidRDefault="00000000" w:rsidRPr="00000000" w14:paraId="000000D7">
      <w:pPr>
        <w:spacing w:after="100" w:before="0" w:lineRule="auto"/>
        <w:jc w:val="left"/>
        <w:rPr/>
      </w:pPr>
      <w:r>
        <w:rPr>
          <w:rFonts w:ascii="Arial" w:cs="Arial" w:eastAsia="Arial" w:hAnsi="Arial"/>
          <w:color w:val="1c1c1c"/>
          <w:sz w:val="22"/>
          <w:szCs w:val="22"/>
          <w:rtl w:val="0"/>
        </w:rPr>
        <w:t xml:space="preserve">Para mantener el scope controlado en la prueba piloto de mes 1, los siguientes elementos quedan fuera del funnel inicial:</w:t>
      </w:r>
      <w:r>
        <w:rPr>
          <w:rtl w:val="0"/>
        </w:rPr>
      </w:r>
    </w:p>
    <w:p w:rsidR="00000000" w:rsidDel="00000000" w:rsidP="00000000" w:rsidRDefault="00000000" w:rsidRPr="00000000" w14:paraId="000000D8">
      <w:pPr>
        <w:spacing w:after="80" w:before="0" w:lineRule="auto"/>
        <w:rPr/>
      </w:pPr>
      <w:r>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Email marketing o nurturing por correo — no hay base de datos activa todavía.</w:t>
      </w:r>
      <w:r>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SEO orgánico — los artículos de blog se planifican pero no se ejecutan en mes 1.</w:t>
      </w:r>
      <w:r>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Redes sociales — fuera del scope de esta prueba.</w:t>
      </w:r>
      <w:r>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Performance Max o campañas de display — solo búsqueda en mes 1 para aislar variables.</w:t>
      </w:r>
      <w:r>
        <w:rPr>
          <w:rtl w:val="0"/>
        </w:rPr>
      </w:r>
    </w:p>
    <w:p w:rsidR="00000000" w:rsidDel="00000000" w:rsidP="00000000" w:rsidRDefault="00000000" w:rsidRPr="00000000" w14:paraId="000000DD">
      <w:pPr>
        <w:rPr/>
      </w:pPr>
      <w:r>
        <w:br w:type="page"/>
      </w: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f3d" w:val="clear"/>
            <w:tcMar>
              <w:top w:w="120.0" w:type="dxa"/>
              <w:left w:w="200.0" w:type="dxa"/>
              <w:bottom w:w="120.0" w:type="dxa"/>
              <w:right w:w="200.0" w:type="dxa"/>
            </w:tcMar>
          </w:tcPr>
          <w:p w:rsidR="00000000" w:rsidDel="00000000" w:rsidP="00000000" w:rsidRDefault="00000000" w:rsidRPr="00000000" w14:paraId="000000DE">
            <w:pPr>
              <w:spacing w:after="0" w:before="0" w:lineRule="auto"/>
              <w:jc w:val="center"/>
              <w:rPr/>
            </w:pPr>
            <w:r>
              <w:rPr>
                <w:rFonts w:ascii="Arial" w:cs="Arial" w:eastAsia="Arial" w:hAnsi="Arial"/>
                <w:b w:val="1"/>
                <w:bCs w:val="1"/>
                <w:color w:val="ffffff"/>
                <w:sz w:val="28"/>
                <w:szCs w:val="28"/>
                <w:rtl w:val="0"/>
              </w:rPr>
              <w:t xml:space="preserve">SECCIÓN 5 — ESTRUCTURA DE PÁGINAS</w:t>
            </w:r>
            <w:r>
              <w:rPr>
                <w:rtl w:val="0"/>
              </w:rPr>
            </w:r>
          </w:p>
        </w:tc>
      </w:tr>
    </w:tbl>
    <w:p w:rsidR="00000000" w:rsidDel="00000000" w:rsidP="00000000" w:rsidRDefault="00000000" w:rsidRPr="00000000" w14:paraId="000000DF">
      <w:pPr>
        <w:spacing w:after="80" w:before="0" w:lineRule="auto"/>
        <w:rPr/>
      </w:pPr>
      <w:r>
        <w:rPr>
          <w:rtl w:val="0"/>
        </w:rPr>
      </w:r>
    </w:p>
    <w:p w:rsidR="00000000" w:rsidDel="00000000" w:rsidP="00000000" w:rsidRDefault="00000000" w:rsidRPr="00000000" w14:paraId="000000E0">
      <w:pPr>
        <w:pStyle w:val="Heading1"/>
        <w:pBdr>
          <w:bottom w:color="1e5fa8" w:space="4" w:sz="8" w:val="single"/>
        </w:pBdr>
        <w:spacing w:after="160" w:before="400" w:lineRule="auto"/>
        <w:rPr/>
      </w:pPr>
      <w:r>
        <w:rPr>
          <w:rFonts w:ascii="Arial" w:cs="Arial" w:eastAsia="Arial" w:hAnsi="Arial"/>
          <w:b w:val="1"/>
          <w:bCs w:val="1"/>
          <w:color w:val="0f1f3d"/>
          <w:sz w:val="34"/>
          <w:szCs w:val="34"/>
          <w:rtl w:val="0"/>
        </w:rPr>
        <w:t xml:space="preserve">5. Estructura de Páginas — Visión General</w:t>
      </w:r>
      <w:r>
        <w:rPr>
          <w:rtl w:val="0"/>
        </w:rPr>
      </w:r>
    </w:p>
    <w:p w:rsidR="00000000" w:rsidDel="00000000" w:rsidP="00000000" w:rsidRDefault="00000000" w:rsidRPr="00000000" w14:paraId="000000E1">
      <w:pPr>
        <w:spacing w:after="100" w:before="0" w:lineRule="auto"/>
        <w:jc w:val="left"/>
        <w:rPr/>
      </w:pPr>
      <w:r>
        <w:rPr>
          <w:rFonts w:ascii="Arial" w:cs="Arial" w:eastAsia="Arial" w:hAnsi="Arial"/>
          <w:color w:val="1c1c1c"/>
          <w:sz w:val="22"/>
          <w:szCs w:val="22"/>
          <w:rtl w:val="0"/>
        </w:rPr>
        <w:t xml:space="preserve">El proyecto contempla 5 páginas activas: el home actualizado y 4 landings de servicio. Cada una tiene un documento de contenido independiente que detalla el copy completo, la estructura de secciones, las keywords principales y el CTA. Esos documentos se listan en la Sección 7.</w:t>
      </w:r>
      <w:r>
        <w:rPr>
          <w:rtl w:val="0"/>
        </w:rPr>
      </w:r>
    </w:p>
    <w:p w:rsidR="00000000" w:rsidDel="00000000" w:rsidP="00000000" w:rsidRDefault="00000000" w:rsidRPr="00000000" w14:paraId="000000E2">
      <w:pPr>
        <w:spacing w:after="120" w:before="0" w:lineRule="auto"/>
        <w:rPr/>
      </w:pP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400"/>
        <w:gridCol w:w="2160"/>
        <w:gridCol w:w="1680"/>
        <w:gridCol w:w="1680"/>
        <w:tblGridChange w:id="0">
          <w:tblGrid>
            <w:gridCol w:w="1440"/>
            <w:gridCol w:w="2400"/>
            <w:gridCol w:w="2160"/>
            <w:gridCol w:w="1680"/>
            <w:gridCol w:w="1680"/>
          </w:tblGrid>
        </w:tblGridChange>
      </w:tblGrid>
      <w:tr>
        <w:trPr>
          <w:cantSplit w:val="0"/>
          <w:tblHeader w:val="0"/>
        </w:trPr>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0E3">
            <w:pPr>
              <w:spacing w:after="0" w:before="0" w:lineRule="auto"/>
              <w:jc w:val="center"/>
              <w:rPr/>
            </w:pPr>
            <w:r>
              <w:rPr>
                <w:rFonts w:ascii="Arial" w:cs="Arial" w:eastAsia="Arial" w:hAnsi="Arial"/>
                <w:b w:val="1"/>
                <w:bCs w:val="1"/>
                <w:color w:val="ffffff"/>
                <w:sz w:val="20"/>
                <w:szCs w:val="20"/>
                <w:rtl w:val="0"/>
              </w:rPr>
              <w:t xml:space="preserve">Página</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0E4">
            <w:pPr>
              <w:spacing w:after="0" w:before="0" w:lineRule="auto"/>
              <w:jc w:val="center"/>
              <w:rPr/>
            </w:pPr>
            <w:r>
              <w:rPr>
                <w:rFonts w:ascii="Arial" w:cs="Arial" w:eastAsia="Arial" w:hAnsi="Arial"/>
                <w:b w:val="1"/>
                <w:bCs w:val="1"/>
                <w:color w:val="ffffff"/>
                <w:sz w:val="20"/>
                <w:szCs w:val="20"/>
                <w:rtl w:val="0"/>
              </w:rPr>
              <w:t xml:space="preserve">URL objetivo</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0E5">
            <w:pPr>
              <w:spacing w:after="0" w:before="0" w:lineRule="auto"/>
              <w:jc w:val="center"/>
              <w:rPr/>
            </w:pPr>
            <w:r>
              <w:rPr>
                <w:rFonts w:ascii="Arial" w:cs="Arial" w:eastAsia="Arial" w:hAnsi="Arial"/>
                <w:b w:val="1"/>
                <w:bCs w:val="1"/>
                <w:color w:val="ffffff"/>
                <w:sz w:val="20"/>
                <w:szCs w:val="20"/>
                <w:rtl w:val="0"/>
              </w:rPr>
              <w:t xml:space="preserve">Persona objetivo</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0E6">
            <w:pPr>
              <w:spacing w:after="0" w:before="0" w:lineRule="auto"/>
              <w:jc w:val="center"/>
              <w:rPr/>
            </w:pPr>
            <w:r>
              <w:rPr>
                <w:rFonts w:ascii="Arial" w:cs="Arial" w:eastAsia="Arial" w:hAnsi="Arial"/>
                <w:b w:val="1"/>
                <w:bCs w:val="1"/>
                <w:color w:val="ffffff"/>
                <w:sz w:val="20"/>
                <w:szCs w:val="20"/>
                <w:rtl w:val="0"/>
              </w:rPr>
              <w:t xml:space="preserve">Intención</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0E7">
            <w:pPr>
              <w:spacing w:after="0" w:before="0" w:lineRule="auto"/>
              <w:jc w:val="center"/>
              <w:rPr/>
            </w:pPr>
            <w:r>
              <w:rPr>
                <w:rFonts w:ascii="Arial" w:cs="Arial" w:eastAsia="Arial" w:hAnsi="Arial"/>
                <w:b w:val="1"/>
                <w:bCs w:val="1"/>
                <w:color w:val="ffffff"/>
                <w:sz w:val="20"/>
                <w:szCs w:val="20"/>
                <w:rtl w:val="0"/>
              </w:rPr>
              <w:t xml:space="preserve">Prioridad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8">
            <w:pPr>
              <w:spacing w:after="0" w:before="0" w:lineRule="auto"/>
              <w:jc w:val="left"/>
              <w:rPr/>
            </w:pPr>
            <w:r>
              <w:rPr>
                <w:rFonts w:ascii="Arial" w:cs="Arial" w:eastAsia="Arial" w:hAnsi="Arial"/>
                <w:b w:val="1"/>
                <w:bCs w:val="1"/>
                <w:color w:val="0f1f3d"/>
                <w:sz w:val="20"/>
                <w:szCs w:val="20"/>
                <w:rtl w:val="0"/>
              </w:rPr>
              <w:t xml:space="preserve">Home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9">
            <w:pPr>
              <w:spacing w:after="0" w:before="0" w:lineRule="auto"/>
              <w:jc w:val="left"/>
              <w:rPr/>
            </w:pPr>
            <w:r>
              <w:rPr>
                <w:rFonts w:ascii="Arial" w:cs="Arial" w:eastAsia="Arial" w:hAnsi="Arial"/>
                <w:b w:val="0"/>
                <w:bCs w:val="0"/>
                <w:color w:val="1c1c1c"/>
                <w:sz w:val="20"/>
                <w:szCs w:val="20"/>
                <w:rtl w:val="0"/>
              </w:rPr>
              <w:t xml:space="preserve">yabem-vehu.com.mx/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A">
            <w:pPr>
              <w:spacing w:after="0" w:before="0" w:lineRule="auto"/>
              <w:jc w:val="left"/>
              <w:rPr/>
            </w:pPr>
            <w:r>
              <w:rPr>
                <w:rFonts w:ascii="Arial" w:cs="Arial" w:eastAsia="Arial" w:hAnsi="Arial"/>
                <w:b w:val="0"/>
                <w:bCs w:val="0"/>
                <w:color w:val="1c1c1c"/>
                <w:sz w:val="20"/>
                <w:szCs w:val="20"/>
                <w:rtl w:val="0"/>
              </w:rPr>
              <w:t xml:space="preserve">Los 3 perfiles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B">
            <w:pPr>
              <w:spacing w:after="0" w:before="0" w:lineRule="auto"/>
              <w:jc w:val="left"/>
              <w:rPr/>
            </w:pPr>
            <w:r>
              <w:rPr>
                <w:rFonts w:ascii="Arial" w:cs="Arial" w:eastAsia="Arial" w:hAnsi="Arial"/>
                <w:b w:val="0"/>
                <w:bCs w:val="0"/>
                <w:color w:val="1c1c1c"/>
                <w:sz w:val="20"/>
                <w:szCs w:val="20"/>
                <w:rtl w:val="0"/>
              </w:rPr>
              <w:t xml:space="preserve">Credibilidad + orientar</w:t>
            </w:r>
            <w:r>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30.0" w:type="dxa"/>
              <w:bottom w:w="80.0" w:type="dxa"/>
              <w:right w:w="130.0" w:type="dxa"/>
            </w:tcMar>
            <w:vAlign w:val="center"/>
          </w:tcPr>
          <w:p w:rsidR="00000000" w:rsidDel="00000000" w:rsidP="00000000" w:rsidRDefault="00000000" w:rsidRPr="00000000" w14:paraId="000000EC">
            <w:pPr>
              <w:spacing w:after="0" w:before="0" w:lineRule="auto"/>
              <w:jc w:val="center"/>
              <w:rPr/>
            </w:pPr>
            <w:r>
              <w:rPr>
                <w:rFonts w:ascii="Arial" w:cs="Arial" w:eastAsia="Arial" w:hAnsi="Arial"/>
                <w:b w:val="1"/>
                <w:bCs w:val="1"/>
                <w:color w:val="4a4a4a"/>
                <w:sz w:val="20"/>
                <w:szCs w:val="20"/>
                <w:rtl w:val="0"/>
              </w:rPr>
              <w:t xml:space="preserve">Alta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D">
            <w:pPr>
              <w:spacing w:after="0" w:before="0" w:lineRule="auto"/>
              <w:jc w:val="left"/>
              <w:rPr/>
            </w:pPr>
            <w:r>
              <w:rPr>
                <w:rFonts w:ascii="Arial" w:cs="Arial" w:eastAsia="Arial" w:hAnsi="Arial"/>
                <w:b w:val="1"/>
                <w:bCs w:val="1"/>
                <w:color w:val="0f1f3d"/>
                <w:sz w:val="20"/>
                <w:szCs w:val="20"/>
                <w:rtl w:val="0"/>
              </w:rPr>
              <w:t xml:space="preserve">LP Intramuros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E">
            <w:pPr>
              <w:spacing w:after="0" w:before="0" w:lineRule="auto"/>
              <w:jc w:val="left"/>
              <w:rPr/>
            </w:pPr>
            <w:r>
              <w:rPr>
                <w:rFonts w:ascii="Arial" w:cs="Arial" w:eastAsia="Arial" w:hAnsi="Arial"/>
                <w:b w:val="0"/>
                <w:bCs w:val="0"/>
                <w:color w:val="1c1c1c"/>
                <w:sz w:val="20"/>
                <w:szCs w:val="20"/>
                <w:rtl w:val="0"/>
              </w:rPr>
              <w:t xml:space="preserve">/guardias-de-seguridad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F">
            <w:pPr>
              <w:spacing w:after="0" w:before="0" w:lineRule="auto"/>
              <w:jc w:val="left"/>
              <w:rPr/>
            </w:pPr>
            <w:r>
              <w:rPr>
                <w:rFonts w:ascii="Arial" w:cs="Arial" w:eastAsia="Arial" w:hAnsi="Arial"/>
                <w:b w:val="0"/>
                <w:bCs w:val="0"/>
                <w:color w:val="1c1c1c"/>
                <w:sz w:val="20"/>
                <w:szCs w:val="20"/>
                <w:rtl w:val="0"/>
              </w:rPr>
              <w:t xml:space="preserve">Roberto Cervantes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0">
            <w:pPr>
              <w:spacing w:after="0" w:before="0" w:lineRule="auto"/>
              <w:jc w:val="left"/>
              <w:rPr/>
            </w:pPr>
            <w:r>
              <w:rPr>
                <w:rFonts w:ascii="Arial" w:cs="Arial" w:eastAsia="Arial" w:hAnsi="Arial"/>
                <w:b w:val="0"/>
                <w:bCs w:val="0"/>
                <w:color w:val="1c1c1c"/>
                <w:sz w:val="20"/>
                <w:szCs w:val="20"/>
                <w:rtl w:val="0"/>
              </w:rPr>
              <w:t xml:space="preserve">Contratar guardias</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0F1">
            <w:pPr>
              <w:spacing w:after="0" w:before="0" w:lineRule="auto"/>
              <w:jc w:val="center"/>
              <w:rPr/>
            </w:pPr>
            <w:r>
              <w:rPr>
                <w:rFonts w:ascii="Arial" w:cs="Arial" w:eastAsia="Arial" w:hAnsi="Arial"/>
                <w:b w:val="1"/>
                <w:bCs w:val="1"/>
                <w:color w:val="c0392b"/>
                <w:sz w:val="20"/>
                <w:szCs w:val="20"/>
                <w:rtl w:val="0"/>
              </w:rPr>
              <w:t xml:space="preserve">Crítica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2">
            <w:pPr>
              <w:spacing w:after="0" w:before="0" w:lineRule="auto"/>
              <w:jc w:val="left"/>
              <w:rPr/>
            </w:pPr>
            <w:r>
              <w:rPr>
                <w:rFonts w:ascii="Arial" w:cs="Arial" w:eastAsia="Arial" w:hAnsi="Arial"/>
                <w:b w:val="1"/>
                <w:bCs w:val="1"/>
                <w:color w:val="0f1f3d"/>
                <w:sz w:val="20"/>
                <w:szCs w:val="20"/>
                <w:rtl w:val="0"/>
              </w:rPr>
              <w:t xml:space="preserve">LP Análisis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3">
            <w:pPr>
              <w:spacing w:after="0" w:before="0" w:lineRule="auto"/>
              <w:jc w:val="left"/>
              <w:rPr/>
            </w:pPr>
            <w:r>
              <w:rPr>
                <w:rFonts w:ascii="Arial" w:cs="Arial" w:eastAsia="Arial" w:hAnsi="Arial"/>
                <w:b w:val="0"/>
                <w:bCs w:val="0"/>
                <w:color w:val="1c1c1c"/>
                <w:sz w:val="20"/>
                <w:szCs w:val="20"/>
                <w:rtl w:val="0"/>
              </w:rPr>
              <w:t xml:space="preserve">/analisis-de-riesgos-empresariales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4">
            <w:pPr>
              <w:spacing w:after="0" w:before="0" w:lineRule="auto"/>
              <w:jc w:val="left"/>
              <w:rPr/>
            </w:pPr>
            <w:r>
              <w:rPr>
                <w:rFonts w:ascii="Arial" w:cs="Arial" w:eastAsia="Arial" w:hAnsi="Arial"/>
                <w:b w:val="0"/>
                <w:bCs w:val="0"/>
                <w:color w:val="1c1c1c"/>
                <w:sz w:val="20"/>
                <w:szCs w:val="20"/>
                <w:rtl w:val="0"/>
              </w:rPr>
              <w:t xml:space="preserve">Mónica Paredes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5">
            <w:pPr>
              <w:spacing w:after="0" w:before="0" w:lineRule="auto"/>
              <w:jc w:val="left"/>
              <w:rPr/>
            </w:pPr>
            <w:r>
              <w:rPr>
                <w:rFonts w:ascii="Arial" w:cs="Arial" w:eastAsia="Arial" w:hAnsi="Arial"/>
                <w:b w:val="0"/>
                <w:bCs w:val="0"/>
                <w:color w:val="1c1c1c"/>
                <w:sz w:val="20"/>
                <w:szCs w:val="20"/>
                <w:rtl w:val="0"/>
              </w:rPr>
              <w:t xml:space="preserve">Diagnóstico / consulta</w:t>
            </w:r>
            <w:r>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30.0" w:type="dxa"/>
              <w:bottom w:w="80.0" w:type="dxa"/>
              <w:right w:w="130.0" w:type="dxa"/>
            </w:tcMar>
            <w:vAlign w:val="center"/>
          </w:tcPr>
          <w:p w:rsidR="00000000" w:rsidDel="00000000" w:rsidP="00000000" w:rsidRDefault="00000000" w:rsidRPr="00000000" w14:paraId="000000F6">
            <w:pPr>
              <w:spacing w:after="0" w:before="0" w:lineRule="auto"/>
              <w:jc w:val="center"/>
              <w:rPr/>
            </w:pPr>
            <w:r>
              <w:rPr>
                <w:rFonts w:ascii="Arial" w:cs="Arial" w:eastAsia="Arial" w:hAnsi="Arial"/>
                <w:b w:val="1"/>
                <w:bCs w:val="1"/>
                <w:color w:val="4a4a4a"/>
                <w:sz w:val="20"/>
                <w:szCs w:val="20"/>
                <w:rtl w:val="0"/>
              </w:rPr>
              <w:t xml:space="preserve">Alta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7">
            <w:pPr>
              <w:spacing w:after="0" w:before="0" w:lineRule="auto"/>
              <w:jc w:val="left"/>
              <w:rPr/>
            </w:pPr>
            <w:r>
              <w:rPr>
                <w:rFonts w:ascii="Arial" w:cs="Arial" w:eastAsia="Arial" w:hAnsi="Arial"/>
                <w:b w:val="1"/>
                <w:bCs w:val="1"/>
                <w:color w:val="0f1f3d"/>
                <w:sz w:val="20"/>
                <w:szCs w:val="20"/>
                <w:rtl w:val="0"/>
              </w:rPr>
              <w:t xml:space="preserve">LP Consultoría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8">
            <w:pPr>
              <w:spacing w:after="0" w:before="0" w:lineRule="auto"/>
              <w:jc w:val="left"/>
              <w:rPr/>
            </w:pPr>
            <w:r>
              <w:rPr>
                <w:rFonts w:ascii="Arial" w:cs="Arial" w:eastAsia="Arial" w:hAnsi="Arial"/>
                <w:b w:val="0"/>
                <w:bCs w:val="0"/>
                <w:color w:val="1c1c1c"/>
                <w:sz w:val="20"/>
                <w:szCs w:val="20"/>
                <w:rtl w:val="0"/>
              </w:rPr>
              <w:t xml:space="preserve">/consultoria-en-seguridad-privada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9">
            <w:pPr>
              <w:spacing w:after="0" w:before="0" w:lineRule="auto"/>
              <w:jc w:val="left"/>
              <w:rPr/>
            </w:pPr>
            <w:r>
              <w:rPr>
                <w:rFonts w:ascii="Arial" w:cs="Arial" w:eastAsia="Arial" w:hAnsi="Arial"/>
                <w:b w:val="0"/>
                <w:bCs w:val="0"/>
                <w:color w:val="1c1c1c"/>
                <w:sz w:val="20"/>
                <w:szCs w:val="20"/>
                <w:rtl w:val="0"/>
              </w:rPr>
              <w:t xml:space="preserve">Mónica Paredes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A">
            <w:pPr>
              <w:spacing w:after="0" w:before="0" w:lineRule="auto"/>
              <w:jc w:val="left"/>
              <w:rPr/>
            </w:pPr>
            <w:r>
              <w:rPr>
                <w:rFonts w:ascii="Arial" w:cs="Arial" w:eastAsia="Arial" w:hAnsi="Arial"/>
                <w:b w:val="0"/>
                <w:bCs w:val="0"/>
                <w:color w:val="1c1c1c"/>
                <w:sz w:val="20"/>
                <w:szCs w:val="20"/>
                <w:rtl w:val="0"/>
              </w:rPr>
              <w:t xml:space="preserve">Evaluación estratégica</w:t>
            </w:r>
            <w:r>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30.0" w:type="dxa"/>
            </w:tcMar>
            <w:vAlign w:val="center"/>
          </w:tcPr>
          <w:p w:rsidR="00000000" w:rsidDel="00000000" w:rsidP="00000000" w:rsidRDefault="00000000" w:rsidRPr="00000000" w14:paraId="000000FB">
            <w:pPr>
              <w:spacing w:after="0" w:before="0" w:lineRule="auto"/>
              <w:jc w:val="center"/>
              <w:rPr/>
            </w:pPr>
            <w:r>
              <w:rPr>
                <w:rFonts w:ascii="Arial" w:cs="Arial" w:eastAsia="Arial" w:hAnsi="Arial"/>
                <w:b w:val="1"/>
                <w:bCs w:val="1"/>
                <w:color w:val="1a7a4a"/>
                <w:sz w:val="20"/>
                <w:szCs w:val="20"/>
                <w:rtl w:val="0"/>
              </w:rPr>
              <w:t xml:space="preserve">Media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C">
            <w:pPr>
              <w:spacing w:after="0" w:before="0" w:lineRule="auto"/>
              <w:jc w:val="left"/>
              <w:rPr/>
            </w:pPr>
            <w:r>
              <w:rPr>
                <w:rFonts w:ascii="Arial" w:cs="Arial" w:eastAsia="Arial" w:hAnsi="Arial"/>
                <w:b w:val="1"/>
                <w:bCs w:val="1"/>
                <w:color w:val="0f1f3d"/>
                <w:sz w:val="20"/>
                <w:szCs w:val="20"/>
                <w:rtl w:val="0"/>
              </w:rPr>
              <w:t xml:space="preserve">LP Contáctanos (rediseñado)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D">
            <w:pPr>
              <w:spacing w:after="0" w:before="0" w:lineRule="auto"/>
              <w:jc w:val="left"/>
              <w:rPr/>
            </w:pPr>
            <w:r>
              <w:rPr>
                <w:rFonts w:ascii="Arial" w:cs="Arial" w:eastAsia="Arial" w:hAnsi="Arial"/>
                <w:b w:val="0"/>
                <w:bCs w:val="0"/>
                <w:color w:val="1c1c1c"/>
                <w:sz w:val="20"/>
                <w:szCs w:val="20"/>
                <w:rtl w:val="0"/>
              </w:rPr>
              <w:t xml:space="preserve">/contacto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E">
            <w:pPr>
              <w:spacing w:after="0" w:before="0" w:lineRule="auto"/>
              <w:jc w:val="left"/>
              <w:rPr/>
            </w:pPr>
            <w:r>
              <w:rPr>
                <w:rFonts w:ascii="Arial" w:cs="Arial" w:eastAsia="Arial" w:hAnsi="Arial"/>
                <w:b w:val="0"/>
                <w:bCs w:val="0"/>
                <w:color w:val="1c1c1c"/>
                <w:sz w:val="20"/>
                <w:szCs w:val="20"/>
                <w:rtl w:val="0"/>
              </w:rPr>
              <w:t xml:space="preserve">Los 3 perfiles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F">
            <w:pPr>
              <w:spacing w:after="0" w:before="0" w:lineRule="auto"/>
              <w:jc w:val="left"/>
              <w:rPr/>
            </w:pPr>
            <w:r>
              <w:rPr>
                <w:rFonts w:ascii="Arial" w:cs="Arial" w:eastAsia="Arial" w:hAnsi="Arial"/>
                <w:b w:val="0"/>
                <w:bCs w:val="0"/>
                <w:color w:val="1c1c1c"/>
                <w:sz w:val="20"/>
                <w:szCs w:val="20"/>
                <w:rtl w:val="0"/>
              </w:rPr>
              <w:t xml:space="preserve">Calificación + contacto</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100">
            <w:pPr>
              <w:spacing w:after="0" w:before="0" w:lineRule="auto"/>
              <w:jc w:val="center"/>
              <w:rPr/>
            </w:pPr>
            <w:r>
              <w:rPr>
                <w:rFonts w:ascii="Arial" w:cs="Arial" w:eastAsia="Arial" w:hAnsi="Arial"/>
                <w:b w:val="1"/>
                <w:bCs w:val="1"/>
                <w:color w:val="c0392b"/>
                <w:sz w:val="20"/>
                <w:szCs w:val="20"/>
                <w:rtl w:val="0"/>
              </w:rPr>
              <w:t xml:space="preserve">Crítica</w:t>
            </w:r>
            <w:r>
              <w:rPr>
                <w:rtl w:val="0"/>
              </w:rPr>
            </w:r>
          </w:p>
        </w:tc>
      </w:tr>
    </w:tbl>
    <w:p w:rsidR="00000000" w:rsidDel="00000000" w:rsidP="00000000" w:rsidRDefault="00000000" w:rsidRPr="00000000" w14:paraId="00000101">
      <w:pPr>
        <w:spacing w:after="140" w:before="0" w:lineRule="auto"/>
        <w:rPr/>
      </w:pPr>
      <w:r>
        <w:rPr>
          <w:rtl w:val="0"/>
        </w:rPr>
      </w:r>
    </w:p>
    <w:p w:rsidR="00000000" w:rsidDel="00000000" w:rsidP="00000000" w:rsidRDefault="00000000" w:rsidRPr="00000000" w14:paraId="00000102">
      <w:pPr>
        <w:pStyle w:val="Heading2"/>
        <w:spacing w:after="100" w:before="280" w:lineRule="auto"/>
        <w:rPr/>
      </w:pPr>
      <w:r>
        <w:rPr>
          <w:rFonts w:ascii="Arial" w:cs="Arial" w:eastAsia="Arial" w:hAnsi="Arial"/>
          <w:b w:val="1"/>
          <w:bCs w:val="1"/>
          <w:color w:val="1e5fa8"/>
          <w:sz w:val="27"/>
          <w:szCs w:val="27"/>
          <w:rtl w:val="0"/>
        </w:rPr>
        <w:t xml:space="preserve">5.1 Home — Ajustes requeridos (no rediseño)</w:t>
      </w:r>
      <w:r>
        <w:rPr>
          <w:rtl w:val="0"/>
        </w:rPr>
      </w:r>
    </w:p>
    <w:p w:rsidR="00000000" w:rsidDel="00000000" w:rsidP="00000000" w:rsidRDefault="00000000" w:rsidRPr="00000000" w14:paraId="00000103">
      <w:pPr>
        <w:spacing w:after="60" w:before="0" w:lineRule="auto"/>
        <w:rPr/>
      </w:pPr>
      <w:r>
        <w:rPr>
          <w:rtl w:val="0"/>
        </w:rPr>
      </w:r>
    </w:p>
    <w:p w:rsidR="00000000" w:rsidDel="00000000" w:rsidP="00000000" w:rsidRDefault="00000000" w:rsidRPr="00000000" w14:paraId="00000104">
      <w:pPr>
        <w:spacing w:after="100" w:before="0" w:lineRule="auto"/>
        <w:jc w:val="left"/>
        <w:rPr/>
      </w:pPr>
      <w:r>
        <w:rPr>
          <w:rFonts w:ascii="Arial" w:cs="Arial" w:eastAsia="Arial" w:hAnsi="Arial"/>
          <w:color w:val="1c1c1c"/>
          <w:sz w:val="22"/>
          <w:szCs w:val="22"/>
          <w:rtl w:val="0"/>
        </w:rPr>
        <w:t xml:space="preserve">El home actual tiene buena estructura visual. Los cambios son de copy y conversión, no de diseño:</w:t>
      </w:r>
      <w:r>
        <w:rPr>
          <w:rtl w:val="0"/>
        </w:rPr>
      </w:r>
    </w:p>
    <w:p w:rsidR="00000000" w:rsidDel="00000000" w:rsidP="00000000" w:rsidRDefault="00000000" w:rsidRPr="00000000" w14:paraId="00000105">
      <w:pPr>
        <w:spacing w:after="80" w:before="0" w:lineRule="auto"/>
        <w:rPr/>
      </w:pPr>
      <w:r>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H1 actualizado con las keywords principales y la propuesta de valor real.</w:t>
      </w:r>
      <w:r>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Misión, visión y valores alineados a la presentación comercial de Brandon.</w:t>
      </w:r>
      <w:r>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Certificaciones REPSE, SSC y ASIS con una línea de explicación cada una.</w:t>
      </w:r>
      <w:r>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Testimonios con sector del cliente (Farmacéutico, Textil, Residencial) — no solo el nombre.</w:t>
      </w:r>
      <w:r>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Botón flotante de WhatsApp visible en móvil (CSS fijo en la parte inferior).</w:t>
      </w:r>
      <w:r>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CTAs de las secciones de servicio apuntan a las landings dedicadas — no a la página de servicios general.</w:t>
      </w:r>
      <w:r>
        <w:rPr>
          <w:rtl w:val="0"/>
        </w:rPr>
      </w:r>
    </w:p>
    <w:p w:rsidR="00000000" w:rsidDel="00000000" w:rsidP="00000000" w:rsidRDefault="00000000" w:rsidRPr="00000000" w14:paraId="0000010C">
      <w:pPr>
        <w:spacing w:after="140" w:before="0" w:lineRule="auto"/>
        <w:rPr/>
      </w:pPr>
      <w:r>
        <w:rPr>
          <w:rtl w:val="0"/>
        </w:rPr>
      </w:r>
    </w:p>
    <w:p w:rsidR="00000000" w:rsidDel="00000000" w:rsidP="00000000" w:rsidRDefault="00000000" w:rsidRPr="00000000" w14:paraId="0000010D">
      <w:pPr>
        <w:pStyle w:val="Heading2"/>
        <w:spacing w:after="100" w:before="280" w:lineRule="auto"/>
        <w:rPr/>
      </w:pPr>
      <w:r>
        <w:rPr>
          <w:rFonts w:ascii="Arial" w:cs="Arial" w:eastAsia="Arial" w:hAnsi="Arial"/>
          <w:b w:val="1"/>
          <w:bCs w:val="1"/>
          <w:color w:val="1e5fa8"/>
          <w:sz w:val="27"/>
          <w:szCs w:val="27"/>
          <w:rtl w:val="0"/>
        </w:rPr>
        <w:t xml:space="preserve">5.2 Landing Pages de Servicio — Estructura Común</w:t>
      </w:r>
      <w:r>
        <w:rPr>
          <w:rtl w:val="0"/>
        </w:rPr>
      </w:r>
    </w:p>
    <w:p w:rsidR="00000000" w:rsidDel="00000000" w:rsidP="00000000" w:rsidRDefault="00000000" w:rsidRPr="00000000" w14:paraId="0000010E">
      <w:pPr>
        <w:spacing w:after="60" w:before="0" w:lineRule="auto"/>
        <w:rPr/>
      </w:pPr>
      <w:r>
        <w:rPr>
          <w:rtl w:val="0"/>
        </w:rPr>
      </w:r>
    </w:p>
    <w:p w:rsidR="00000000" w:rsidDel="00000000" w:rsidP="00000000" w:rsidRDefault="00000000" w:rsidRPr="00000000" w14:paraId="0000010F">
      <w:pPr>
        <w:spacing w:after="100" w:before="0" w:lineRule="auto"/>
        <w:jc w:val="left"/>
        <w:rPr/>
      </w:pPr>
      <w:r>
        <w:rPr>
          <w:rFonts w:ascii="Arial" w:cs="Arial" w:eastAsia="Arial" w:hAnsi="Arial"/>
          <w:color w:val="1c1c1c"/>
          <w:sz w:val="22"/>
          <w:szCs w:val="22"/>
          <w:rtl w:val="0"/>
        </w:rPr>
        <w:t xml:space="preserve">Las 3 landings de servicio (Intramuros, Análisis de Riesgos, Consultoría) comparten la misma arquitectura de secciones. Solo cambia el copy, las keywords y el tono según la persona objetivo:</w:t>
      </w:r>
      <w:r>
        <w:rPr>
          <w:rtl w:val="0"/>
        </w:rPr>
      </w:r>
    </w:p>
    <w:p w:rsidR="00000000" w:rsidDel="00000000" w:rsidP="00000000" w:rsidRDefault="00000000" w:rsidRPr="00000000" w14:paraId="00000110">
      <w:pPr>
        <w:spacing w:after="80" w:before="0" w:lineRule="auto"/>
        <w:rPr/>
      </w:pPr>
      <w:r>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5760"/>
        <w:tblGridChange w:id="0">
          <w:tblGrid>
            <w:gridCol w:w="720"/>
            <w:gridCol w:w="2880"/>
            <w:gridCol w:w="5760"/>
          </w:tblGrid>
        </w:tblGridChange>
      </w:tblGrid>
      <w:tr>
        <w:trPr>
          <w:cantSplit w:val="0"/>
          <w:tblHeader w:val="0"/>
        </w:trPr>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111">
            <w:pPr>
              <w:spacing w:after="0" w:before="0" w:lineRule="auto"/>
              <w:jc w:val="center"/>
              <w:rPr/>
            </w:pPr>
            <w:r>
              <w:rPr>
                <w:rFonts w:ascii="Arial" w:cs="Arial" w:eastAsia="Arial" w:hAnsi="Arial"/>
                <w:b w:val="1"/>
                <w:bCs w:val="1"/>
                <w:color w:val="ffffff"/>
                <w:sz w:val="20"/>
                <w:szCs w:val="20"/>
                <w:rtl w:val="0"/>
              </w:rPr>
              <w:t xml:space="preserve">#</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112">
            <w:pPr>
              <w:spacing w:after="0" w:before="0" w:lineRule="auto"/>
              <w:jc w:val="center"/>
              <w:rPr/>
            </w:pPr>
            <w:r>
              <w:rPr>
                <w:rFonts w:ascii="Arial" w:cs="Arial" w:eastAsia="Arial" w:hAnsi="Arial"/>
                <w:b w:val="1"/>
                <w:bCs w:val="1"/>
                <w:color w:val="ffffff"/>
                <w:sz w:val="20"/>
                <w:szCs w:val="20"/>
                <w:rtl w:val="0"/>
              </w:rPr>
              <w:t xml:space="preserve">Sección</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113">
            <w:pPr>
              <w:spacing w:after="0" w:before="0" w:lineRule="auto"/>
              <w:jc w:val="center"/>
              <w:rPr/>
            </w:pPr>
            <w:r>
              <w:rPr>
                <w:rFonts w:ascii="Arial" w:cs="Arial" w:eastAsia="Arial" w:hAnsi="Arial"/>
                <w:b w:val="1"/>
                <w:bCs w:val="1"/>
                <w:color w:val="ffffff"/>
                <w:sz w:val="20"/>
                <w:szCs w:val="20"/>
                <w:rtl w:val="0"/>
              </w:rPr>
              <w:t xml:space="preserve">Descripción y propósito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4">
            <w:pPr>
              <w:spacing w:after="0" w:before="0" w:lineRule="auto"/>
              <w:jc w:val="center"/>
              <w:rPr/>
            </w:pPr>
            <w:r>
              <w:rPr>
                <w:rFonts w:ascii="Arial" w:cs="Arial" w:eastAsia="Arial" w:hAnsi="Arial"/>
                <w:b w:val="1"/>
                <w:bCs w:val="1"/>
                <w:color w:val="1e5fa8"/>
                <w:sz w:val="20"/>
                <w:szCs w:val="20"/>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5">
            <w:pPr>
              <w:spacing w:after="0" w:before="0" w:lineRule="auto"/>
              <w:jc w:val="left"/>
              <w:rPr/>
            </w:pPr>
            <w:r>
              <w:rPr>
                <w:rFonts w:ascii="Arial" w:cs="Arial" w:eastAsia="Arial" w:hAnsi="Arial"/>
                <w:b w:val="1"/>
                <w:bCs w:val="1"/>
                <w:color w:val="0f1f3d"/>
                <w:sz w:val="20"/>
                <w:szCs w:val="20"/>
                <w:rtl w:val="0"/>
              </w:rPr>
              <w:t xml:space="preserve">Hero / H1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6">
            <w:pPr>
              <w:spacing w:after="0" w:before="0" w:lineRule="auto"/>
              <w:jc w:val="left"/>
              <w:rPr/>
            </w:pPr>
            <w:r>
              <w:rPr>
                <w:rFonts w:ascii="Arial" w:cs="Arial" w:eastAsia="Arial" w:hAnsi="Arial"/>
                <w:b w:val="0"/>
                <w:bCs w:val="0"/>
                <w:color w:val="1c1c1c"/>
                <w:sz w:val="20"/>
                <w:szCs w:val="20"/>
                <w:rtl w:val="0"/>
              </w:rPr>
              <w:t xml:space="preserve">H1 con keyword principal + promesa específica. Subtítulo que amplía el beneficio. CTA visible sin scroll. Imagen de contexto (guardia en instalación o consultoría).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7">
            <w:pPr>
              <w:spacing w:after="0" w:before="0" w:lineRule="auto"/>
              <w:jc w:val="center"/>
              <w:rPr/>
            </w:pPr>
            <w:r>
              <w:rPr>
                <w:rFonts w:ascii="Arial" w:cs="Arial" w:eastAsia="Arial" w:hAnsi="Arial"/>
                <w:b w:val="1"/>
                <w:bCs w:val="1"/>
                <w:color w:val="1e5fa8"/>
                <w:sz w:val="20"/>
                <w:szCs w:val="20"/>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8">
            <w:pPr>
              <w:spacing w:after="0" w:before="0" w:lineRule="auto"/>
              <w:jc w:val="left"/>
              <w:rPr/>
            </w:pPr>
            <w:r>
              <w:rPr>
                <w:rFonts w:ascii="Arial" w:cs="Arial" w:eastAsia="Arial" w:hAnsi="Arial"/>
                <w:b w:val="1"/>
                <w:bCs w:val="1"/>
                <w:color w:val="0f1f3d"/>
                <w:sz w:val="20"/>
                <w:szCs w:val="20"/>
                <w:rtl w:val="0"/>
              </w:rPr>
              <w:t xml:space="preserve">Problema que resuelve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9">
            <w:pPr>
              <w:spacing w:after="0" w:before="0" w:lineRule="auto"/>
              <w:jc w:val="left"/>
              <w:rPr/>
            </w:pPr>
            <w:r>
              <w:rPr>
                <w:rFonts w:ascii="Arial" w:cs="Arial" w:eastAsia="Arial" w:hAnsi="Arial"/>
                <w:b w:val="0"/>
                <w:bCs w:val="0"/>
                <w:color w:val="1c1c1c"/>
                <w:sz w:val="20"/>
                <w:szCs w:val="20"/>
                <w:rtl w:val="0"/>
              </w:rPr>
              <w:t xml:space="preserve">2–3 dolores concretos del perfil objetivo. Lenguaje del cliente, no del proveedor.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A">
            <w:pPr>
              <w:spacing w:after="0" w:before="0" w:lineRule="auto"/>
              <w:jc w:val="center"/>
              <w:rPr/>
            </w:pPr>
            <w:r>
              <w:rPr>
                <w:rFonts w:ascii="Arial" w:cs="Arial" w:eastAsia="Arial" w:hAnsi="Arial"/>
                <w:b w:val="1"/>
                <w:bCs w:val="1"/>
                <w:color w:val="1e5fa8"/>
                <w:sz w:val="20"/>
                <w:szCs w:val="20"/>
                <w:rtl w:val="0"/>
              </w:rPr>
              <w:t xml:space="preserve">3</w:t>
            </w:r>
            <w:r>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B">
            <w:pPr>
              <w:spacing w:after="0" w:before="0" w:lineRule="auto"/>
              <w:jc w:val="left"/>
              <w:rPr/>
            </w:pPr>
            <w:r>
              <w:rPr>
                <w:rFonts w:ascii="Arial" w:cs="Arial" w:eastAsia="Arial" w:hAnsi="Arial"/>
                <w:b w:val="1"/>
                <w:bCs w:val="1"/>
                <w:color w:val="0f1f3d"/>
                <w:sz w:val="20"/>
                <w:szCs w:val="20"/>
                <w:rtl w:val="0"/>
              </w:rPr>
              <w:t xml:space="preserve">Propuesta de valor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C">
            <w:pPr>
              <w:spacing w:after="0" w:before="0" w:lineRule="auto"/>
              <w:jc w:val="left"/>
              <w:rPr/>
            </w:pPr>
            <w:r>
              <w:rPr>
                <w:rFonts w:ascii="Arial" w:cs="Arial" w:eastAsia="Arial" w:hAnsi="Arial"/>
                <w:b w:val="0"/>
                <w:bCs w:val="0"/>
                <w:color w:val="1c1c1c"/>
                <w:sz w:val="20"/>
                <w:szCs w:val="20"/>
                <w:rtl w:val="0"/>
              </w:rPr>
              <w:t xml:space="preserve">3 bullets de diferenciación reales. Con datos cuando sea posible (+15 años, clientes por sector, REPSE).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D">
            <w:pPr>
              <w:spacing w:after="0" w:before="0" w:lineRule="auto"/>
              <w:jc w:val="center"/>
              <w:rPr/>
            </w:pPr>
            <w:r>
              <w:rPr>
                <w:rFonts w:ascii="Arial" w:cs="Arial" w:eastAsia="Arial" w:hAnsi="Arial"/>
                <w:b w:val="1"/>
                <w:bCs w:val="1"/>
                <w:color w:val="1e5fa8"/>
                <w:sz w:val="20"/>
                <w:szCs w:val="20"/>
                <w:rtl w:val="0"/>
              </w:rPr>
              <w:t xml:space="preserve">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E">
            <w:pPr>
              <w:spacing w:after="0" w:before="0" w:lineRule="auto"/>
              <w:jc w:val="left"/>
              <w:rPr/>
            </w:pPr>
            <w:r>
              <w:rPr>
                <w:rFonts w:ascii="Arial" w:cs="Arial" w:eastAsia="Arial" w:hAnsi="Arial"/>
                <w:b w:val="1"/>
                <w:bCs w:val="1"/>
                <w:color w:val="0f1f3d"/>
                <w:sz w:val="20"/>
                <w:szCs w:val="20"/>
                <w:rtl w:val="0"/>
              </w:rPr>
              <w:t xml:space="preserve">Para qué sectores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F">
            <w:pPr>
              <w:spacing w:after="0" w:before="0" w:lineRule="auto"/>
              <w:jc w:val="left"/>
              <w:rPr/>
            </w:pPr>
            <w:r>
              <w:rPr>
                <w:rFonts w:ascii="Arial" w:cs="Arial" w:eastAsia="Arial" w:hAnsi="Arial"/>
                <w:b w:val="0"/>
                <w:bCs w:val="0"/>
                <w:color w:val="1c1c1c"/>
                <w:sz w:val="20"/>
                <w:szCs w:val="20"/>
                <w:rtl w:val="0"/>
              </w:rPr>
              <w:t xml:space="preserve">Cards o lista visual de sectores: Farmacéutico, Textil, Residencial, Corporativo. Cada uno con 1 línea específica del reto de ese sector.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0">
            <w:pPr>
              <w:spacing w:after="0" w:before="0" w:lineRule="auto"/>
              <w:jc w:val="center"/>
              <w:rPr/>
            </w:pPr>
            <w:r>
              <w:rPr>
                <w:rFonts w:ascii="Arial" w:cs="Arial" w:eastAsia="Arial" w:hAnsi="Arial"/>
                <w:b w:val="1"/>
                <w:bCs w:val="1"/>
                <w:color w:val="1e5fa8"/>
                <w:sz w:val="20"/>
                <w:szCs w:val="20"/>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1">
            <w:pPr>
              <w:spacing w:after="0" w:before="0" w:lineRule="auto"/>
              <w:jc w:val="left"/>
              <w:rPr/>
            </w:pPr>
            <w:r>
              <w:rPr>
                <w:rFonts w:ascii="Arial" w:cs="Arial" w:eastAsia="Arial" w:hAnsi="Arial"/>
                <w:b w:val="1"/>
                <w:bCs w:val="1"/>
                <w:color w:val="0f1f3d"/>
                <w:sz w:val="20"/>
                <w:szCs w:val="20"/>
                <w:rtl w:val="0"/>
              </w:rPr>
              <w:t xml:space="preserve">Cómo funciona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2">
            <w:pPr>
              <w:spacing w:after="0" w:before="0" w:lineRule="auto"/>
              <w:jc w:val="left"/>
              <w:rPr/>
            </w:pPr>
            <w:sdt>
              <w:sdtPr>
                <w:id w:val="422616063"/>
                <w:tag w:val="goog_rdk_10"/>
              </w:sdtPr>
              <w:sdtContent>
                <w:r>
                  <w:rPr>
                    <w:rFonts w:ascii="Arial Unicode MS" w:cs="Arial Unicode MS" w:eastAsia="Arial Unicode MS" w:hAnsi="Arial Unicode MS"/>
                    <w:b w:val="0"/>
                    <w:bCs w:val="0"/>
                    <w:color w:val="1c1c1c"/>
                    <w:sz w:val="20"/>
                    <w:szCs w:val="20"/>
                    <w:rtl w:val="0"/>
                  </w:rPr>
                  <w:t xml:space="preserve">3 pasos del proceso: diagnóstico → propuesta → implementación. Simple, sin jerga técnica.</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3">
            <w:pPr>
              <w:spacing w:after="0" w:before="0" w:lineRule="auto"/>
              <w:jc w:val="center"/>
              <w:rPr/>
            </w:pPr>
            <w:r>
              <w:rPr>
                <w:rFonts w:ascii="Arial" w:cs="Arial" w:eastAsia="Arial" w:hAnsi="Arial"/>
                <w:b w:val="1"/>
                <w:bCs w:val="1"/>
                <w:color w:val="1e5fa8"/>
                <w:sz w:val="20"/>
                <w:szCs w:val="20"/>
                <w:rtl w:val="0"/>
              </w:rPr>
              <w:t xml:space="preserve">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4">
            <w:pPr>
              <w:spacing w:after="0" w:before="0" w:lineRule="auto"/>
              <w:jc w:val="left"/>
              <w:rPr/>
            </w:pPr>
            <w:r>
              <w:rPr>
                <w:rFonts w:ascii="Arial" w:cs="Arial" w:eastAsia="Arial" w:hAnsi="Arial"/>
                <w:b w:val="1"/>
                <w:bCs w:val="1"/>
                <w:color w:val="0f1f3d"/>
                <w:sz w:val="20"/>
                <w:szCs w:val="20"/>
                <w:rtl w:val="0"/>
              </w:rPr>
              <w:t xml:space="preserve">Certificaciones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5">
            <w:pPr>
              <w:spacing w:after="0" w:before="0" w:lineRule="auto"/>
              <w:jc w:val="left"/>
              <w:rPr/>
            </w:pPr>
            <w:r>
              <w:rPr>
                <w:rFonts w:ascii="Arial" w:cs="Arial" w:eastAsia="Arial" w:hAnsi="Arial"/>
                <w:b w:val="0"/>
                <w:bCs w:val="0"/>
                <w:color w:val="1c1c1c"/>
                <w:sz w:val="20"/>
                <w:szCs w:val="20"/>
                <w:rtl w:val="0"/>
              </w:rPr>
              <w:t xml:space="preserve">REPSE, SSC y ASIS con 1 línea de significado para el comprador. No solo los logos.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6">
            <w:pPr>
              <w:spacing w:after="0" w:before="0" w:lineRule="auto"/>
              <w:jc w:val="center"/>
              <w:rPr/>
            </w:pPr>
            <w:r>
              <w:rPr>
                <w:rFonts w:ascii="Arial" w:cs="Arial" w:eastAsia="Arial" w:hAnsi="Arial"/>
                <w:b w:val="1"/>
                <w:bCs w:val="1"/>
                <w:color w:val="1e5fa8"/>
                <w:sz w:val="20"/>
                <w:szCs w:val="20"/>
                <w:rtl w:val="0"/>
              </w:rPr>
              <w:t xml:space="preserve">7</w:t>
            </w:r>
            <w:r>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7">
            <w:pPr>
              <w:spacing w:after="0" w:before="0" w:lineRule="auto"/>
              <w:jc w:val="left"/>
              <w:rPr/>
            </w:pPr>
            <w:r>
              <w:rPr>
                <w:rFonts w:ascii="Arial" w:cs="Arial" w:eastAsia="Arial" w:hAnsi="Arial"/>
                <w:b w:val="1"/>
                <w:bCs w:val="1"/>
                <w:color w:val="0f1f3d"/>
                <w:sz w:val="20"/>
                <w:szCs w:val="20"/>
                <w:rtl w:val="0"/>
              </w:rPr>
              <w:t xml:space="preserve">Testimonio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8">
            <w:pPr>
              <w:spacing w:after="0" w:before="0" w:lineRule="auto"/>
              <w:jc w:val="left"/>
              <w:rPr/>
            </w:pPr>
            <w:r>
              <w:rPr>
                <w:rFonts w:ascii="Arial" w:cs="Arial" w:eastAsia="Arial" w:hAnsi="Arial"/>
                <w:b w:val="0"/>
                <w:bCs w:val="0"/>
                <w:color w:val="1c1c1c"/>
                <w:sz w:val="20"/>
                <w:szCs w:val="20"/>
                <w:rtl w:val="0"/>
              </w:rPr>
              <w:t xml:space="preserve">1 testimonio relevante al servicio. Con nombre, empresa y sector entre paréntesis.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9">
            <w:pPr>
              <w:spacing w:after="0" w:before="0" w:lineRule="auto"/>
              <w:jc w:val="center"/>
              <w:rPr/>
            </w:pPr>
            <w:r>
              <w:rPr>
                <w:rFonts w:ascii="Arial" w:cs="Arial" w:eastAsia="Arial" w:hAnsi="Arial"/>
                <w:b w:val="1"/>
                <w:bCs w:val="1"/>
                <w:color w:val="1e5fa8"/>
                <w:sz w:val="20"/>
                <w:szCs w:val="20"/>
                <w:rtl w:val="0"/>
              </w:rPr>
              <w:t xml:space="preserve">8</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A">
            <w:pPr>
              <w:spacing w:after="0" w:before="0" w:lineRule="auto"/>
              <w:jc w:val="left"/>
              <w:rPr/>
            </w:pPr>
            <w:r>
              <w:rPr>
                <w:rFonts w:ascii="Arial" w:cs="Arial" w:eastAsia="Arial" w:hAnsi="Arial"/>
                <w:b w:val="1"/>
                <w:bCs w:val="1"/>
                <w:color w:val="0f1f3d"/>
                <w:sz w:val="20"/>
                <w:szCs w:val="20"/>
                <w:rtl w:val="0"/>
              </w:rPr>
              <w:t xml:space="preserve">CTA doble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B">
            <w:pPr>
              <w:spacing w:after="0" w:before="0" w:lineRule="auto"/>
              <w:jc w:val="left"/>
              <w:rPr/>
            </w:pPr>
            <w:r>
              <w:rPr>
                <w:rFonts w:ascii="Arial" w:cs="Arial" w:eastAsia="Arial" w:hAnsi="Arial"/>
                <w:b w:val="0"/>
                <w:bCs w:val="0"/>
                <w:color w:val="1c1c1c"/>
                <w:sz w:val="20"/>
                <w:szCs w:val="20"/>
                <w:rtl w:val="0"/>
              </w:rPr>
              <w:t xml:space="preserve">Formulario de contacto corto (nombre, empresa, email, número de guardias) + botón de WhatsApp. En móvil: botón flotante fijo en la parte inferior.</w:t>
            </w:r>
            <w:r>
              <w:rPr>
                <w:rtl w:val="0"/>
              </w:rPr>
            </w:r>
          </w:p>
        </w:tc>
      </w:tr>
    </w:tbl>
    <w:p w:rsidR="00000000" w:rsidDel="00000000" w:rsidP="00000000" w:rsidRDefault="00000000" w:rsidRPr="00000000" w14:paraId="0000012C">
      <w:pPr>
        <w:spacing w:after="140" w:before="0" w:lineRule="auto"/>
        <w:rPr/>
      </w:pPr>
      <w:r>
        <w:rPr>
          <w:rtl w:val="0"/>
        </w:rPr>
      </w:r>
    </w:p>
    <w:p w:rsidR="00000000" w:rsidDel="00000000" w:rsidP="00000000" w:rsidRDefault="00000000" w:rsidRPr="00000000" w14:paraId="0000012D">
      <w:pPr>
        <w:pStyle w:val="Heading2"/>
        <w:spacing w:after="100" w:before="280" w:lineRule="auto"/>
        <w:rPr/>
      </w:pPr>
      <w:r>
        <w:rPr>
          <w:rFonts w:ascii="Arial" w:cs="Arial" w:eastAsia="Arial" w:hAnsi="Arial"/>
          <w:b w:val="1"/>
          <w:bCs w:val="1"/>
          <w:color w:val="1e5fa8"/>
          <w:sz w:val="27"/>
          <w:szCs w:val="27"/>
          <w:rtl w:val="0"/>
        </w:rPr>
        <w:t xml:space="preserve">5.3 Landing de Contáctanos (rediseñado) Rápida — Estructura Especial</w:t>
      </w:r>
      <w:r>
        <w:rPr>
          <w:rtl w:val="0"/>
        </w:rPr>
      </w:r>
    </w:p>
    <w:p w:rsidR="00000000" w:rsidDel="00000000" w:rsidP="00000000" w:rsidRDefault="00000000" w:rsidRPr="00000000" w14:paraId="0000012E">
      <w:pPr>
        <w:spacing w:after="60" w:before="0" w:lineRule="auto"/>
        <w:rPr/>
      </w:pPr>
      <w:r>
        <w:rPr>
          <w:rtl w:val="0"/>
        </w:rPr>
      </w:r>
    </w:p>
    <w:p w:rsidR="00000000" w:rsidDel="00000000" w:rsidP="00000000" w:rsidRDefault="00000000" w:rsidRPr="00000000" w14:paraId="0000012F">
      <w:pPr>
        <w:spacing w:after="100" w:before="0" w:lineRule="auto"/>
        <w:jc w:val="left"/>
        <w:rPr/>
      </w:pPr>
      <w:r>
        <w:rPr>
          <w:rFonts w:ascii="Arial" w:cs="Arial" w:eastAsia="Arial" w:hAnsi="Arial"/>
          <w:color w:val="1c1c1c"/>
          <w:sz w:val="22"/>
          <w:szCs w:val="22"/>
          <w:rtl w:val="0"/>
        </w:rPr>
        <w:t xml:space="preserve">Esta landing tiene la menor cantidad de texto de todo el funnel. Su único objetivo es que el usuario llame, escriba o llene el formulario en menos de 10 segundos de haber llegado:</w:t>
      </w:r>
      <w:r>
        <w:rPr>
          <w:rtl w:val="0"/>
        </w:rPr>
      </w:r>
    </w:p>
    <w:p w:rsidR="00000000" w:rsidDel="00000000" w:rsidP="00000000" w:rsidRDefault="00000000" w:rsidRPr="00000000" w14:paraId="00000130">
      <w:pPr>
        <w:spacing w:after="80" w:before="0" w:lineRule="auto"/>
        <w:rPr/>
      </w:pPr>
      <w:r>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H1: 'Cotiza tu Servicio de Guardias — Respuesta en Menos de 24 Horas'</w:t>
      </w:r>
      <w:r>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3 bullets de confianza: +15 años de experiencia / REPSE activo ARR23960/2024 / SSC Permiso 0605-15</w:t>
      </w:r>
      <w:r>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Formulario minimalista: nombre, empresa, número de guardias, WhatsApp. Sin campos innecesarios.</w:t>
      </w:r>
      <w:r>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Botón de WhatsApp grande, visible, con texto: 'Escribir ahora — te cotizamos hoy'</w:t>
      </w:r>
      <w:r>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Sin secciones de blog, sin texto largo. Esta página no se scroll — todo entra en la pantalla.</w:t>
      </w:r>
      <w:r>
        <w:rPr>
          <w:rtl w:val="0"/>
        </w:rPr>
      </w:r>
    </w:p>
    <w:p w:rsidR="00000000" w:rsidDel="00000000" w:rsidP="00000000" w:rsidRDefault="00000000" w:rsidRPr="00000000" w14:paraId="00000136">
      <w:pPr>
        <w:rPr/>
      </w:pPr>
      <w:r>
        <w:br w:type="page"/>
      </w:r>
      <w:r>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f3d" w:val="clear"/>
            <w:tcMar>
              <w:top w:w="120.0" w:type="dxa"/>
              <w:left w:w="200.0" w:type="dxa"/>
              <w:bottom w:w="120.0" w:type="dxa"/>
              <w:right w:w="200.0" w:type="dxa"/>
            </w:tcMar>
          </w:tcPr>
          <w:p w:rsidR="00000000" w:rsidDel="00000000" w:rsidP="00000000" w:rsidRDefault="00000000" w:rsidRPr="00000000" w14:paraId="00000137">
            <w:pPr>
              <w:spacing w:after="0" w:before="0" w:lineRule="auto"/>
              <w:jc w:val="center"/>
              <w:rPr/>
            </w:pPr>
            <w:r>
              <w:rPr>
                <w:rFonts w:ascii="Arial" w:cs="Arial" w:eastAsia="Arial" w:hAnsi="Arial"/>
                <w:b w:val="1"/>
                <w:bCs w:val="1"/>
                <w:color w:val="ffffff"/>
                <w:sz w:val="28"/>
                <w:szCs w:val="28"/>
                <w:rtl w:val="0"/>
              </w:rPr>
              <w:t xml:space="preserve">SECCIÓN 6 — PALABRAS CLAVE POR LANDING</w:t>
            </w:r>
            <w:r>
              <w:rPr>
                <w:rtl w:val="0"/>
              </w:rPr>
            </w:r>
          </w:p>
        </w:tc>
      </w:tr>
    </w:tbl>
    <w:p w:rsidR="00000000" w:rsidDel="00000000" w:rsidP="00000000" w:rsidRDefault="00000000" w:rsidRPr="00000000" w14:paraId="00000138">
      <w:pPr>
        <w:spacing w:after="80" w:before="0" w:lineRule="auto"/>
        <w:rPr/>
      </w:pPr>
      <w:r>
        <w:rPr>
          <w:rtl w:val="0"/>
        </w:rPr>
      </w:r>
    </w:p>
    <w:p w:rsidR="00000000" w:rsidDel="00000000" w:rsidP="00000000" w:rsidRDefault="00000000" w:rsidRPr="00000000" w14:paraId="00000139">
      <w:pPr>
        <w:pStyle w:val="Heading1"/>
        <w:pBdr>
          <w:bottom w:color="1e5fa8" w:space="4" w:sz="8" w:val="single"/>
        </w:pBdr>
        <w:spacing w:after="160" w:before="400" w:lineRule="auto"/>
        <w:rPr/>
      </w:pPr>
      <w:r>
        <w:rPr>
          <w:rFonts w:ascii="Arial" w:cs="Arial" w:eastAsia="Arial" w:hAnsi="Arial"/>
          <w:b w:val="1"/>
          <w:bCs w:val="1"/>
          <w:color w:val="0f1f3d"/>
          <w:sz w:val="34"/>
          <w:szCs w:val="34"/>
          <w:rtl w:val="0"/>
        </w:rPr>
        <w:t xml:space="preserve">6. Palabras Clave por Landing</w:t>
      </w:r>
      <w:r>
        <w:rPr>
          <w:rtl w:val="0"/>
        </w:rPr>
      </w:r>
    </w:p>
    <w:p w:rsidR="00000000" w:rsidDel="00000000" w:rsidP="00000000" w:rsidRDefault="00000000" w:rsidRPr="00000000" w14:paraId="0000013A">
      <w:pPr>
        <w:spacing w:after="100" w:before="0" w:lineRule="auto"/>
        <w:jc w:val="left"/>
        <w:rPr/>
      </w:pPr>
      <w:r>
        <w:rPr>
          <w:rFonts w:ascii="Arial" w:cs="Arial" w:eastAsia="Arial" w:hAnsi="Arial"/>
          <w:color w:val="1c1c1c"/>
          <w:sz w:val="22"/>
          <w:szCs w:val="22"/>
          <w:rtl w:val="0"/>
        </w:rPr>
        <w:t xml:space="preserve">Las palabras clave están organizadas por intención de búsqueda. Las de intención alta (contratar, cotizar) son las que tienen mayor CPC pero mejor tasa de conversión. Las de intención media se usan para SEO orgánico y grupos de anuncio secundarios.</w:t>
      </w:r>
      <w:r>
        <w:rPr>
          <w:rtl w:val="0"/>
        </w:rPr>
      </w:r>
    </w:p>
    <w:p w:rsidR="00000000" w:rsidDel="00000000" w:rsidP="00000000" w:rsidRDefault="00000000" w:rsidRPr="00000000" w14:paraId="0000013B">
      <w:pPr>
        <w:spacing w:after="100" w:before="0" w:lineRule="auto"/>
        <w:rPr/>
      </w:pPr>
      <w:r>
        <w:rPr>
          <w:rtl w:val="0"/>
        </w:rPr>
      </w:r>
    </w:p>
    <w:p w:rsidR="00000000" w:rsidDel="00000000" w:rsidP="00000000" w:rsidRDefault="00000000" w:rsidRPr="00000000" w14:paraId="0000013C">
      <w:pPr>
        <w:pStyle w:val="Heading2"/>
        <w:spacing w:after="100" w:before="280" w:lineRule="auto"/>
        <w:rPr/>
      </w:pPr>
      <w:r>
        <w:rPr>
          <w:rFonts w:ascii="Arial" w:cs="Arial" w:eastAsia="Arial" w:hAnsi="Arial"/>
          <w:b w:val="1"/>
          <w:bCs w:val="1"/>
          <w:color w:val="1e5fa8"/>
          <w:sz w:val="27"/>
          <w:szCs w:val="27"/>
          <w:rtl w:val="0"/>
        </w:rPr>
        <w:t xml:space="preserve">6.1 Landing: Guardias de Seguridad Intramuros</w:t>
      </w:r>
      <w:r>
        <w:rPr>
          <w:rtl w:val="0"/>
        </w:rPr>
      </w:r>
    </w:p>
    <w:p w:rsidR="00000000" w:rsidDel="00000000" w:rsidP="00000000" w:rsidRDefault="00000000" w:rsidRPr="00000000" w14:paraId="0000013D">
      <w:pPr>
        <w:spacing w:after="100" w:before="0" w:lineRule="auto"/>
        <w:rPr/>
      </w:pPr>
      <w:r>
        <w:rPr>
          <w:rFonts w:ascii="Arial" w:cs="Arial" w:eastAsia="Arial" w:hAnsi="Arial"/>
          <w:b w:val="1"/>
          <w:bCs w:val="1"/>
          <w:color w:val="1c1c1c"/>
          <w:sz w:val="22"/>
          <w:szCs w:val="22"/>
          <w:rtl w:val="0"/>
        </w:rPr>
        <w:t xml:space="preserve">URL: </w:t>
      </w:r>
      <w:r>
        <w:rPr>
          <w:rFonts w:ascii="Arial" w:cs="Arial" w:eastAsia="Arial" w:hAnsi="Arial"/>
          <w:color w:val="1c1c1c"/>
          <w:sz w:val="22"/>
          <w:szCs w:val="22"/>
          <w:rtl w:val="0"/>
        </w:rPr>
        <w:t xml:space="preserve">/guardias-de-seguridad  </w:t>
      </w:r>
      <w:r>
        <w:rPr>
          <w:rFonts w:ascii="Arial" w:cs="Arial" w:eastAsia="Arial" w:hAnsi="Arial"/>
          <w:b w:val="1"/>
          <w:bCs w:val="1"/>
          <w:color w:val="1c1c1c"/>
          <w:sz w:val="22"/>
          <w:szCs w:val="22"/>
          <w:rtl w:val="0"/>
        </w:rPr>
        <w:t xml:space="preserve">H1 objetivo: </w:t>
      </w:r>
      <w:r>
        <w:rPr>
          <w:rFonts w:ascii="Arial" w:cs="Arial" w:eastAsia="Arial" w:hAnsi="Arial"/>
          <w:i w:val="1"/>
          <w:iCs w:val="1"/>
          <w:color w:val="4a4a4a"/>
          <w:sz w:val="22"/>
          <w:szCs w:val="22"/>
          <w:rtl w:val="0"/>
        </w:rPr>
        <w:t xml:space="preserve">'Guardias de Seguridad Intramuros para tu Empresa en CDMX'</w:t>
      </w:r>
      <w:r>
        <w:rPr>
          <w:rtl w:val="0"/>
        </w:rPr>
      </w:r>
    </w:p>
    <w:p w:rsidR="00000000" w:rsidDel="00000000" w:rsidP="00000000" w:rsidRDefault="00000000" w:rsidRPr="00000000" w14:paraId="0000013E">
      <w:pPr>
        <w:spacing w:after="60" w:before="0" w:lineRule="auto"/>
        <w:rPr/>
      </w:pPr>
      <w:r>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2400"/>
        <w:gridCol w:w="1440"/>
        <w:gridCol w:w="1200"/>
        <w:tblGridChange w:id="0">
          <w:tblGrid>
            <w:gridCol w:w="4320"/>
            <w:gridCol w:w="2400"/>
            <w:gridCol w:w="1440"/>
            <w:gridCol w:w="1200"/>
          </w:tblGrid>
        </w:tblGridChange>
      </w:tblGrid>
      <w:tr>
        <w:trPr>
          <w:cantSplit w:val="0"/>
          <w:tblHeader w:val="0"/>
        </w:trPr>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13F">
            <w:pPr>
              <w:spacing w:after="0" w:before="0" w:lineRule="auto"/>
              <w:jc w:val="center"/>
              <w:rPr/>
            </w:pPr>
            <w:r>
              <w:rPr>
                <w:rFonts w:ascii="Arial" w:cs="Arial" w:eastAsia="Arial" w:hAnsi="Arial"/>
                <w:b w:val="1"/>
                <w:bCs w:val="1"/>
                <w:color w:val="ffffff"/>
                <w:sz w:val="20"/>
                <w:szCs w:val="20"/>
                <w:rtl w:val="0"/>
              </w:rPr>
              <w:t xml:space="preserve">Keyword</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140">
            <w:pPr>
              <w:spacing w:after="0" w:before="0" w:lineRule="auto"/>
              <w:jc w:val="center"/>
              <w:rPr/>
            </w:pPr>
            <w:r>
              <w:rPr>
                <w:rFonts w:ascii="Arial" w:cs="Arial" w:eastAsia="Arial" w:hAnsi="Arial"/>
                <w:b w:val="1"/>
                <w:bCs w:val="1"/>
                <w:color w:val="ffffff"/>
                <w:sz w:val="20"/>
                <w:szCs w:val="20"/>
                <w:rtl w:val="0"/>
              </w:rPr>
              <w:t xml:space="preserve">Intención</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141">
            <w:pPr>
              <w:spacing w:after="0" w:before="0" w:lineRule="auto"/>
              <w:jc w:val="center"/>
              <w:rPr/>
            </w:pPr>
            <w:r>
              <w:rPr>
                <w:rFonts w:ascii="Arial" w:cs="Arial" w:eastAsia="Arial" w:hAnsi="Arial"/>
                <w:b w:val="1"/>
                <w:bCs w:val="1"/>
                <w:color w:val="ffffff"/>
                <w:sz w:val="20"/>
                <w:szCs w:val="20"/>
                <w:rtl w:val="0"/>
              </w:rPr>
              <w:t xml:space="preserve">Tipo</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142">
            <w:pPr>
              <w:spacing w:after="0" w:before="0" w:lineRule="auto"/>
              <w:jc w:val="center"/>
              <w:rPr/>
            </w:pPr>
            <w:r>
              <w:rPr>
                <w:rFonts w:ascii="Arial" w:cs="Arial" w:eastAsia="Arial" w:hAnsi="Arial"/>
                <w:b w:val="1"/>
                <w:bCs w:val="1"/>
                <w:color w:val="ffffff"/>
                <w:sz w:val="20"/>
                <w:szCs w:val="20"/>
                <w:rtl w:val="0"/>
              </w:rPr>
              <w:t xml:space="preserve">Prioridad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3">
            <w:pPr>
              <w:spacing w:after="0" w:before="0" w:lineRule="auto"/>
              <w:jc w:val="left"/>
              <w:rPr/>
            </w:pPr>
            <w:r>
              <w:rPr>
                <w:rFonts w:ascii="Arial" w:cs="Arial" w:eastAsia="Arial" w:hAnsi="Arial"/>
                <w:b w:val="0"/>
                <w:bCs w:val="0"/>
                <w:color w:val="1c1c1c"/>
                <w:sz w:val="20"/>
                <w:szCs w:val="20"/>
                <w:rtl w:val="0"/>
              </w:rPr>
              <w:t xml:space="preserve">guardias de seguridad para empresa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4">
            <w:pPr>
              <w:spacing w:after="0" w:before="0" w:lineRule="auto"/>
              <w:jc w:val="left"/>
              <w:rPr/>
            </w:pPr>
            <w:r>
              <w:rPr>
                <w:rFonts w:ascii="Arial" w:cs="Arial" w:eastAsia="Arial" w:hAnsi="Arial"/>
                <w:b w:val="0"/>
                <w:bCs w:val="0"/>
                <w:color w:val="1c1c1c"/>
                <w:sz w:val="20"/>
                <w:szCs w:val="20"/>
                <w:rtl w:val="0"/>
              </w:rPr>
              <w:t xml:space="preserve">Contratar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5">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146">
            <w:pPr>
              <w:spacing w:after="0" w:before="0" w:lineRule="auto"/>
              <w:jc w:val="center"/>
              <w:rPr/>
            </w:pPr>
            <w:r>
              <w:rPr>
                <w:rFonts w:ascii="Arial" w:cs="Arial" w:eastAsia="Arial" w:hAnsi="Arial"/>
                <w:b w:val="1"/>
                <w:bCs w:val="1"/>
                <w:color w:val="c0392b"/>
                <w:sz w:val="20"/>
                <w:szCs w:val="20"/>
                <w:rtl w:val="0"/>
              </w:rPr>
              <w:t xml:space="preserve">Alta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7">
            <w:pPr>
              <w:spacing w:after="0" w:before="0" w:lineRule="auto"/>
              <w:jc w:val="left"/>
              <w:rPr/>
            </w:pPr>
            <w:r>
              <w:rPr>
                <w:rFonts w:ascii="Arial" w:cs="Arial" w:eastAsia="Arial" w:hAnsi="Arial"/>
                <w:b w:val="0"/>
                <w:bCs w:val="0"/>
                <w:color w:val="1c1c1c"/>
                <w:sz w:val="20"/>
                <w:szCs w:val="20"/>
                <w:rtl w:val="0"/>
              </w:rPr>
              <w:t xml:space="preserve">seguridad intramuros CDMX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8">
            <w:pPr>
              <w:spacing w:after="0" w:before="0" w:lineRule="auto"/>
              <w:jc w:val="left"/>
              <w:rPr/>
            </w:pPr>
            <w:r>
              <w:rPr>
                <w:rFonts w:ascii="Arial" w:cs="Arial" w:eastAsia="Arial" w:hAnsi="Arial"/>
                <w:b w:val="0"/>
                <w:bCs w:val="0"/>
                <w:color w:val="1c1c1c"/>
                <w:sz w:val="20"/>
                <w:szCs w:val="20"/>
                <w:rtl w:val="0"/>
              </w:rPr>
              <w:t xml:space="preserve">Contratar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9">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14A">
            <w:pPr>
              <w:spacing w:after="0" w:before="0" w:lineRule="auto"/>
              <w:jc w:val="center"/>
              <w:rPr/>
            </w:pPr>
            <w:r>
              <w:rPr>
                <w:rFonts w:ascii="Arial" w:cs="Arial" w:eastAsia="Arial" w:hAnsi="Arial"/>
                <w:b w:val="1"/>
                <w:bCs w:val="1"/>
                <w:color w:val="c0392b"/>
                <w:sz w:val="20"/>
                <w:szCs w:val="20"/>
                <w:rtl w:val="0"/>
              </w:rPr>
              <w:t xml:space="preserve">Alta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B">
            <w:pPr>
              <w:spacing w:after="0" w:before="0" w:lineRule="auto"/>
              <w:jc w:val="left"/>
              <w:rPr/>
            </w:pPr>
            <w:r>
              <w:rPr>
                <w:rFonts w:ascii="Arial" w:cs="Arial" w:eastAsia="Arial" w:hAnsi="Arial"/>
                <w:b w:val="0"/>
                <w:bCs w:val="0"/>
                <w:color w:val="1c1c1c"/>
                <w:sz w:val="20"/>
                <w:szCs w:val="20"/>
                <w:rtl w:val="0"/>
              </w:rPr>
              <w:t xml:space="preserve">empresa de seguridad privada CDMX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C">
            <w:pPr>
              <w:spacing w:after="0" w:before="0" w:lineRule="auto"/>
              <w:jc w:val="left"/>
              <w:rPr/>
            </w:pPr>
            <w:r>
              <w:rPr>
                <w:rFonts w:ascii="Arial" w:cs="Arial" w:eastAsia="Arial" w:hAnsi="Arial"/>
                <w:b w:val="0"/>
                <w:bCs w:val="0"/>
                <w:color w:val="1c1c1c"/>
                <w:sz w:val="20"/>
                <w:szCs w:val="20"/>
                <w:rtl w:val="0"/>
              </w:rPr>
              <w:t xml:space="preserve">Contratar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D">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14E">
            <w:pPr>
              <w:spacing w:after="0" w:before="0" w:lineRule="auto"/>
              <w:jc w:val="center"/>
              <w:rPr/>
            </w:pPr>
            <w:r>
              <w:rPr>
                <w:rFonts w:ascii="Arial" w:cs="Arial" w:eastAsia="Arial" w:hAnsi="Arial"/>
                <w:b w:val="1"/>
                <w:bCs w:val="1"/>
                <w:color w:val="c0392b"/>
                <w:sz w:val="20"/>
                <w:szCs w:val="20"/>
                <w:rtl w:val="0"/>
              </w:rPr>
              <w:t xml:space="preserve">Alta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F">
            <w:pPr>
              <w:spacing w:after="0" w:before="0" w:lineRule="auto"/>
              <w:jc w:val="left"/>
              <w:rPr/>
            </w:pPr>
            <w:r>
              <w:rPr>
                <w:rFonts w:ascii="Arial" w:cs="Arial" w:eastAsia="Arial" w:hAnsi="Arial"/>
                <w:b w:val="0"/>
                <w:bCs w:val="0"/>
                <w:color w:val="1c1c1c"/>
                <w:sz w:val="20"/>
                <w:szCs w:val="20"/>
                <w:rtl w:val="0"/>
              </w:rPr>
              <w:t xml:space="preserve">contratar guardias de seguridad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0">
            <w:pPr>
              <w:spacing w:after="0" w:before="0" w:lineRule="auto"/>
              <w:jc w:val="left"/>
              <w:rPr/>
            </w:pPr>
            <w:r>
              <w:rPr>
                <w:rFonts w:ascii="Arial" w:cs="Arial" w:eastAsia="Arial" w:hAnsi="Arial"/>
                <w:b w:val="0"/>
                <w:bCs w:val="0"/>
                <w:color w:val="1c1c1c"/>
                <w:sz w:val="20"/>
                <w:szCs w:val="20"/>
                <w:rtl w:val="0"/>
              </w:rPr>
              <w:t xml:space="preserve">Contratar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1">
            <w:pPr>
              <w:spacing w:after="0" w:before="0" w:lineRule="auto"/>
              <w:jc w:val="left"/>
              <w:rPr/>
            </w:pPr>
            <w:r>
              <w:rPr>
                <w:rFonts w:ascii="Arial" w:cs="Arial" w:eastAsia="Arial" w:hAnsi="Arial"/>
                <w:b w:val="0"/>
                <w:bCs w:val="0"/>
                <w:color w:val="1c1c1c"/>
                <w:sz w:val="20"/>
                <w:szCs w:val="20"/>
                <w:rtl w:val="0"/>
              </w:rPr>
              <w:t xml:space="preserve">Exacta</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152">
            <w:pPr>
              <w:spacing w:after="0" w:before="0" w:lineRule="auto"/>
              <w:jc w:val="center"/>
              <w:rPr/>
            </w:pPr>
            <w:r>
              <w:rPr>
                <w:rFonts w:ascii="Arial" w:cs="Arial" w:eastAsia="Arial" w:hAnsi="Arial"/>
                <w:b w:val="1"/>
                <w:bCs w:val="1"/>
                <w:color w:val="c0392b"/>
                <w:sz w:val="20"/>
                <w:szCs w:val="20"/>
                <w:rtl w:val="0"/>
              </w:rPr>
              <w:t xml:space="preserve">Alta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3">
            <w:pPr>
              <w:spacing w:after="0" w:before="0" w:lineRule="auto"/>
              <w:jc w:val="left"/>
              <w:rPr/>
            </w:pPr>
            <w:r>
              <w:rPr>
                <w:rFonts w:ascii="Arial" w:cs="Arial" w:eastAsia="Arial" w:hAnsi="Arial"/>
                <w:b w:val="0"/>
                <w:bCs w:val="0"/>
                <w:color w:val="1c1c1c"/>
                <w:sz w:val="20"/>
                <w:szCs w:val="20"/>
                <w:rtl w:val="0"/>
              </w:rPr>
              <w:t xml:space="preserve">guardias intramuros corporativos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4">
            <w:pPr>
              <w:spacing w:after="0" w:before="0" w:lineRule="auto"/>
              <w:jc w:val="left"/>
              <w:rPr/>
            </w:pPr>
            <w:r>
              <w:rPr>
                <w:rFonts w:ascii="Arial" w:cs="Arial" w:eastAsia="Arial" w:hAnsi="Arial"/>
                <w:b w:val="0"/>
                <w:bCs w:val="0"/>
                <w:color w:val="1c1c1c"/>
                <w:sz w:val="20"/>
                <w:szCs w:val="20"/>
                <w:rtl w:val="0"/>
              </w:rPr>
              <w:t xml:space="preserve">Contratar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5">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156">
            <w:pPr>
              <w:spacing w:after="0" w:before="0" w:lineRule="auto"/>
              <w:jc w:val="center"/>
              <w:rPr/>
            </w:pPr>
            <w:r>
              <w:rPr>
                <w:rFonts w:ascii="Arial" w:cs="Arial" w:eastAsia="Arial" w:hAnsi="Arial"/>
                <w:b w:val="1"/>
                <w:bCs w:val="1"/>
                <w:color w:val="c0392b"/>
                <w:sz w:val="20"/>
                <w:szCs w:val="20"/>
                <w:rtl w:val="0"/>
              </w:rPr>
              <w:t xml:space="preserve">Alta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7">
            <w:pPr>
              <w:spacing w:after="0" w:before="0" w:lineRule="auto"/>
              <w:jc w:val="left"/>
              <w:rPr/>
            </w:pPr>
            <w:r>
              <w:rPr>
                <w:rFonts w:ascii="Arial" w:cs="Arial" w:eastAsia="Arial" w:hAnsi="Arial"/>
                <w:b w:val="0"/>
                <w:bCs w:val="0"/>
                <w:color w:val="1c1c1c"/>
                <w:sz w:val="20"/>
                <w:szCs w:val="20"/>
                <w:rtl w:val="0"/>
              </w:rPr>
              <w:t xml:space="preserve">servicio de vigilancia para empresa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8">
            <w:pPr>
              <w:spacing w:after="0" w:before="0" w:lineRule="auto"/>
              <w:jc w:val="left"/>
              <w:rPr/>
            </w:pPr>
            <w:r>
              <w:rPr>
                <w:rFonts w:ascii="Arial" w:cs="Arial" w:eastAsia="Arial" w:hAnsi="Arial"/>
                <w:b w:val="0"/>
                <w:bCs w:val="0"/>
                <w:color w:val="1c1c1c"/>
                <w:sz w:val="20"/>
                <w:szCs w:val="20"/>
                <w:rtl w:val="0"/>
              </w:rPr>
              <w:t xml:space="preserve">Contratar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9">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30.0" w:type="dxa"/>
              <w:bottom w:w="80.0" w:type="dxa"/>
              <w:right w:w="130.0" w:type="dxa"/>
            </w:tcMar>
            <w:vAlign w:val="center"/>
          </w:tcPr>
          <w:p w:rsidR="00000000" w:rsidDel="00000000" w:rsidP="00000000" w:rsidRDefault="00000000" w:rsidRPr="00000000" w14:paraId="0000015A">
            <w:pPr>
              <w:spacing w:after="0" w:before="0" w:lineRule="auto"/>
              <w:jc w:val="center"/>
              <w:rPr/>
            </w:pPr>
            <w:r>
              <w:rPr>
                <w:rFonts w:ascii="Arial" w:cs="Arial" w:eastAsia="Arial" w:hAnsi="Arial"/>
                <w:b w:val="1"/>
                <w:bCs w:val="1"/>
                <w:color w:val="4a4a4a"/>
                <w:sz w:val="20"/>
                <w:szCs w:val="20"/>
                <w:rtl w:val="0"/>
              </w:rPr>
              <w:t xml:space="preserve">Media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B">
            <w:pPr>
              <w:spacing w:after="0" w:before="0" w:lineRule="auto"/>
              <w:jc w:val="left"/>
              <w:rPr/>
            </w:pPr>
            <w:r>
              <w:rPr>
                <w:rFonts w:ascii="Arial" w:cs="Arial" w:eastAsia="Arial" w:hAnsi="Arial"/>
                <w:b w:val="0"/>
                <w:bCs w:val="0"/>
                <w:color w:val="1c1c1c"/>
                <w:sz w:val="20"/>
                <w:szCs w:val="20"/>
                <w:rtl w:val="0"/>
              </w:rPr>
              <w:t xml:space="preserve">empresa de vigilancia privada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C">
            <w:pPr>
              <w:spacing w:after="0" w:before="0" w:lineRule="auto"/>
              <w:jc w:val="left"/>
              <w:rPr/>
            </w:pPr>
            <w:r>
              <w:rPr>
                <w:rFonts w:ascii="Arial" w:cs="Arial" w:eastAsia="Arial" w:hAnsi="Arial"/>
                <w:b w:val="0"/>
                <w:bCs w:val="0"/>
                <w:color w:val="1c1c1c"/>
                <w:sz w:val="20"/>
                <w:szCs w:val="20"/>
                <w:rtl w:val="0"/>
              </w:rPr>
              <w:t xml:space="preserve">Comparar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D">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30.0" w:type="dxa"/>
              <w:bottom w:w="80.0" w:type="dxa"/>
              <w:right w:w="130.0" w:type="dxa"/>
            </w:tcMar>
            <w:vAlign w:val="center"/>
          </w:tcPr>
          <w:p w:rsidR="00000000" w:rsidDel="00000000" w:rsidP="00000000" w:rsidRDefault="00000000" w:rsidRPr="00000000" w14:paraId="0000015E">
            <w:pPr>
              <w:spacing w:after="0" w:before="0" w:lineRule="auto"/>
              <w:jc w:val="center"/>
              <w:rPr/>
            </w:pPr>
            <w:r>
              <w:rPr>
                <w:rFonts w:ascii="Arial" w:cs="Arial" w:eastAsia="Arial" w:hAnsi="Arial"/>
                <w:b w:val="1"/>
                <w:bCs w:val="1"/>
                <w:color w:val="4a4a4a"/>
                <w:sz w:val="20"/>
                <w:szCs w:val="20"/>
                <w:rtl w:val="0"/>
              </w:rPr>
              <w:t xml:space="preserve">Media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F">
            <w:pPr>
              <w:spacing w:after="0" w:before="0" w:lineRule="auto"/>
              <w:jc w:val="left"/>
              <w:rPr/>
            </w:pPr>
            <w:r>
              <w:rPr>
                <w:rFonts w:ascii="Arial" w:cs="Arial" w:eastAsia="Arial" w:hAnsi="Arial"/>
                <w:b w:val="0"/>
                <w:bCs w:val="0"/>
                <w:color w:val="1c1c1c"/>
                <w:sz w:val="20"/>
                <w:szCs w:val="20"/>
                <w:rtl w:val="0"/>
              </w:rPr>
              <w:t xml:space="preserve">guardias seguridad sector farmacéutico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0">
            <w:pPr>
              <w:spacing w:after="0" w:before="0" w:lineRule="auto"/>
              <w:jc w:val="left"/>
              <w:rPr/>
            </w:pPr>
            <w:r>
              <w:rPr>
                <w:rFonts w:ascii="Arial" w:cs="Arial" w:eastAsia="Arial" w:hAnsi="Arial"/>
                <w:b w:val="0"/>
                <w:bCs w:val="0"/>
                <w:color w:val="1c1c1c"/>
                <w:sz w:val="20"/>
                <w:szCs w:val="20"/>
                <w:rtl w:val="0"/>
              </w:rPr>
              <w:t xml:space="preserve">Vertical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1">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30.0" w:type="dxa"/>
              <w:bottom w:w="80.0" w:type="dxa"/>
              <w:right w:w="130.0" w:type="dxa"/>
            </w:tcMar>
            <w:vAlign w:val="center"/>
          </w:tcPr>
          <w:p w:rsidR="00000000" w:rsidDel="00000000" w:rsidP="00000000" w:rsidRDefault="00000000" w:rsidRPr="00000000" w14:paraId="00000162">
            <w:pPr>
              <w:spacing w:after="0" w:before="0" w:lineRule="auto"/>
              <w:jc w:val="center"/>
              <w:rPr/>
            </w:pPr>
            <w:r>
              <w:rPr>
                <w:rFonts w:ascii="Arial" w:cs="Arial" w:eastAsia="Arial" w:hAnsi="Arial"/>
                <w:b w:val="1"/>
                <w:bCs w:val="1"/>
                <w:color w:val="4a4a4a"/>
                <w:sz w:val="20"/>
                <w:szCs w:val="20"/>
                <w:rtl w:val="0"/>
              </w:rPr>
              <w:t xml:space="preserve">Media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3">
            <w:pPr>
              <w:spacing w:after="0" w:before="0" w:lineRule="auto"/>
              <w:jc w:val="left"/>
              <w:rPr/>
            </w:pPr>
            <w:r>
              <w:rPr>
                <w:rFonts w:ascii="Arial" w:cs="Arial" w:eastAsia="Arial" w:hAnsi="Arial"/>
                <w:b w:val="0"/>
                <w:bCs w:val="0"/>
                <w:color w:val="1c1c1c"/>
                <w:sz w:val="20"/>
                <w:szCs w:val="20"/>
                <w:rtl w:val="0"/>
              </w:rPr>
              <w:t xml:space="preserve">guardias seguridad sector textil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4">
            <w:pPr>
              <w:spacing w:after="0" w:before="0" w:lineRule="auto"/>
              <w:jc w:val="left"/>
              <w:rPr/>
            </w:pPr>
            <w:r>
              <w:rPr>
                <w:rFonts w:ascii="Arial" w:cs="Arial" w:eastAsia="Arial" w:hAnsi="Arial"/>
                <w:b w:val="0"/>
                <w:bCs w:val="0"/>
                <w:color w:val="1c1c1c"/>
                <w:sz w:val="20"/>
                <w:szCs w:val="20"/>
                <w:rtl w:val="0"/>
              </w:rPr>
              <w:t xml:space="preserve">Vertical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5">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30.0" w:type="dxa"/>
              <w:bottom w:w="80.0" w:type="dxa"/>
              <w:right w:w="130.0" w:type="dxa"/>
            </w:tcMar>
            <w:vAlign w:val="center"/>
          </w:tcPr>
          <w:p w:rsidR="00000000" w:rsidDel="00000000" w:rsidP="00000000" w:rsidRDefault="00000000" w:rsidRPr="00000000" w14:paraId="00000166">
            <w:pPr>
              <w:spacing w:after="0" w:before="0" w:lineRule="auto"/>
              <w:jc w:val="center"/>
              <w:rPr/>
            </w:pPr>
            <w:r>
              <w:rPr>
                <w:rFonts w:ascii="Arial" w:cs="Arial" w:eastAsia="Arial" w:hAnsi="Arial"/>
                <w:b w:val="1"/>
                <w:bCs w:val="1"/>
                <w:color w:val="4a4a4a"/>
                <w:sz w:val="20"/>
                <w:szCs w:val="20"/>
                <w:rtl w:val="0"/>
              </w:rPr>
              <w:t xml:space="preserve">Media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7">
            <w:pPr>
              <w:spacing w:after="0" w:before="0" w:lineRule="auto"/>
              <w:jc w:val="left"/>
              <w:rPr/>
            </w:pPr>
            <w:r>
              <w:rPr>
                <w:rFonts w:ascii="Arial" w:cs="Arial" w:eastAsia="Arial" w:hAnsi="Arial"/>
                <w:b w:val="0"/>
                <w:bCs w:val="0"/>
                <w:color w:val="1c1c1c"/>
                <w:sz w:val="20"/>
                <w:szCs w:val="20"/>
                <w:rtl w:val="0"/>
              </w:rPr>
              <w:t xml:space="preserve">vigilancia privada sin arma CDMX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8">
            <w:pPr>
              <w:spacing w:after="0" w:before="0" w:lineRule="auto"/>
              <w:jc w:val="left"/>
              <w:rPr/>
            </w:pPr>
            <w:r>
              <w:rPr>
                <w:rFonts w:ascii="Arial" w:cs="Arial" w:eastAsia="Arial" w:hAnsi="Arial"/>
                <w:b w:val="0"/>
                <w:bCs w:val="0"/>
                <w:color w:val="1c1c1c"/>
                <w:sz w:val="20"/>
                <w:szCs w:val="20"/>
                <w:rtl w:val="0"/>
              </w:rPr>
              <w:t xml:space="preserve">Específica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9">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30.0" w:type="dxa"/>
            </w:tcMar>
            <w:vAlign w:val="center"/>
          </w:tcPr>
          <w:p w:rsidR="00000000" w:rsidDel="00000000" w:rsidP="00000000" w:rsidRDefault="00000000" w:rsidRPr="00000000" w14:paraId="0000016A">
            <w:pPr>
              <w:spacing w:after="0" w:before="0" w:lineRule="auto"/>
              <w:jc w:val="center"/>
              <w:rPr/>
            </w:pPr>
            <w:r>
              <w:rPr>
                <w:rFonts w:ascii="Arial" w:cs="Arial" w:eastAsia="Arial" w:hAnsi="Arial"/>
                <w:b w:val="1"/>
                <w:bCs w:val="1"/>
                <w:color w:val="1a7a4a"/>
                <w:sz w:val="20"/>
                <w:szCs w:val="20"/>
                <w:rtl w:val="0"/>
              </w:rPr>
              <w:t xml:space="preserve">Baja</w:t>
            </w:r>
            <w:r>
              <w:rPr>
                <w:rtl w:val="0"/>
              </w:rPr>
            </w:r>
          </w:p>
        </w:tc>
      </w:tr>
    </w:tbl>
    <w:p w:rsidR="00000000" w:rsidDel="00000000" w:rsidP="00000000" w:rsidRDefault="00000000" w:rsidRPr="00000000" w14:paraId="0000016B">
      <w:pPr>
        <w:spacing w:after="140" w:before="0" w:lineRule="auto"/>
        <w:rPr/>
      </w:pPr>
      <w:r>
        <w:rPr>
          <w:rtl w:val="0"/>
        </w:rPr>
      </w:r>
    </w:p>
    <w:p w:rsidR="00000000" w:rsidDel="00000000" w:rsidP="00000000" w:rsidRDefault="00000000" w:rsidRPr="00000000" w14:paraId="0000016C">
      <w:pPr>
        <w:pStyle w:val="Heading2"/>
        <w:spacing w:after="100" w:before="280" w:lineRule="auto"/>
        <w:rPr/>
      </w:pPr>
      <w:r>
        <w:rPr>
          <w:rFonts w:ascii="Arial" w:cs="Arial" w:eastAsia="Arial" w:hAnsi="Arial"/>
          <w:b w:val="1"/>
          <w:bCs w:val="1"/>
          <w:color w:val="1e5fa8"/>
          <w:sz w:val="27"/>
          <w:szCs w:val="27"/>
          <w:rtl w:val="0"/>
        </w:rPr>
        <w:t xml:space="preserve">6.2 Landing: Análisis de Riesgos Empresariales</w:t>
      </w:r>
      <w:r>
        <w:rPr>
          <w:rtl w:val="0"/>
        </w:rPr>
      </w:r>
    </w:p>
    <w:p w:rsidR="00000000" w:rsidDel="00000000" w:rsidP="00000000" w:rsidRDefault="00000000" w:rsidRPr="00000000" w14:paraId="0000016D">
      <w:pPr>
        <w:spacing w:after="100" w:before="0" w:lineRule="auto"/>
        <w:rPr/>
      </w:pPr>
      <w:r>
        <w:rPr>
          <w:rFonts w:ascii="Arial" w:cs="Arial" w:eastAsia="Arial" w:hAnsi="Arial"/>
          <w:b w:val="1"/>
          <w:bCs w:val="1"/>
          <w:color w:val="1c1c1c"/>
          <w:sz w:val="22"/>
          <w:szCs w:val="22"/>
          <w:rtl w:val="0"/>
        </w:rPr>
        <w:t xml:space="preserve">URL: </w:t>
      </w:r>
      <w:r>
        <w:rPr>
          <w:rFonts w:ascii="Arial" w:cs="Arial" w:eastAsia="Arial" w:hAnsi="Arial"/>
          <w:color w:val="1c1c1c"/>
          <w:sz w:val="22"/>
          <w:szCs w:val="22"/>
          <w:rtl w:val="0"/>
        </w:rPr>
        <w:t xml:space="preserve">/analisis-de-riesgos-empresariales  </w:t>
      </w:r>
      <w:r>
        <w:rPr>
          <w:rFonts w:ascii="Arial" w:cs="Arial" w:eastAsia="Arial" w:hAnsi="Arial"/>
          <w:b w:val="1"/>
          <w:bCs w:val="1"/>
          <w:color w:val="1c1c1c"/>
          <w:sz w:val="22"/>
          <w:szCs w:val="22"/>
          <w:rtl w:val="0"/>
        </w:rPr>
        <w:t xml:space="preserve">H1 objetivo: </w:t>
      </w:r>
      <w:r>
        <w:rPr>
          <w:rFonts w:ascii="Arial" w:cs="Arial" w:eastAsia="Arial" w:hAnsi="Arial"/>
          <w:i w:val="1"/>
          <w:iCs w:val="1"/>
          <w:color w:val="4a4a4a"/>
          <w:sz w:val="22"/>
          <w:szCs w:val="22"/>
          <w:rtl w:val="0"/>
        </w:rPr>
        <w:t xml:space="preserve">'Análisis de Riesgos para tu Empresa en CDMX — Diagnóstico Especializado'</w:t>
      </w:r>
      <w:r>
        <w:rPr>
          <w:rtl w:val="0"/>
        </w:rPr>
      </w:r>
    </w:p>
    <w:p w:rsidR="00000000" w:rsidDel="00000000" w:rsidP="00000000" w:rsidRDefault="00000000" w:rsidRPr="00000000" w14:paraId="0000016E">
      <w:pPr>
        <w:spacing w:after="60" w:before="0" w:lineRule="auto"/>
        <w:rPr/>
      </w:pPr>
      <w:r>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2400"/>
        <w:gridCol w:w="1440"/>
        <w:gridCol w:w="1200"/>
        <w:tblGridChange w:id="0">
          <w:tblGrid>
            <w:gridCol w:w="4320"/>
            <w:gridCol w:w="2400"/>
            <w:gridCol w:w="1440"/>
            <w:gridCol w:w="1200"/>
          </w:tblGrid>
        </w:tblGridChange>
      </w:tblGrid>
      <w:tr>
        <w:trPr>
          <w:cantSplit w:val="0"/>
          <w:tblHeader w:val="0"/>
        </w:trPr>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16F">
            <w:pPr>
              <w:spacing w:after="0" w:before="0" w:lineRule="auto"/>
              <w:jc w:val="center"/>
              <w:rPr/>
            </w:pPr>
            <w:r>
              <w:rPr>
                <w:rFonts w:ascii="Arial" w:cs="Arial" w:eastAsia="Arial" w:hAnsi="Arial"/>
                <w:b w:val="1"/>
                <w:bCs w:val="1"/>
                <w:color w:val="ffffff"/>
                <w:sz w:val="20"/>
                <w:szCs w:val="20"/>
                <w:rtl w:val="0"/>
              </w:rPr>
              <w:t xml:space="preserve">Keyword</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170">
            <w:pPr>
              <w:spacing w:after="0" w:before="0" w:lineRule="auto"/>
              <w:jc w:val="center"/>
              <w:rPr/>
            </w:pPr>
            <w:r>
              <w:rPr>
                <w:rFonts w:ascii="Arial" w:cs="Arial" w:eastAsia="Arial" w:hAnsi="Arial"/>
                <w:b w:val="1"/>
                <w:bCs w:val="1"/>
                <w:color w:val="ffffff"/>
                <w:sz w:val="20"/>
                <w:szCs w:val="20"/>
                <w:rtl w:val="0"/>
              </w:rPr>
              <w:t xml:space="preserve">Intención</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171">
            <w:pPr>
              <w:spacing w:after="0" w:before="0" w:lineRule="auto"/>
              <w:jc w:val="center"/>
              <w:rPr/>
            </w:pPr>
            <w:r>
              <w:rPr>
                <w:rFonts w:ascii="Arial" w:cs="Arial" w:eastAsia="Arial" w:hAnsi="Arial"/>
                <w:b w:val="1"/>
                <w:bCs w:val="1"/>
                <w:color w:val="ffffff"/>
                <w:sz w:val="20"/>
                <w:szCs w:val="20"/>
                <w:rtl w:val="0"/>
              </w:rPr>
              <w:t xml:space="preserve">Tipo</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172">
            <w:pPr>
              <w:spacing w:after="0" w:before="0" w:lineRule="auto"/>
              <w:jc w:val="center"/>
              <w:rPr/>
            </w:pPr>
            <w:r>
              <w:rPr>
                <w:rFonts w:ascii="Arial" w:cs="Arial" w:eastAsia="Arial" w:hAnsi="Arial"/>
                <w:b w:val="1"/>
                <w:bCs w:val="1"/>
                <w:color w:val="ffffff"/>
                <w:sz w:val="20"/>
                <w:szCs w:val="20"/>
                <w:rtl w:val="0"/>
              </w:rPr>
              <w:t xml:space="preserve">Prioridad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3">
            <w:pPr>
              <w:spacing w:after="0" w:before="0" w:lineRule="auto"/>
              <w:jc w:val="left"/>
              <w:rPr/>
            </w:pPr>
            <w:r>
              <w:rPr>
                <w:rFonts w:ascii="Arial" w:cs="Arial" w:eastAsia="Arial" w:hAnsi="Arial"/>
                <w:b w:val="0"/>
                <w:bCs w:val="0"/>
                <w:color w:val="1c1c1c"/>
                <w:sz w:val="20"/>
                <w:szCs w:val="20"/>
                <w:rtl w:val="0"/>
              </w:rPr>
              <w:t xml:space="preserve">análisis de riesgos empresariales CDMX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4">
            <w:pPr>
              <w:spacing w:after="0" w:before="0" w:lineRule="auto"/>
              <w:jc w:val="left"/>
              <w:rPr/>
            </w:pPr>
            <w:r>
              <w:rPr>
                <w:rFonts w:ascii="Arial" w:cs="Arial" w:eastAsia="Arial" w:hAnsi="Arial"/>
                <w:b w:val="0"/>
                <w:bCs w:val="0"/>
                <w:color w:val="1c1c1c"/>
                <w:sz w:val="20"/>
                <w:szCs w:val="20"/>
                <w:rtl w:val="0"/>
              </w:rPr>
              <w:t xml:space="preserve">Diagnóstico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5">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176">
            <w:pPr>
              <w:spacing w:after="0" w:before="0" w:lineRule="auto"/>
              <w:jc w:val="center"/>
              <w:rPr/>
            </w:pPr>
            <w:r>
              <w:rPr>
                <w:rFonts w:ascii="Arial" w:cs="Arial" w:eastAsia="Arial" w:hAnsi="Arial"/>
                <w:b w:val="1"/>
                <w:bCs w:val="1"/>
                <w:color w:val="c0392b"/>
                <w:sz w:val="20"/>
                <w:szCs w:val="20"/>
                <w:rtl w:val="0"/>
              </w:rPr>
              <w:t xml:space="preserve">Alta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7">
            <w:pPr>
              <w:spacing w:after="0" w:before="0" w:lineRule="auto"/>
              <w:jc w:val="left"/>
              <w:rPr/>
            </w:pPr>
            <w:r>
              <w:rPr>
                <w:rFonts w:ascii="Arial" w:cs="Arial" w:eastAsia="Arial" w:hAnsi="Arial"/>
                <w:b w:val="0"/>
                <w:bCs w:val="0"/>
                <w:color w:val="1c1c1c"/>
                <w:sz w:val="20"/>
                <w:szCs w:val="20"/>
                <w:rtl w:val="0"/>
              </w:rPr>
              <w:t xml:space="preserve">evaluación de riesgos empresa México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8">
            <w:pPr>
              <w:spacing w:after="0" w:before="0" w:lineRule="auto"/>
              <w:jc w:val="left"/>
              <w:rPr/>
            </w:pPr>
            <w:r>
              <w:rPr>
                <w:rFonts w:ascii="Arial" w:cs="Arial" w:eastAsia="Arial" w:hAnsi="Arial"/>
                <w:b w:val="0"/>
                <w:bCs w:val="0"/>
                <w:color w:val="1c1c1c"/>
                <w:sz w:val="20"/>
                <w:szCs w:val="20"/>
                <w:rtl w:val="0"/>
              </w:rPr>
              <w:t xml:space="preserve">Diagnóstico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9">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17A">
            <w:pPr>
              <w:spacing w:after="0" w:before="0" w:lineRule="auto"/>
              <w:jc w:val="center"/>
              <w:rPr/>
            </w:pPr>
            <w:r>
              <w:rPr>
                <w:rFonts w:ascii="Arial" w:cs="Arial" w:eastAsia="Arial" w:hAnsi="Arial"/>
                <w:b w:val="1"/>
                <w:bCs w:val="1"/>
                <w:color w:val="c0392b"/>
                <w:sz w:val="20"/>
                <w:szCs w:val="20"/>
                <w:rtl w:val="0"/>
              </w:rPr>
              <w:t xml:space="preserve">Alta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B">
            <w:pPr>
              <w:spacing w:after="0" w:before="0" w:lineRule="auto"/>
              <w:jc w:val="left"/>
              <w:rPr/>
            </w:pPr>
            <w:r>
              <w:rPr>
                <w:rFonts w:ascii="Arial" w:cs="Arial" w:eastAsia="Arial" w:hAnsi="Arial"/>
                <w:b w:val="0"/>
                <w:bCs w:val="0"/>
                <w:color w:val="1c1c1c"/>
                <w:sz w:val="20"/>
                <w:szCs w:val="20"/>
                <w:rtl w:val="0"/>
              </w:rPr>
              <w:t xml:space="preserve">diagnóstico de seguridad para empresa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C">
            <w:pPr>
              <w:spacing w:after="0" w:before="0" w:lineRule="auto"/>
              <w:jc w:val="left"/>
              <w:rPr/>
            </w:pPr>
            <w:r>
              <w:rPr>
                <w:rFonts w:ascii="Arial" w:cs="Arial" w:eastAsia="Arial" w:hAnsi="Arial"/>
                <w:b w:val="0"/>
                <w:bCs w:val="0"/>
                <w:color w:val="1c1c1c"/>
                <w:sz w:val="20"/>
                <w:szCs w:val="20"/>
                <w:rtl w:val="0"/>
              </w:rPr>
              <w:t xml:space="preserve">Diagnóstico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D">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17E">
            <w:pPr>
              <w:spacing w:after="0" w:before="0" w:lineRule="auto"/>
              <w:jc w:val="center"/>
              <w:rPr/>
            </w:pPr>
            <w:r>
              <w:rPr>
                <w:rFonts w:ascii="Arial" w:cs="Arial" w:eastAsia="Arial" w:hAnsi="Arial"/>
                <w:b w:val="1"/>
                <w:bCs w:val="1"/>
                <w:color w:val="c0392b"/>
                <w:sz w:val="20"/>
                <w:szCs w:val="20"/>
                <w:rtl w:val="0"/>
              </w:rPr>
              <w:t xml:space="preserve">Alta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F">
            <w:pPr>
              <w:spacing w:after="0" w:before="0" w:lineRule="auto"/>
              <w:jc w:val="left"/>
              <w:rPr/>
            </w:pPr>
            <w:r>
              <w:rPr>
                <w:rFonts w:ascii="Arial" w:cs="Arial" w:eastAsia="Arial" w:hAnsi="Arial"/>
                <w:b w:val="0"/>
                <w:bCs w:val="0"/>
                <w:color w:val="1c1c1c"/>
                <w:sz w:val="20"/>
                <w:szCs w:val="20"/>
                <w:rtl w:val="0"/>
              </w:rPr>
              <w:t xml:space="preserve">reducir robos en empresa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0">
            <w:pPr>
              <w:spacing w:after="0" w:before="0" w:lineRule="auto"/>
              <w:jc w:val="left"/>
              <w:rPr/>
            </w:pPr>
            <w:r>
              <w:rPr>
                <w:rFonts w:ascii="Arial" w:cs="Arial" w:eastAsia="Arial" w:hAnsi="Arial"/>
                <w:b w:val="0"/>
                <w:bCs w:val="0"/>
                <w:color w:val="1c1c1c"/>
                <w:sz w:val="20"/>
                <w:szCs w:val="20"/>
                <w:rtl w:val="0"/>
              </w:rPr>
              <w:t xml:space="preserve">Problema-solución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1">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182">
            <w:pPr>
              <w:spacing w:after="0" w:before="0" w:lineRule="auto"/>
              <w:jc w:val="center"/>
              <w:rPr/>
            </w:pPr>
            <w:r>
              <w:rPr>
                <w:rFonts w:ascii="Arial" w:cs="Arial" w:eastAsia="Arial" w:hAnsi="Arial"/>
                <w:b w:val="1"/>
                <w:bCs w:val="1"/>
                <w:color w:val="c0392b"/>
                <w:sz w:val="20"/>
                <w:szCs w:val="20"/>
                <w:rtl w:val="0"/>
              </w:rPr>
              <w:t xml:space="preserve">Alta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83">
            <w:pPr>
              <w:spacing w:after="0" w:before="0" w:lineRule="auto"/>
              <w:jc w:val="left"/>
              <w:rPr/>
            </w:pPr>
            <w:r>
              <w:rPr>
                <w:rFonts w:ascii="Arial" w:cs="Arial" w:eastAsia="Arial" w:hAnsi="Arial"/>
                <w:b w:val="0"/>
                <w:bCs w:val="0"/>
                <w:color w:val="1c1c1c"/>
                <w:sz w:val="20"/>
                <w:szCs w:val="20"/>
                <w:rtl w:val="0"/>
              </w:rPr>
              <w:t xml:space="preserve">identificar vulnerabilidades empresa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4">
            <w:pPr>
              <w:spacing w:after="0" w:before="0" w:lineRule="auto"/>
              <w:jc w:val="left"/>
              <w:rPr/>
            </w:pPr>
            <w:r>
              <w:rPr>
                <w:rFonts w:ascii="Arial" w:cs="Arial" w:eastAsia="Arial" w:hAnsi="Arial"/>
                <w:b w:val="0"/>
                <w:bCs w:val="0"/>
                <w:color w:val="1c1c1c"/>
                <w:sz w:val="20"/>
                <w:szCs w:val="20"/>
                <w:rtl w:val="0"/>
              </w:rPr>
              <w:t xml:space="preserve">Investigación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5">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30.0" w:type="dxa"/>
              <w:bottom w:w="80.0" w:type="dxa"/>
              <w:right w:w="130.0" w:type="dxa"/>
            </w:tcMar>
            <w:vAlign w:val="center"/>
          </w:tcPr>
          <w:p w:rsidR="00000000" w:rsidDel="00000000" w:rsidP="00000000" w:rsidRDefault="00000000" w:rsidRPr="00000000" w14:paraId="00000186">
            <w:pPr>
              <w:spacing w:after="0" w:before="0" w:lineRule="auto"/>
              <w:jc w:val="center"/>
              <w:rPr/>
            </w:pPr>
            <w:r>
              <w:rPr>
                <w:rFonts w:ascii="Arial" w:cs="Arial" w:eastAsia="Arial" w:hAnsi="Arial"/>
                <w:b w:val="1"/>
                <w:bCs w:val="1"/>
                <w:color w:val="4a4a4a"/>
                <w:sz w:val="20"/>
                <w:szCs w:val="20"/>
                <w:rtl w:val="0"/>
              </w:rPr>
              <w:t xml:space="preserve">Media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7">
            <w:pPr>
              <w:spacing w:after="0" w:before="0" w:lineRule="auto"/>
              <w:jc w:val="left"/>
              <w:rPr/>
            </w:pPr>
            <w:r>
              <w:rPr>
                <w:rFonts w:ascii="Arial" w:cs="Arial" w:eastAsia="Arial" w:hAnsi="Arial"/>
                <w:b w:val="0"/>
                <w:bCs w:val="0"/>
                <w:color w:val="1c1c1c"/>
                <w:sz w:val="20"/>
                <w:szCs w:val="20"/>
                <w:rtl w:val="0"/>
              </w:rPr>
              <w:t xml:space="preserve">evaluación de vulnerabilidades instalaciones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8">
            <w:pPr>
              <w:spacing w:after="0" w:before="0" w:lineRule="auto"/>
              <w:jc w:val="left"/>
              <w:rPr/>
            </w:pPr>
            <w:r>
              <w:rPr>
                <w:rFonts w:ascii="Arial" w:cs="Arial" w:eastAsia="Arial" w:hAnsi="Arial"/>
                <w:b w:val="0"/>
                <w:bCs w:val="0"/>
                <w:color w:val="1c1c1c"/>
                <w:sz w:val="20"/>
                <w:szCs w:val="20"/>
                <w:rtl w:val="0"/>
              </w:rPr>
              <w:t xml:space="preserve">Investigación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9">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30.0" w:type="dxa"/>
              <w:bottom w:w="80.0" w:type="dxa"/>
              <w:right w:w="130.0" w:type="dxa"/>
            </w:tcMar>
            <w:vAlign w:val="center"/>
          </w:tcPr>
          <w:p w:rsidR="00000000" w:rsidDel="00000000" w:rsidP="00000000" w:rsidRDefault="00000000" w:rsidRPr="00000000" w14:paraId="0000018A">
            <w:pPr>
              <w:spacing w:after="0" w:before="0" w:lineRule="auto"/>
              <w:jc w:val="center"/>
              <w:rPr/>
            </w:pPr>
            <w:r>
              <w:rPr>
                <w:rFonts w:ascii="Arial" w:cs="Arial" w:eastAsia="Arial" w:hAnsi="Arial"/>
                <w:b w:val="1"/>
                <w:bCs w:val="1"/>
                <w:color w:val="4a4a4a"/>
                <w:sz w:val="20"/>
                <w:szCs w:val="20"/>
                <w:rtl w:val="0"/>
              </w:rPr>
              <w:t xml:space="preserve">Media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8B">
            <w:pPr>
              <w:spacing w:after="0" w:before="0" w:lineRule="auto"/>
              <w:jc w:val="left"/>
              <w:rPr/>
            </w:pPr>
            <w:r>
              <w:rPr>
                <w:rFonts w:ascii="Arial" w:cs="Arial" w:eastAsia="Arial" w:hAnsi="Arial"/>
                <w:b w:val="0"/>
                <w:bCs w:val="0"/>
                <w:color w:val="1c1c1c"/>
                <w:sz w:val="20"/>
                <w:szCs w:val="20"/>
                <w:rtl w:val="0"/>
              </w:rPr>
              <w:t xml:space="preserve">empresa seguridad REPSE certificada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C">
            <w:pPr>
              <w:spacing w:after="0" w:before="0" w:lineRule="auto"/>
              <w:jc w:val="left"/>
              <w:rPr/>
            </w:pPr>
            <w:r>
              <w:rPr>
                <w:rFonts w:ascii="Arial" w:cs="Arial" w:eastAsia="Arial" w:hAnsi="Arial"/>
                <w:b w:val="0"/>
                <w:bCs w:val="0"/>
                <w:color w:val="1c1c1c"/>
                <w:sz w:val="20"/>
                <w:szCs w:val="20"/>
                <w:rtl w:val="0"/>
              </w:rPr>
              <w:t xml:space="preserve">Calificación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D">
            <w:pPr>
              <w:spacing w:after="0" w:before="0" w:lineRule="auto"/>
              <w:jc w:val="left"/>
              <w:rPr/>
            </w:pPr>
            <w:r>
              <w:rPr>
                <w:rFonts w:ascii="Arial" w:cs="Arial" w:eastAsia="Arial" w:hAnsi="Arial"/>
                <w:b w:val="0"/>
                <w:bCs w:val="0"/>
                <w:color w:val="1c1c1c"/>
                <w:sz w:val="20"/>
                <w:szCs w:val="20"/>
                <w:rtl w:val="0"/>
              </w:rPr>
              <w:t xml:space="preserve">Amplia mod.</w:t>
            </w:r>
            <w:r>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30.0" w:type="dxa"/>
              <w:bottom w:w="80.0" w:type="dxa"/>
              <w:right w:w="130.0" w:type="dxa"/>
            </w:tcMar>
            <w:vAlign w:val="center"/>
          </w:tcPr>
          <w:p w:rsidR="00000000" w:rsidDel="00000000" w:rsidP="00000000" w:rsidRDefault="00000000" w:rsidRPr="00000000" w14:paraId="0000018E">
            <w:pPr>
              <w:spacing w:after="0" w:before="0" w:lineRule="auto"/>
              <w:jc w:val="center"/>
              <w:rPr/>
            </w:pPr>
            <w:r>
              <w:rPr>
                <w:rFonts w:ascii="Arial" w:cs="Arial" w:eastAsia="Arial" w:hAnsi="Arial"/>
                <w:b w:val="1"/>
                <w:bCs w:val="1"/>
                <w:color w:val="4a4a4a"/>
                <w:sz w:val="20"/>
                <w:szCs w:val="20"/>
                <w:rtl w:val="0"/>
              </w:rPr>
              <w:t xml:space="preserve">Media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F">
            <w:pPr>
              <w:spacing w:after="0" w:before="0" w:lineRule="auto"/>
              <w:jc w:val="left"/>
              <w:rPr/>
            </w:pPr>
            <w:r>
              <w:rPr>
                <w:rFonts w:ascii="Arial" w:cs="Arial" w:eastAsia="Arial" w:hAnsi="Arial"/>
                <w:b w:val="0"/>
                <w:bCs w:val="0"/>
                <w:color w:val="1c1c1c"/>
                <w:sz w:val="20"/>
                <w:szCs w:val="20"/>
                <w:rtl w:val="0"/>
              </w:rPr>
              <w:t xml:space="preserve">análisis amenazas internas externas empresa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0">
            <w:pPr>
              <w:spacing w:after="0" w:before="0" w:lineRule="auto"/>
              <w:jc w:val="left"/>
              <w:rPr/>
            </w:pPr>
            <w:r>
              <w:rPr>
                <w:rFonts w:ascii="Arial" w:cs="Arial" w:eastAsia="Arial" w:hAnsi="Arial"/>
                <w:b w:val="0"/>
                <w:bCs w:val="0"/>
                <w:color w:val="1c1c1c"/>
                <w:sz w:val="20"/>
                <w:szCs w:val="20"/>
                <w:rtl w:val="0"/>
              </w:rPr>
              <w:t xml:space="preserve">Técnica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1">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30.0" w:type="dxa"/>
            </w:tcMar>
            <w:vAlign w:val="center"/>
          </w:tcPr>
          <w:p w:rsidR="00000000" w:rsidDel="00000000" w:rsidP="00000000" w:rsidRDefault="00000000" w:rsidRPr="00000000" w14:paraId="00000192">
            <w:pPr>
              <w:spacing w:after="0" w:before="0" w:lineRule="auto"/>
              <w:jc w:val="center"/>
              <w:rPr/>
            </w:pPr>
            <w:r>
              <w:rPr>
                <w:rFonts w:ascii="Arial" w:cs="Arial" w:eastAsia="Arial" w:hAnsi="Arial"/>
                <w:b w:val="1"/>
                <w:bCs w:val="1"/>
                <w:color w:val="1a7a4a"/>
                <w:sz w:val="20"/>
                <w:szCs w:val="20"/>
                <w:rtl w:val="0"/>
              </w:rPr>
              <w:t xml:space="preserve">Baja</w:t>
            </w:r>
            <w:r>
              <w:rPr>
                <w:rtl w:val="0"/>
              </w:rPr>
            </w:r>
          </w:p>
        </w:tc>
      </w:tr>
    </w:tbl>
    <w:p w:rsidR="00000000" w:rsidDel="00000000" w:rsidP="00000000" w:rsidRDefault="00000000" w:rsidRPr="00000000" w14:paraId="00000193">
      <w:pPr>
        <w:spacing w:after="140" w:before="0" w:lineRule="auto"/>
        <w:rPr/>
      </w:pPr>
      <w:r>
        <w:rPr>
          <w:rtl w:val="0"/>
        </w:rPr>
      </w:r>
    </w:p>
    <w:p w:rsidR="00000000" w:rsidDel="00000000" w:rsidP="00000000" w:rsidRDefault="00000000" w:rsidRPr="00000000" w14:paraId="00000194">
      <w:pPr>
        <w:pStyle w:val="Heading2"/>
        <w:spacing w:after="100" w:before="280" w:lineRule="auto"/>
        <w:rPr/>
      </w:pPr>
      <w:r>
        <w:rPr>
          <w:rFonts w:ascii="Arial" w:cs="Arial" w:eastAsia="Arial" w:hAnsi="Arial"/>
          <w:b w:val="1"/>
          <w:bCs w:val="1"/>
          <w:color w:val="1e5fa8"/>
          <w:sz w:val="27"/>
          <w:szCs w:val="27"/>
          <w:rtl w:val="0"/>
        </w:rPr>
        <w:t xml:space="preserve">6.3 Landing: Consultoría en Seguridad Privada</w:t>
      </w:r>
      <w:r>
        <w:rPr>
          <w:rtl w:val="0"/>
        </w:rPr>
      </w:r>
    </w:p>
    <w:p w:rsidR="00000000" w:rsidDel="00000000" w:rsidP="00000000" w:rsidRDefault="00000000" w:rsidRPr="00000000" w14:paraId="00000195">
      <w:pPr>
        <w:spacing w:after="100" w:before="0" w:lineRule="auto"/>
        <w:rPr/>
      </w:pPr>
      <w:r>
        <w:rPr>
          <w:rFonts w:ascii="Arial" w:cs="Arial" w:eastAsia="Arial" w:hAnsi="Arial"/>
          <w:b w:val="1"/>
          <w:bCs w:val="1"/>
          <w:color w:val="1c1c1c"/>
          <w:sz w:val="22"/>
          <w:szCs w:val="22"/>
          <w:rtl w:val="0"/>
        </w:rPr>
        <w:t xml:space="preserve">URL: </w:t>
      </w:r>
      <w:r>
        <w:rPr>
          <w:rFonts w:ascii="Arial" w:cs="Arial" w:eastAsia="Arial" w:hAnsi="Arial"/>
          <w:color w:val="1c1c1c"/>
          <w:sz w:val="22"/>
          <w:szCs w:val="22"/>
          <w:rtl w:val="0"/>
        </w:rPr>
        <w:t xml:space="preserve">/consultoria-en-seguridad-privada  </w:t>
      </w:r>
      <w:r>
        <w:rPr>
          <w:rFonts w:ascii="Arial" w:cs="Arial" w:eastAsia="Arial" w:hAnsi="Arial"/>
          <w:b w:val="1"/>
          <w:bCs w:val="1"/>
          <w:color w:val="1c1c1c"/>
          <w:sz w:val="22"/>
          <w:szCs w:val="22"/>
          <w:rtl w:val="0"/>
        </w:rPr>
        <w:t xml:space="preserve">H1 objetivo: </w:t>
      </w:r>
      <w:r>
        <w:rPr>
          <w:rFonts w:ascii="Arial" w:cs="Arial" w:eastAsia="Arial" w:hAnsi="Arial"/>
          <w:i w:val="1"/>
          <w:iCs w:val="1"/>
          <w:color w:val="4a4a4a"/>
          <w:sz w:val="22"/>
          <w:szCs w:val="22"/>
          <w:rtl w:val="0"/>
        </w:rPr>
        <w:t xml:space="preserve">'Consultoría en Seguridad Privada — Estrategia y Diagnóstico para tu Empresa'</w:t>
      </w:r>
      <w:r>
        <w:rPr>
          <w:rtl w:val="0"/>
        </w:rPr>
      </w:r>
    </w:p>
    <w:p w:rsidR="00000000" w:rsidDel="00000000" w:rsidP="00000000" w:rsidRDefault="00000000" w:rsidRPr="00000000" w14:paraId="00000196">
      <w:pPr>
        <w:spacing w:after="60" w:before="0" w:lineRule="auto"/>
        <w:rPr/>
      </w:pPr>
      <w:r>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2400"/>
        <w:gridCol w:w="1440"/>
        <w:gridCol w:w="1200"/>
        <w:tblGridChange w:id="0">
          <w:tblGrid>
            <w:gridCol w:w="4320"/>
            <w:gridCol w:w="2400"/>
            <w:gridCol w:w="1440"/>
            <w:gridCol w:w="1200"/>
          </w:tblGrid>
        </w:tblGridChange>
      </w:tblGrid>
      <w:tr>
        <w:trPr>
          <w:cantSplit w:val="0"/>
          <w:tblHeader w:val="0"/>
        </w:trPr>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197">
            <w:pPr>
              <w:spacing w:after="0" w:before="0" w:lineRule="auto"/>
              <w:jc w:val="center"/>
              <w:rPr/>
            </w:pPr>
            <w:r>
              <w:rPr>
                <w:rFonts w:ascii="Arial" w:cs="Arial" w:eastAsia="Arial" w:hAnsi="Arial"/>
                <w:b w:val="1"/>
                <w:bCs w:val="1"/>
                <w:color w:val="ffffff"/>
                <w:sz w:val="20"/>
                <w:szCs w:val="20"/>
                <w:rtl w:val="0"/>
              </w:rPr>
              <w:t xml:space="preserve">Keyword</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198">
            <w:pPr>
              <w:spacing w:after="0" w:before="0" w:lineRule="auto"/>
              <w:jc w:val="center"/>
              <w:rPr/>
            </w:pPr>
            <w:r>
              <w:rPr>
                <w:rFonts w:ascii="Arial" w:cs="Arial" w:eastAsia="Arial" w:hAnsi="Arial"/>
                <w:b w:val="1"/>
                <w:bCs w:val="1"/>
                <w:color w:val="ffffff"/>
                <w:sz w:val="20"/>
                <w:szCs w:val="20"/>
                <w:rtl w:val="0"/>
              </w:rPr>
              <w:t xml:space="preserve">Intención</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199">
            <w:pPr>
              <w:spacing w:after="0" w:before="0" w:lineRule="auto"/>
              <w:jc w:val="center"/>
              <w:rPr/>
            </w:pPr>
            <w:r>
              <w:rPr>
                <w:rFonts w:ascii="Arial" w:cs="Arial" w:eastAsia="Arial" w:hAnsi="Arial"/>
                <w:b w:val="1"/>
                <w:bCs w:val="1"/>
                <w:color w:val="ffffff"/>
                <w:sz w:val="20"/>
                <w:szCs w:val="20"/>
                <w:rtl w:val="0"/>
              </w:rPr>
              <w:t xml:space="preserve">Tipo</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19A">
            <w:pPr>
              <w:spacing w:after="0" w:before="0" w:lineRule="auto"/>
              <w:jc w:val="center"/>
              <w:rPr/>
            </w:pPr>
            <w:r>
              <w:rPr>
                <w:rFonts w:ascii="Arial" w:cs="Arial" w:eastAsia="Arial" w:hAnsi="Arial"/>
                <w:b w:val="1"/>
                <w:bCs w:val="1"/>
                <w:color w:val="ffffff"/>
                <w:sz w:val="20"/>
                <w:szCs w:val="20"/>
                <w:rtl w:val="0"/>
              </w:rPr>
              <w:t xml:space="preserve">Prioridad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B">
            <w:pPr>
              <w:spacing w:after="0" w:before="0" w:lineRule="auto"/>
              <w:jc w:val="left"/>
              <w:rPr/>
            </w:pPr>
            <w:r>
              <w:rPr>
                <w:rFonts w:ascii="Arial" w:cs="Arial" w:eastAsia="Arial" w:hAnsi="Arial"/>
                <w:b w:val="0"/>
                <w:bCs w:val="0"/>
                <w:color w:val="1c1c1c"/>
                <w:sz w:val="20"/>
                <w:szCs w:val="20"/>
                <w:rtl w:val="0"/>
              </w:rPr>
              <w:t xml:space="preserve">consultoría de seguridad privada México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C">
            <w:pPr>
              <w:spacing w:after="0" w:before="0" w:lineRule="auto"/>
              <w:jc w:val="left"/>
              <w:rPr/>
            </w:pPr>
            <w:r>
              <w:rPr>
                <w:rFonts w:ascii="Arial" w:cs="Arial" w:eastAsia="Arial" w:hAnsi="Arial"/>
                <w:b w:val="0"/>
                <w:bCs w:val="0"/>
                <w:color w:val="1c1c1c"/>
                <w:sz w:val="20"/>
                <w:szCs w:val="20"/>
                <w:rtl w:val="0"/>
              </w:rPr>
              <w:t xml:space="preserve">Estratégica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D">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19E">
            <w:pPr>
              <w:spacing w:after="0" w:before="0" w:lineRule="auto"/>
              <w:jc w:val="center"/>
              <w:rPr/>
            </w:pPr>
            <w:r>
              <w:rPr>
                <w:rFonts w:ascii="Arial" w:cs="Arial" w:eastAsia="Arial" w:hAnsi="Arial"/>
                <w:b w:val="1"/>
                <w:bCs w:val="1"/>
                <w:color w:val="c0392b"/>
                <w:sz w:val="20"/>
                <w:szCs w:val="20"/>
                <w:rtl w:val="0"/>
              </w:rPr>
              <w:t xml:space="preserve">Alta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F">
            <w:pPr>
              <w:spacing w:after="0" w:before="0" w:lineRule="auto"/>
              <w:jc w:val="left"/>
              <w:rPr/>
            </w:pPr>
            <w:r>
              <w:rPr>
                <w:rFonts w:ascii="Arial" w:cs="Arial" w:eastAsia="Arial" w:hAnsi="Arial"/>
                <w:b w:val="0"/>
                <w:bCs w:val="0"/>
                <w:color w:val="1c1c1c"/>
                <w:sz w:val="20"/>
                <w:szCs w:val="20"/>
                <w:rtl w:val="0"/>
              </w:rPr>
              <w:t xml:space="preserve">consultoría en seguridad corporativa CDMX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0">
            <w:pPr>
              <w:spacing w:after="0" w:before="0" w:lineRule="auto"/>
              <w:jc w:val="left"/>
              <w:rPr/>
            </w:pPr>
            <w:r>
              <w:rPr>
                <w:rFonts w:ascii="Arial" w:cs="Arial" w:eastAsia="Arial" w:hAnsi="Arial"/>
                <w:b w:val="0"/>
                <w:bCs w:val="0"/>
                <w:color w:val="1c1c1c"/>
                <w:sz w:val="20"/>
                <w:szCs w:val="20"/>
                <w:rtl w:val="0"/>
              </w:rPr>
              <w:t xml:space="preserve">Estratégica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1">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1A2">
            <w:pPr>
              <w:spacing w:after="0" w:before="0" w:lineRule="auto"/>
              <w:jc w:val="center"/>
              <w:rPr/>
            </w:pPr>
            <w:r>
              <w:rPr>
                <w:rFonts w:ascii="Arial" w:cs="Arial" w:eastAsia="Arial" w:hAnsi="Arial"/>
                <w:b w:val="1"/>
                <w:bCs w:val="1"/>
                <w:color w:val="c0392b"/>
                <w:sz w:val="20"/>
                <w:szCs w:val="20"/>
                <w:rtl w:val="0"/>
              </w:rPr>
              <w:t xml:space="preserve">Alta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3">
            <w:pPr>
              <w:spacing w:after="0" w:before="0" w:lineRule="auto"/>
              <w:jc w:val="left"/>
              <w:rPr/>
            </w:pPr>
            <w:r>
              <w:rPr>
                <w:rFonts w:ascii="Arial" w:cs="Arial" w:eastAsia="Arial" w:hAnsi="Arial"/>
                <w:b w:val="0"/>
                <w:bCs w:val="0"/>
                <w:color w:val="1c1c1c"/>
                <w:sz w:val="20"/>
                <w:szCs w:val="20"/>
                <w:rtl w:val="0"/>
              </w:rPr>
              <w:t xml:space="preserve">plan de seguridad para empresa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4">
            <w:pPr>
              <w:spacing w:after="0" w:before="0" w:lineRule="auto"/>
              <w:jc w:val="left"/>
              <w:rPr/>
            </w:pPr>
            <w:r>
              <w:rPr>
                <w:rFonts w:ascii="Arial" w:cs="Arial" w:eastAsia="Arial" w:hAnsi="Arial"/>
                <w:b w:val="0"/>
                <w:bCs w:val="0"/>
                <w:color w:val="1c1c1c"/>
                <w:sz w:val="20"/>
                <w:szCs w:val="20"/>
                <w:rtl w:val="0"/>
              </w:rPr>
              <w:t xml:space="preserve">Planificación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5">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1A6">
            <w:pPr>
              <w:spacing w:after="0" w:before="0" w:lineRule="auto"/>
              <w:jc w:val="center"/>
              <w:rPr/>
            </w:pPr>
            <w:r>
              <w:rPr>
                <w:rFonts w:ascii="Arial" w:cs="Arial" w:eastAsia="Arial" w:hAnsi="Arial"/>
                <w:b w:val="1"/>
                <w:bCs w:val="1"/>
                <w:color w:val="c0392b"/>
                <w:sz w:val="20"/>
                <w:szCs w:val="20"/>
                <w:rtl w:val="0"/>
              </w:rPr>
              <w:t xml:space="preserve">Alta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7">
            <w:pPr>
              <w:spacing w:after="0" w:before="0" w:lineRule="auto"/>
              <w:jc w:val="left"/>
              <w:rPr/>
            </w:pPr>
            <w:r>
              <w:rPr>
                <w:rFonts w:ascii="Arial" w:cs="Arial" w:eastAsia="Arial" w:hAnsi="Arial"/>
                <w:b w:val="0"/>
                <w:bCs w:val="0"/>
                <w:color w:val="1c1c1c"/>
                <w:sz w:val="20"/>
                <w:szCs w:val="20"/>
                <w:rtl w:val="0"/>
              </w:rPr>
              <w:t xml:space="preserve">asesoría en seguridad empresarial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8">
            <w:pPr>
              <w:spacing w:after="0" w:before="0" w:lineRule="auto"/>
              <w:jc w:val="left"/>
              <w:rPr/>
            </w:pPr>
            <w:r>
              <w:rPr>
                <w:rFonts w:ascii="Arial" w:cs="Arial" w:eastAsia="Arial" w:hAnsi="Arial"/>
                <w:b w:val="0"/>
                <w:bCs w:val="0"/>
                <w:color w:val="1c1c1c"/>
                <w:sz w:val="20"/>
                <w:szCs w:val="20"/>
                <w:rtl w:val="0"/>
              </w:rPr>
              <w:t xml:space="preserve">Estratégica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9">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30.0" w:type="dxa"/>
              <w:bottom w:w="80.0" w:type="dxa"/>
              <w:right w:w="130.0" w:type="dxa"/>
            </w:tcMar>
            <w:vAlign w:val="center"/>
          </w:tcPr>
          <w:p w:rsidR="00000000" w:rsidDel="00000000" w:rsidP="00000000" w:rsidRDefault="00000000" w:rsidRPr="00000000" w14:paraId="000001AA">
            <w:pPr>
              <w:spacing w:after="0" w:before="0" w:lineRule="auto"/>
              <w:jc w:val="center"/>
              <w:rPr/>
            </w:pPr>
            <w:r>
              <w:rPr>
                <w:rFonts w:ascii="Arial" w:cs="Arial" w:eastAsia="Arial" w:hAnsi="Arial"/>
                <w:b w:val="1"/>
                <w:bCs w:val="1"/>
                <w:color w:val="4a4a4a"/>
                <w:sz w:val="20"/>
                <w:szCs w:val="20"/>
                <w:rtl w:val="0"/>
              </w:rPr>
              <w:t xml:space="preserve">Media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B">
            <w:pPr>
              <w:spacing w:after="0" w:before="0" w:lineRule="auto"/>
              <w:jc w:val="left"/>
              <w:rPr/>
            </w:pPr>
            <w:r>
              <w:rPr>
                <w:rFonts w:ascii="Arial" w:cs="Arial" w:eastAsia="Arial" w:hAnsi="Arial"/>
                <w:b w:val="0"/>
                <w:bCs w:val="0"/>
                <w:color w:val="1c1c1c"/>
                <w:sz w:val="20"/>
                <w:szCs w:val="20"/>
                <w:rtl w:val="0"/>
              </w:rPr>
              <w:t xml:space="preserve">empresa seguridad certificada SSC REPSE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C">
            <w:pPr>
              <w:spacing w:after="0" w:before="0" w:lineRule="auto"/>
              <w:jc w:val="left"/>
              <w:rPr/>
            </w:pPr>
            <w:r>
              <w:rPr>
                <w:rFonts w:ascii="Arial" w:cs="Arial" w:eastAsia="Arial" w:hAnsi="Arial"/>
                <w:b w:val="0"/>
                <w:bCs w:val="0"/>
                <w:color w:val="1c1c1c"/>
                <w:sz w:val="20"/>
                <w:szCs w:val="20"/>
                <w:rtl w:val="0"/>
              </w:rPr>
              <w:t xml:space="preserve">Calificación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D">
            <w:pPr>
              <w:spacing w:after="0" w:before="0" w:lineRule="auto"/>
              <w:jc w:val="left"/>
              <w:rPr/>
            </w:pPr>
            <w:r>
              <w:rPr>
                <w:rFonts w:ascii="Arial" w:cs="Arial" w:eastAsia="Arial" w:hAnsi="Arial"/>
                <w:b w:val="0"/>
                <w:bCs w:val="0"/>
                <w:color w:val="1c1c1c"/>
                <w:sz w:val="20"/>
                <w:szCs w:val="20"/>
                <w:rtl w:val="0"/>
              </w:rPr>
              <w:t xml:space="preserve">Amplia mod.</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1AE">
            <w:pPr>
              <w:spacing w:after="0" w:before="0" w:lineRule="auto"/>
              <w:jc w:val="center"/>
              <w:rPr/>
            </w:pPr>
            <w:r>
              <w:rPr>
                <w:rFonts w:ascii="Arial" w:cs="Arial" w:eastAsia="Arial" w:hAnsi="Arial"/>
                <w:b w:val="1"/>
                <w:bCs w:val="1"/>
                <w:color w:val="c0392b"/>
                <w:sz w:val="20"/>
                <w:szCs w:val="20"/>
                <w:rtl w:val="0"/>
              </w:rPr>
              <w:t xml:space="preserve">Alta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F">
            <w:pPr>
              <w:spacing w:after="0" w:before="0" w:lineRule="auto"/>
              <w:jc w:val="left"/>
              <w:rPr/>
            </w:pPr>
            <w:r>
              <w:rPr>
                <w:rFonts w:ascii="Arial" w:cs="Arial" w:eastAsia="Arial" w:hAnsi="Arial"/>
                <w:b w:val="0"/>
                <w:bCs w:val="0"/>
                <w:color w:val="1c1c1c"/>
                <w:sz w:val="20"/>
                <w:szCs w:val="20"/>
                <w:rtl w:val="0"/>
              </w:rPr>
              <w:t xml:space="preserve">proveedor seguridad sector farmacéutico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0">
            <w:pPr>
              <w:spacing w:after="0" w:before="0" w:lineRule="auto"/>
              <w:jc w:val="left"/>
              <w:rPr/>
            </w:pPr>
            <w:r>
              <w:rPr>
                <w:rFonts w:ascii="Arial" w:cs="Arial" w:eastAsia="Arial" w:hAnsi="Arial"/>
                <w:b w:val="0"/>
                <w:bCs w:val="0"/>
                <w:color w:val="1c1c1c"/>
                <w:sz w:val="20"/>
                <w:szCs w:val="20"/>
                <w:rtl w:val="0"/>
              </w:rPr>
              <w:t xml:space="preserve">Vertical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1">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30.0" w:type="dxa"/>
              <w:bottom w:w="80.0" w:type="dxa"/>
              <w:right w:w="130.0" w:type="dxa"/>
            </w:tcMar>
            <w:vAlign w:val="center"/>
          </w:tcPr>
          <w:p w:rsidR="00000000" w:rsidDel="00000000" w:rsidP="00000000" w:rsidRDefault="00000000" w:rsidRPr="00000000" w14:paraId="000001B2">
            <w:pPr>
              <w:spacing w:after="0" w:before="0" w:lineRule="auto"/>
              <w:jc w:val="center"/>
              <w:rPr/>
            </w:pPr>
            <w:r>
              <w:rPr>
                <w:rFonts w:ascii="Arial" w:cs="Arial" w:eastAsia="Arial" w:hAnsi="Arial"/>
                <w:b w:val="1"/>
                <w:bCs w:val="1"/>
                <w:color w:val="4a4a4a"/>
                <w:sz w:val="20"/>
                <w:szCs w:val="20"/>
                <w:rtl w:val="0"/>
              </w:rPr>
              <w:t xml:space="preserve">Media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B3">
            <w:pPr>
              <w:spacing w:after="0" w:before="0" w:lineRule="auto"/>
              <w:jc w:val="left"/>
              <w:rPr/>
            </w:pPr>
            <w:r>
              <w:rPr>
                <w:rFonts w:ascii="Arial" w:cs="Arial" w:eastAsia="Arial" w:hAnsi="Arial"/>
                <w:b w:val="0"/>
                <w:bCs w:val="0"/>
                <w:color w:val="1c1c1c"/>
                <w:sz w:val="20"/>
                <w:szCs w:val="20"/>
                <w:rtl w:val="0"/>
              </w:rPr>
              <w:t xml:space="preserve">seguridad privada sector industrial CDMX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4">
            <w:pPr>
              <w:spacing w:after="0" w:before="0" w:lineRule="auto"/>
              <w:jc w:val="left"/>
              <w:rPr/>
            </w:pPr>
            <w:r>
              <w:rPr>
                <w:rFonts w:ascii="Arial" w:cs="Arial" w:eastAsia="Arial" w:hAnsi="Arial"/>
                <w:b w:val="0"/>
                <w:bCs w:val="0"/>
                <w:color w:val="1c1c1c"/>
                <w:sz w:val="20"/>
                <w:szCs w:val="20"/>
                <w:rtl w:val="0"/>
              </w:rPr>
              <w:t xml:space="preserve">Vertical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5">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30.0" w:type="dxa"/>
              <w:bottom w:w="80.0" w:type="dxa"/>
              <w:right w:w="130.0" w:type="dxa"/>
            </w:tcMar>
            <w:vAlign w:val="center"/>
          </w:tcPr>
          <w:p w:rsidR="00000000" w:rsidDel="00000000" w:rsidP="00000000" w:rsidRDefault="00000000" w:rsidRPr="00000000" w14:paraId="000001B6">
            <w:pPr>
              <w:spacing w:after="0" w:before="0" w:lineRule="auto"/>
              <w:jc w:val="center"/>
              <w:rPr/>
            </w:pPr>
            <w:r>
              <w:rPr>
                <w:rFonts w:ascii="Arial" w:cs="Arial" w:eastAsia="Arial" w:hAnsi="Arial"/>
                <w:b w:val="1"/>
                <w:bCs w:val="1"/>
                <w:color w:val="4a4a4a"/>
                <w:sz w:val="20"/>
                <w:szCs w:val="20"/>
                <w:rtl w:val="0"/>
              </w:rPr>
              <w:t xml:space="preserve">Media</w:t>
            </w:r>
            <w:r>
              <w:rPr>
                <w:rtl w:val="0"/>
              </w:rPr>
            </w:r>
          </w:p>
        </w:tc>
      </w:tr>
    </w:tbl>
    <w:p w:rsidR="00000000" w:rsidDel="00000000" w:rsidP="00000000" w:rsidRDefault="00000000" w:rsidRPr="00000000" w14:paraId="000001B7">
      <w:pPr>
        <w:spacing w:after="140" w:before="0" w:lineRule="auto"/>
        <w:rPr/>
      </w:pPr>
      <w:r>
        <w:rPr>
          <w:rtl w:val="0"/>
        </w:rPr>
      </w:r>
    </w:p>
    <w:p w:rsidR="00000000" w:rsidDel="00000000" w:rsidP="00000000" w:rsidRDefault="00000000" w:rsidRPr="00000000" w14:paraId="000001B8">
      <w:pPr>
        <w:pStyle w:val="Heading2"/>
        <w:spacing w:after="100" w:before="280" w:lineRule="auto"/>
        <w:rPr/>
      </w:pPr>
      <w:r>
        <w:rPr>
          <w:rFonts w:ascii="Arial" w:cs="Arial" w:eastAsia="Arial" w:hAnsi="Arial"/>
          <w:b w:val="1"/>
          <w:bCs w:val="1"/>
          <w:color w:val="1e5fa8"/>
          <w:sz w:val="27"/>
          <w:szCs w:val="27"/>
          <w:rtl w:val="0"/>
        </w:rPr>
        <w:t xml:space="preserve">6.4 Landing: Contáctanos (rediseñado) Rápida</w:t>
      </w:r>
      <w:r>
        <w:rPr>
          <w:rtl w:val="0"/>
        </w:rPr>
      </w:r>
    </w:p>
    <w:p w:rsidR="00000000" w:rsidDel="00000000" w:rsidP="00000000" w:rsidRDefault="00000000" w:rsidRPr="00000000" w14:paraId="000001B9">
      <w:pPr>
        <w:spacing w:after="100" w:before="0" w:lineRule="auto"/>
        <w:rPr/>
      </w:pPr>
      <w:r>
        <w:rPr>
          <w:rFonts w:ascii="Arial" w:cs="Arial" w:eastAsia="Arial" w:hAnsi="Arial"/>
          <w:b w:val="1"/>
          <w:bCs w:val="1"/>
          <w:color w:val="1c1c1c"/>
          <w:sz w:val="22"/>
          <w:szCs w:val="22"/>
          <w:rtl w:val="0"/>
        </w:rPr>
        <w:t xml:space="preserve">URL: </w:t>
      </w:r>
      <w:r>
        <w:rPr>
          <w:rFonts w:ascii="Arial" w:cs="Arial" w:eastAsia="Arial" w:hAnsi="Arial"/>
          <w:color w:val="1c1c1c"/>
          <w:sz w:val="22"/>
          <w:szCs w:val="22"/>
          <w:rtl w:val="0"/>
        </w:rPr>
        <w:t xml:space="preserve">/contacto  </w:t>
      </w:r>
      <w:r>
        <w:rPr>
          <w:rFonts w:ascii="Arial" w:cs="Arial" w:eastAsia="Arial" w:hAnsi="Arial"/>
          <w:b w:val="1"/>
          <w:bCs w:val="1"/>
          <w:color w:val="1c1c1c"/>
          <w:sz w:val="22"/>
          <w:szCs w:val="22"/>
          <w:rtl w:val="0"/>
        </w:rPr>
        <w:t xml:space="preserve">H1 objetivo: </w:t>
      </w:r>
      <w:r>
        <w:rPr>
          <w:rFonts w:ascii="Arial" w:cs="Arial" w:eastAsia="Arial" w:hAnsi="Arial"/>
          <w:i w:val="1"/>
          <w:iCs w:val="1"/>
          <w:color w:val="4a4a4a"/>
          <w:sz w:val="22"/>
          <w:szCs w:val="22"/>
          <w:rtl w:val="0"/>
        </w:rPr>
        <w:t xml:space="preserve">'Cotiza tu Servicio de Guardias — Respuesta en Menos de 24 Horas'</w:t>
      </w:r>
      <w:r>
        <w:rPr>
          <w:rtl w:val="0"/>
        </w:rPr>
      </w:r>
    </w:p>
    <w:p w:rsidR="00000000" w:rsidDel="00000000" w:rsidP="00000000" w:rsidRDefault="00000000" w:rsidRPr="00000000" w14:paraId="000001BA">
      <w:pPr>
        <w:spacing w:after="60" w:before="0" w:lineRule="auto"/>
        <w:rPr/>
      </w:pPr>
      <w:r>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2400"/>
        <w:gridCol w:w="1440"/>
        <w:gridCol w:w="1200"/>
        <w:tblGridChange w:id="0">
          <w:tblGrid>
            <w:gridCol w:w="4320"/>
            <w:gridCol w:w="2400"/>
            <w:gridCol w:w="1440"/>
            <w:gridCol w:w="1200"/>
          </w:tblGrid>
        </w:tblGridChange>
      </w:tblGrid>
      <w:tr>
        <w:trPr>
          <w:cantSplit w:val="0"/>
          <w:tblHeader w:val="0"/>
        </w:trPr>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1BB">
            <w:pPr>
              <w:spacing w:after="0" w:before="0" w:lineRule="auto"/>
              <w:jc w:val="center"/>
              <w:rPr/>
            </w:pPr>
            <w:r>
              <w:rPr>
                <w:rFonts w:ascii="Arial" w:cs="Arial" w:eastAsia="Arial" w:hAnsi="Arial"/>
                <w:b w:val="1"/>
                <w:bCs w:val="1"/>
                <w:color w:val="ffffff"/>
                <w:sz w:val="20"/>
                <w:szCs w:val="20"/>
                <w:rtl w:val="0"/>
              </w:rPr>
              <w:t xml:space="preserve">Keyword</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1BC">
            <w:pPr>
              <w:spacing w:after="0" w:before="0" w:lineRule="auto"/>
              <w:jc w:val="center"/>
              <w:rPr/>
            </w:pPr>
            <w:r>
              <w:rPr>
                <w:rFonts w:ascii="Arial" w:cs="Arial" w:eastAsia="Arial" w:hAnsi="Arial"/>
                <w:b w:val="1"/>
                <w:bCs w:val="1"/>
                <w:color w:val="ffffff"/>
                <w:sz w:val="20"/>
                <w:szCs w:val="20"/>
                <w:rtl w:val="0"/>
              </w:rPr>
              <w:t xml:space="preserve">Intención</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1BD">
            <w:pPr>
              <w:spacing w:after="0" w:before="0" w:lineRule="auto"/>
              <w:jc w:val="center"/>
              <w:rPr/>
            </w:pPr>
            <w:r>
              <w:rPr>
                <w:rFonts w:ascii="Arial" w:cs="Arial" w:eastAsia="Arial" w:hAnsi="Arial"/>
                <w:b w:val="1"/>
                <w:bCs w:val="1"/>
                <w:color w:val="ffffff"/>
                <w:sz w:val="20"/>
                <w:szCs w:val="20"/>
                <w:rtl w:val="0"/>
              </w:rPr>
              <w:t xml:space="preserve">Tipo</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1BE">
            <w:pPr>
              <w:spacing w:after="0" w:before="0" w:lineRule="auto"/>
              <w:jc w:val="center"/>
              <w:rPr/>
            </w:pPr>
            <w:r>
              <w:rPr>
                <w:rFonts w:ascii="Arial" w:cs="Arial" w:eastAsia="Arial" w:hAnsi="Arial"/>
                <w:b w:val="1"/>
                <w:bCs w:val="1"/>
                <w:color w:val="ffffff"/>
                <w:sz w:val="20"/>
                <w:szCs w:val="20"/>
                <w:rtl w:val="0"/>
              </w:rPr>
              <w:t xml:space="preserve">Prioridad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BF">
            <w:pPr>
              <w:spacing w:after="0" w:before="0" w:lineRule="auto"/>
              <w:jc w:val="left"/>
              <w:rPr/>
            </w:pPr>
            <w:r>
              <w:rPr>
                <w:rFonts w:ascii="Arial" w:cs="Arial" w:eastAsia="Arial" w:hAnsi="Arial"/>
                <w:b w:val="0"/>
                <w:bCs w:val="0"/>
                <w:color w:val="1c1c1c"/>
                <w:sz w:val="20"/>
                <w:szCs w:val="20"/>
                <w:rtl w:val="0"/>
              </w:rPr>
              <w:t xml:space="preserve">cotizar guardias de seguridad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0">
            <w:pPr>
              <w:spacing w:after="0" w:before="0" w:lineRule="auto"/>
              <w:jc w:val="left"/>
              <w:rPr/>
            </w:pPr>
            <w:r>
              <w:rPr>
                <w:rFonts w:ascii="Arial" w:cs="Arial" w:eastAsia="Arial" w:hAnsi="Arial"/>
                <w:b w:val="0"/>
                <w:bCs w:val="0"/>
                <w:color w:val="1c1c1c"/>
                <w:sz w:val="20"/>
                <w:szCs w:val="20"/>
                <w:rtl w:val="0"/>
              </w:rPr>
              <w:t xml:space="preserve">Calificación + contacto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1">
            <w:pPr>
              <w:spacing w:after="0" w:before="0" w:lineRule="auto"/>
              <w:jc w:val="left"/>
              <w:rPr/>
            </w:pPr>
            <w:r>
              <w:rPr>
                <w:rFonts w:ascii="Arial" w:cs="Arial" w:eastAsia="Arial" w:hAnsi="Arial"/>
                <w:b w:val="0"/>
                <w:bCs w:val="0"/>
                <w:color w:val="1c1c1c"/>
                <w:sz w:val="20"/>
                <w:szCs w:val="20"/>
                <w:rtl w:val="0"/>
              </w:rPr>
              <w:t xml:space="preserve">Exacta</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1C2">
            <w:pPr>
              <w:spacing w:after="0" w:before="0" w:lineRule="auto"/>
              <w:jc w:val="center"/>
              <w:rPr/>
            </w:pPr>
            <w:r>
              <w:rPr>
                <w:rFonts w:ascii="Arial" w:cs="Arial" w:eastAsia="Arial" w:hAnsi="Arial"/>
                <w:b w:val="1"/>
                <w:bCs w:val="1"/>
                <w:color w:val="c0392b"/>
                <w:sz w:val="20"/>
                <w:szCs w:val="20"/>
                <w:rtl w:val="0"/>
              </w:rPr>
              <w:t xml:space="preserve">Crítica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3">
            <w:pPr>
              <w:spacing w:after="0" w:before="0" w:lineRule="auto"/>
              <w:jc w:val="left"/>
              <w:rPr/>
            </w:pPr>
            <w:r>
              <w:rPr>
                <w:rFonts w:ascii="Arial" w:cs="Arial" w:eastAsia="Arial" w:hAnsi="Arial"/>
                <w:b w:val="0"/>
                <w:bCs w:val="0"/>
                <w:color w:val="1c1c1c"/>
                <w:sz w:val="20"/>
                <w:szCs w:val="20"/>
                <w:rtl w:val="0"/>
              </w:rPr>
              <w:t xml:space="preserve">precio guardias de seguridad CDMX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4">
            <w:pPr>
              <w:spacing w:after="0" w:before="0" w:lineRule="auto"/>
              <w:jc w:val="left"/>
              <w:rPr/>
            </w:pPr>
            <w:r>
              <w:rPr>
                <w:rFonts w:ascii="Arial" w:cs="Arial" w:eastAsia="Arial" w:hAnsi="Arial"/>
                <w:b w:val="0"/>
                <w:bCs w:val="0"/>
                <w:color w:val="1c1c1c"/>
                <w:sz w:val="20"/>
                <w:szCs w:val="20"/>
                <w:rtl w:val="0"/>
              </w:rPr>
              <w:t xml:space="preserve">Calificación + contacto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5">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1C6">
            <w:pPr>
              <w:spacing w:after="0" w:before="0" w:lineRule="auto"/>
              <w:jc w:val="center"/>
              <w:rPr/>
            </w:pPr>
            <w:r>
              <w:rPr>
                <w:rFonts w:ascii="Arial" w:cs="Arial" w:eastAsia="Arial" w:hAnsi="Arial"/>
                <w:b w:val="1"/>
                <w:bCs w:val="1"/>
                <w:color w:val="c0392b"/>
                <w:sz w:val="20"/>
                <w:szCs w:val="20"/>
                <w:rtl w:val="0"/>
              </w:rPr>
              <w:t xml:space="preserve">Crítica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7">
            <w:pPr>
              <w:spacing w:after="0" w:before="0" w:lineRule="auto"/>
              <w:jc w:val="left"/>
              <w:rPr/>
            </w:pPr>
            <w:r>
              <w:rPr>
                <w:rFonts w:ascii="Arial" w:cs="Arial" w:eastAsia="Arial" w:hAnsi="Arial"/>
                <w:b w:val="0"/>
                <w:bCs w:val="0"/>
                <w:color w:val="1c1c1c"/>
                <w:sz w:val="20"/>
                <w:szCs w:val="20"/>
                <w:rtl w:val="0"/>
              </w:rPr>
              <w:t xml:space="preserve">contratar empresa de seguridad CDMX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8">
            <w:pPr>
              <w:spacing w:after="0" w:before="0" w:lineRule="auto"/>
              <w:jc w:val="left"/>
              <w:rPr/>
            </w:pPr>
            <w:r>
              <w:rPr>
                <w:rFonts w:ascii="Arial" w:cs="Arial" w:eastAsia="Arial" w:hAnsi="Arial"/>
                <w:b w:val="0"/>
                <w:bCs w:val="0"/>
                <w:color w:val="1c1c1c"/>
                <w:sz w:val="20"/>
                <w:szCs w:val="20"/>
                <w:rtl w:val="0"/>
              </w:rPr>
              <w:t xml:space="preserve">Calificación + contacto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9">
            <w:pPr>
              <w:spacing w:after="0" w:before="0" w:lineRule="auto"/>
              <w:jc w:val="left"/>
              <w:rPr/>
            </w:pPr>
            <w:r>
              <w:rPr>
                <w:rFonts w:ascii="Arial" w:cs="Arial" w:eastAsia="Arial" w:hAnsi="Arial"/>
                <w:b w:val="0"/>
                <w:bCs w:val="0"/>
                <w:color w:val="1c1c1c"/>
                <w:sz w:val="20"/>
                <w:szCs w:val="20"/>
                <w:rtl w:val="0"/>
              </w:rPr>
              <w:t xml:space="preserve">Exacta</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1CA">
            <w:pPr>
              <w:spacing w:after="0" w:before="0" w:lineRule="auto"/>
              <w:jc w:val="center"/>
              <w:rPr/>
            </w:pPr>
            <w:r>
              <w:rPr>
                <w:rFonts w:ascii="Arial" w:cs="Arial" w:eastAsia="Arial" w:hAnsi="Arial"/>
                <w:b w:val="1"/>
                <w:bCs w:val="1"/>
                <w:color w:val="c0392b"/>
                <w:sz w:val="20"/>
                <w:szCs w:val="20"/>
                <w:rtl w:val="0"/>
              </w:rPr>
              <w:t xml:space="preserve">Crítica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B">
            <w:pPr>
              <w:spacing w:after="0" w:before="0" w:lineRule="auto"/>
              <w:jc w:val="left"/>
              <w:rPr/>
            </w:pPr>
            <w:r>
              <w:rPr>
                <w:rFonts w:ascii="Arial" w:cs="Arial" w:eastAsia="Arial" w:hAnsi="Arial"/>
                <w:b w:val="0"/>
                <w:bCs w:val="0"/>
                <w:color w:val="1c1c1c"/>
                <w:sz w:val="20"/>
                <w:szCs w:val="20"/>
                <w:rtl w:val="0"/>
              </w:rPr>
              <w:t xml:space="preserve">empresa seguridad privada precio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C">
            <w:pPr>
              <w:spacing w:after="0" w:before="0" w:lineRule="auto"/>
              <w:jc w:val="left"/>
              <w:rPr/>
            </w:pPr>
            <w:r>
              <w:rPr>
                <w:rFonts w:ascii="Arial" w:cs="Arial" w:eastAsia="Arial" w:hAnsi="Arial"/>
                <w:b w:val="0"/>
                <w:bCs w:val="0"/>
                <w:color w:val="1c1c1c"/>
                <w:sz w:val="20"/>
                <w:szCs w:val="20"/>
                <w:rtl w:val="0"/>
              </w:rPr>
              <w:t xml:space="preserve">Calificación + contacto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D">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1CE">
            <w:pPr>
              <w:spacing w:after="0" w:before="0" w:lineRule="auto"/>
              <w:jc w:val="center"/>
              <w:rPr/>
            </w:pPr>
            <w:r>
              <w:rPr>
                <w:rFonts w:ascii="Arial" w:cs="Arial" w:eastAsia="Arial" w:hAnsi="Arial"/>
                <w:b w:val="1"/>
                <w:bCs w:val="1"/>
                <w:color w:val="c0392b"/>
                <w:sz w:val="20"/>
                <w:szCs w:val="20"/>
                <w:rtl w:val="0"/>
              </w:rPr>
              <w:t xml:space="preserve">Alta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F">
            <w:pPr>
              <w:spacing w:after="0" w:before="0" w:lineRule="auto"/>
              <w:jc w:val="left"/>
              <w:rPr/>
            </w:pPr>
            <w:r>
              <w:rPr>
                <w:rFonts w:ascii="Arial" w:cs="Arial" w:eastAsia="Arial" w:hAnsi="Arial"/>
                <w:b w:val="0"/>
                <w:bCs w:val="0"/>
                <w:color w:val="1c1c1c"/>
                <w:sz w:val="20"/>
                <w:szCs w:val="20"/>
                <w:rtl w:val="0"/>
              </w:rPr>
              <w:t xml:space="preserve">servicio de vigilancia costo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0">
            <w:pPr>
              <w:spacing w:after="0" w:before="0" w:lineRule="auto"/>
              <w:jc w:val="left"/>
              <w:rPr/>
            </w:pPr>
            <w:r>
              <w:rPr>
                <w:rFonts w:ascii="Arial" w:cs="Arial" w:eastAsia="Arial" w:hAnsi="Arial"/>
                <w:b w:val="0"/>
                <w:bCs w:val="0"/>
                <w:color w:val="1c1c1c"/>
                <w:sz w:val="20"/>
                <w:szCs w:val="20"/>
                <w:rtl w:val="0"/>
              </w:rPr>
              <w:t xml:space="preserve">Calificación + contacto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1">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1D2">
            <w:pPr>
              <w:spacing w:after="0" w:before="0" w:lineRule="auto"/>
              <w:jc w:val="center"/>
              <w:rPr/>
            </w:pPr>
            <w:r>
              <w:rPr>
                <w:rFonts w:ascii="Arial" w:cs="Arial" w:eastAsia="Arial" w:hAnsi="Arial"/>
                <w:b w:val="1"/>
                <w:bCs w:val="1"/>
                <w:color w:val="c0392b"/>
                <w:sz w:val="20"/>
                <w:szCs w:val="20"/>
                <w:rtl w:val="0"/>
              </w:rPr>
              <w:t xml:space="preserve">Alta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3">
            <w:pPr>
              <w:spacing w:after="0" w:before="0" w:lineRule="auto"/>
              <w:jc w:val="left"/>
              <w:rPr/>
            </w:pPr>
            <w:r>
              <w:rPr>
                <w:rFonts w:ascii="Arial" w:cs="Arial" w:eastAsia="Arial" w:hAnsi="Arial"/>
                <w:b w:val="0"/>
                <w:bCs w:val="0"/>
                <w:color w:val="1c1c1c"/>
                <w:sz w:val="20"/>
                <w:szCs w:val="20"/>
                <w:rtl w:val="0"/>
              </w:rPr>
              <w:t xml:space="preserve">seguridad privada Estado de México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4">
            <w:pPr>
              <w:spacing w:after="0" w:before="0" w:lineRule="auto"/>
              <w:jc w:val="left"/>
              <w:rPr/>
            </w:pPr>
            <w:r>
              <w:rPr>
                <w:rFonts w:ascii="Arial" w:cs="Arial" w:eastAsia="Arial" w:hAnsi="Arial"/>
                <w:b w:val="0"/>
                <w:bCs w:val="0"/>
                <w:color w:val="1c1c1c"/>
                <w:sz w:val="20"/>
                <w:szCs w:val="20"/>
                <w:rtl w:val="0"/>
              </w:rPr>
              <w:t xml:space="preserve">Calificación + contacto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5">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1D6">
            <w:pPr>
              <w:spacing w:after="0" w:before="0" w:lineRule="auto"/>
              <w:jc w:val="center"/>
              <w:rPr/>
            </w:pPr>
            <w:r>
              <w:rPr>
                <w:rFonts w:ascii="Arial" w:cs="Arial" w:eastAsia="Arial" w:hAnsi="Arial"/>
                <w:b w:val="1"/>
                <w:bCs w:val="1"/>
                <w:color w:val="c0392b"/>
                <w:sz w:val="20"/>
                <w:szCs w:val="20"/>
                <w:rtl w:val="0"/>
              </w:rPr>
              <w:t xml:space="preserve">Alta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7">
            <w:pPr>
              <w:spacing w:after="0" w:before="0" w:lineRule="auto"/>
              <w:jc w:val="left"/>
              <w:rPr/>
            </w:pPr>
            <w:r>
              <w:rPr>
                <w:rFonts w:ascii="Arial" w:cs="Arial" w:eastAsia="Arial" w:hAnsi="Arial"/>
                <w:b w:val="0"/>
                <w:bCs w:val="0"/>
                <w:color w:val="1c1c1c"/>
                <w:sz w:val="20"/>
                <w:szCs w:val="20"/>
                <w:rtl w:val="0"/>
              </w:rPr>
              <w:t xml:space="preserve">empresa vigilancia confiable CDMX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8">
            <w:pPr>
              <w:spacing w:after="0" w:before="0" w:lineRule="auto"/>
              <w:jc w:val="left"/>
              <w:rPr/>
            </w:pPr>
            <w:r>
              <w:rPr>
                <w:rFonts w:ascii="Arial" w:cs="Arial" w:eastAsia="Arial" w:hAnsi="Arial"/>
                <w:b w:val="0"/>
                <w:bCs w:val="0"/>
                <w:color w:val="1c1c1c"/>
                <w:sz w:val="20"/>
                <w:szCs w:val="20"/>
                <w:rtl w:val="0"/>
              </w:rPr>
              <w:t xml:space="preserve">Compra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9">
            <w:pPr>
              <w:spacing w:after="0" w:before="0" w:lineRule="auto"/>
              <w:jc w:val="left"/>
              <w:rPr/>
            </w:pPr>
            <w:r>
              <w:rPr>
                <w:rFonts w:ascii="Arial" w:cs="Arial" w:eastAsia="Arial" w:hAnsi="Arial"/>
                <w:b w:val="0"/>
                <w:bCs w:val="0"/>
                <w:color w:val="1c1c1c"/>
                <w:sz w:val="20"/>
                <w:szCs w:val="20"/>
                <w:rtl w:val="0"/>
              </w:rPr>
              <w:t xml:space="preserve">Frase</w:t>
            </w:r>
            <w:r>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30.0" w:type="dxa"/>
              <w:bottom w:w="80.0" w:type="dxa"/>
              <w:right w:w="130.0" w:type="dxa"/>
            </w:tcMar>
            <w:vAlign w:val="center"/>
          </w:tcPr>
          <w:p w:rsidR="00000000" w:rsidDel="00000000" w:rsidP="00000000" w:rsidRDefault="00000000" w:rsidRPr="00000000" w14:paraId="000001DA">
            <w:pPr>
              <w:spacing w:after="0" w:before="0" w:lineRule="auto"/>
              <w:jc w:val="center"/>
              <w:rPr/>
            </w:pPr>
            <w:r>
              <w:rPr>
                <w:rFonts w:ascii="Arial" w:cs="Arial" w:eastAsia="Arial" w:hAnsi="Arial"/>
                <w:b w:val="1"/>
                <w:bCs w:val="1"/>
                <w:color w:val="4a4a4a"/>
                <w:sz w:val="20"/>
                <w:szCs w:val="20"/>
                <w:rtl w:val="0"/>
              </w:rPr>
              <w:t xml:space="preserve">Media</w:t>
            </w:r>
            <w:r>
              <w:rPr>
                <w:rtl w:val="0"/>
              </w:rPr>
            </w:r>
          </w:p>
        </w:tc>
      </w:tr>
    </w:tbl>
    <w:p w:rsidR="00000000" w:rsidDel="00000000" w:rsidP="00000000" w:rsidRDefault="00000000" w:rsidRPr="00000000" w14:paraId="000001DB">
      <w:pPr>
        <w:spacing w:after="140" w:before="0" w:lineRule="auto"/>
        <w:rPr/>
      </w:pPr>
      <w:r>
        <w:rPr>
          <w:rtl w:val="0"/>
        </w:rPr>
      </w:r>
    </w:p>
    <w:p w:rsidR="00000000" w:rsidDel="00000000" w:rsidP="00000000" w:rsidRDefault="00000000" w:rsidRPr="00000000" w14:paraId="000001DC">
      <w:pPr>
        <w:pStyle w:val="Heading2"/>
        <w:spacing w:after="100" w:before="280" w:lineRule="auto"/>
        <w:rPr/>
      </w:pPr>
      <w:r>
        <w:rPr>
          <w:rtl w:val="0"/>
        </w:rPr>
      </w:r>
    </w:p>
    <w:p w:rsidR="00000000" w:rsidDel="00000000" w:rsidP="00000000" w:rsidRDefault="00000000" w:rsidRPr="00000000" w14:paraId="000001DD">
      <w:pPr>
        <w:pStyle w:val="Heading2"/>
        <w:spacing w:after="100" w:before="280" w:lineRule="auto"/>
        <w:rPr/>
      </w:pPr>
      <w:r>
        <w:rPr>
          <w:rFonts w:ascii="Arial" w:cs="Arial" w:eastAsia="Arial" w:hAnsi="Arial"/>
          <w:b w:val="1"/>
          <w:bCs w:val="1"/>
          <w:color w:val="1e5fa8"/>
          <w:sz w:val="27"/>
          <w:szCs w:val="27"/>
          <w:rtl w:val="0"/>
        </w:rPr>
        <w:t xml:space="preserve">6.5 Palabras Negativas — Acción Inmediata y Obligatoria</w:t>
      </w:r>
      <w:r>
        <w:rPr>
          <w:rtl w:val="0"/>
        </w:rPr>
      </w:r>
    </w:p>
    <w:p w:rsidR="00000000" w:rsidDel="00000000" w:rsidP="00000000" w:rsidRDefault="00000000" w:rsidRPr="00000000" w14:paraId="000001DE">
      <w:pPr>
        <w:spacing w:after="80" w:before="0" w:lineRule="auto"/>
        <w:rPr/>
      </w:pPr>
      <w:r>
        <w:rPr>
          <w:rtl w:val="0"/>
        </w:rPr>
      </w:r>
    </w:p>
    <w:tbl>
      <w:tblPr>
        <w:tblStyle w:val="Table21"/>
        <w:tblW w:w="9360.0" w:type="dxa"/>
        <w:jc w:val="left"/>
        <w:tblBorders>
          <w:top w:color="c0392b" w:space="0" w:sz="14" w:val="single"/>
          <w:left w:color="c0392b" w:space="0" w:sz="14" w:val="single"/>
          <w:bottom w:color="c0392b" w:space="0" w:sz="4" w:val="single"/>
          <w:right w:color="c0392b"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c0392b" w:space="0" w:sz="14" w:val="single"/>
              <w:left w:color="c0392b" w:space="0" w:sz="14" w:val="single"/>
              <w:bottom w:color="c0392b" w:space="0" w:sz="4" w:val="single"/>
              <w:right w:color="c0392b" w:space="0" w:sz="4" w:val="single"/>
            </w:tcBorders>
            <w:shd w:fill="ffebee" w:val="clear"/>
            <w:tcMar>
              <w:top w:w="140.0" w:type="dxa"/>
              <w:left w:w="200.0" w:type="dxa"/>
              <w:bottom w:w="140.0" w:type="dxa"/>
              <w:right w:w="200.0" w:type="dxa"/>
            </w:tcMar>
          </w:tcPr>
          <w:p w:rsidR="00000000" w:rsidDel="00000000" w:rsidP="00000000" w:rsidRDefault="00000000" w:rsidRPr="00000000" w14:paraId="000001DF">
            <w:pPr>
              <w:spacing w:after="80" w:before="0" w:lineRule="auto"/>
              <w:rPr/>
            </w:pPr>
            <w:r>
              <w:rPr>
                <w:rFonts w:ascii="Arial" w:cs="Arial" w:eastAsia="Arial" w:hAnsi="Arial"/>
                <w:b w:val="1"/>
                <w:bCs w:val="1"/>
                <w:color w:val="c0392b"/>
                <w:sz w:val="20"/>
                <w:szCs w:val="20"/>
                <w:rtl w:val="0"/>
              </w:rPr>
              <w:t xml:space="preserve">⚠ PROBLEMA CONFIRMADO — El sitio tiene una página de “Oportunidades Laborales”</w:t>
            </w:r>
            <w:r>
              <w:rPr>
                <w:rtl w:val="0"/>
              </w:rPr>
            </w:r>
          </w:p>
          <w:p w:rsidR="00000000" w:rsidDel="00000000" w:rsidP="00000000" w:rsidRDefault="00000000" w:rsidRPr="00000000" w14:paraId="000001E0">
            <w:pPr>
              <w:spacing w:after="80" w:before="0" w:lineRule="auto"/>
              <w:rPr/>
            </w:pPr>
            <w:r>
              <w:rPr>
                <w:rFonts w:ascii="Arial" w:cs="Arial" w:eastAsia="Arial" w:hAnsi="Arial"/>
                <w:color w:val="1c1c1c"/>
                <w:sz w:val="21"/>
                <w:szCs w:val="21"/>
                <w:rtl w:val="0"/>
              </w:rPr>
              <w:t xml:space="preserve">Yabem tiene una sección pública de reclutamiento en el sitio. Esto confirma que Google indexa la empresa también como empleador, lo que atrae tráfico de buscadores de empleo hacia los anuncios de pauta. Ese tráfico hace click, consume presupuesto y no convierte en cliente — es pérdida directa de dinero.</w:t>
            </w:r>
            <w:r>
              <w:rPr>
                <w:rtl w:val="0"/>
              </w:rPr>
            </w:r>
          </w:p>
          <w:p w:rsidR="00000000" w:rsidDel="00000000" w:rsidP="00000000" w:rsidRDefault="00000000" w:rsidRPr="00000000" w14:paraId="000001E1">
            <w:pPr>
              <w:spacing w:after="80" w:before="0" w:lineRule="auto"/>
              <w:rPr/>
            </w:pPr>
            <w:r>
              <w:rPr>
                <w:rFonts w:ascii="Arial" w:cs="Arial" w:eastAsia="Arial" w:hAnsi="Arial"/>
                <w:b w:val="1"/>
                <w:bCs w:val="1"/>
                <w:color w:val="c0392b"/>
                <w:sz w:val="21"/>
                <w:szCs w:val="21"/>
                <w:rtl w:val="0"/>
              </w:rPr>
              <w:t xml:space="preserve">Acción requerida: agregar la lista completa de palabras negativas antes de activar cualquier campaña — incluidas las de la agencia actual.</w:t>
            </w:r>
            <w:r>
              <w:rPr>
                <w:rtl w:val="0"/>
              </w:rPr>
            </w:r>
          </w:p>
        </w:tc>
      </w:tr>
    </w:tbl>
    <w:p w:rsidR="00000000" w:rsidDel="00000000" w:rsidP="00000000" w:rsidRDefault="00000000" w:rsidRPr="00000000" w14:paraId="000001E2">
      <w:pPr>
        <w:spacing w:after="80" w:before="0" w:lineRule="auto"/>
        <w:rPr/>
      </w:pPr>
      <w:r>
        <w:rPr>
          <w:rtl w:val="0"/>
        </w:rPr>
      </w:r>
    </w:p>
    <w:p w:rsidR="00000000" w:rsidDel="00000000" w:rsidP="00000000" w:rsidRDefault="00000000" w:rsidRPr="00000000" w14:paraId="000001E3">
      <w:pPr>
        <w:pStyle w:val="Heading3"/>
        <w:rPr>
          <w:rFonts w:ascii="Arial" w:cs="Arial" w:eastAsia="Arial" w:hAnsi="Arial"/>
          <w:b w:val="1"/>
          <w:bCs w:val="1"/>
          <w:color w:val="0f1f3d"/>
          <w:sz w:val="23"/>
          <w:szCs w:val="23"/>
        </w:rPr>
      </w:pPr>
      <w:r>
        <w:rPr>
          <w:rFonts w:ascii="Arial" w:cs="Arial" w:eastAsia="Arial" w:hAnsi="Arial"/>
          <w:b w:val="1"/>
          <w:bCs w:val="1"/>
          <w:color w:val="0f1f3d"/>
          <w:sz w:val="23"/>
          <w:szCs w:val="23"/>
          <w:rtl w:val="0"/>
        </w:rPr>
        <w:t xml:space="preserve">Lista prioritaria — Agregar de inmediato a TODOS los grupos de anuncio</w:t>
      </w:r>
    </w:p>
    <w:p w:rsidR="00000000" w:rsidDel="00000000" w:rsidP="00000000" w:rsidRDefault="00000000" w:rsidRPr="00000000" w14:paraId="000001E4">
      <w:pPr>
        <w:spacing w:after="60" w:before="0" w:lineRule="auto"/>
        <w:rPr/>
      </w:pPr>
      <w:r>
        <w:rPr>
          <w:rtl w:val="0"/>
        </w:rPr>
      </w:r>
    </w:p>
    <w:tbl>
      <w:tblPr>
        <w:tblStyle w:val="Table22"/>
        <w:tblW w:w="936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0f1f3d" w:val="clear"/>
            <w:tcMar>
              <w:top w:w="90.0" w:type="dxa"/>
              <w:left w:w="130.0" w:type="dxa"/>
              <w:bottom w:w="90.0" w:type="dxa"/>
              <w:right w:w="130.0" w:type="dxa"/>
            </w:tcMar>
          </w:tcPr>
          <w:p w:rsidR="00000000" w:rsidDel="00000000" w:rsidP="00000000" w:rsidRDefault="00000000" w:rsidRPr="00000000" w14:paraId="000001E5">
            <w:pPr>
              <w:spacing w:after="0" w:before="0" w:lineRule="auto"/>
              <w:jc w:val="center"/>
              <w:rPr/>
            </w:pPr>
            <w:r>
              <w:rPr>
                <w:rFonts w:ascii="Arial" w:cs="Arial" w:eastAsia="Arial" w:hAnsi="Arial"/>
                <w:b w:val="1"/>
                <w:bCs w:val="1"/>
                <w:color w:val="ffffff"/>
                <w:sz w:val="20"/>
                <w:szCs w:val="20"/>
                <w:rtl w:val="0"/>
              </w:rPr>
              <w:t xml:space="preserve">Palabra negativa</w:t>
            </w:r>
            <w:r>
              <w:rPr>
                <w:rtl w:val="0"/>
              </w:rPr>
            </w:r>
          </w:p>
        </w:tc>
        <w:tc>
          <w:tcPr>
            <w:shd w:fill="0f1f3d" w:val="clear"/>
            <w:tcMar>
              <w:top w:w="90.0" w:type="dxa"/>
              <w:left w:w="130.0" w:type="dxa"/>
              <w:bottom w:w="90.0" w:type="dxa"/>
              <w:right w:w="130.0" w:type="dxa"/>
            </w:tcMar>
          </w:tcPr>
          <w:p w:rsidR="00000000" w:rsidDel="00000000" w:rsidP="00000000" w:rsidRDefault="00000000" w:rsidRPr="00000000" w14:paraId="000001E6">
            <w:pPr>
              <w:spacing w:after="0" w:before="0" w:lineRule="auto"/>
              <w:jc w:val="center"/>
              <w:rPr/>
            </w:pPr>
            <w:r>
              <w:rPr>
                <w:rFonts w:ascii="Arial" w:cs="Arial" w:eastAsia="Arial" w:hAnsi="Arial"/>
                <w:b w:val="1"/>
                <w:bCs w:val="1"/>
                <w:color w:val="ffffff"/>
                <w:sz w:val="20"/>
                <w:szCs w:val="20"/>
                <w:rtl w:val="0"/>
              </w:rPr>
              <w:t xml:space="preserve">Por qué contamina</w:t>
            </w:r>
            <w:r>
              <w:rPr>
                <w:rtl w:val="0"/>
              </w:rPr>
            </w:r>
          </w:p>
        </w:tc>
        <w:tc>
          <w:tcPr>
            <w:shd w:fill="0f1f3d" w:val="clear"/>
            <w:tcMar>
              <w:top w:w="90.0" w:type="dxa"/>
              <w:left w:w="130.0" w:type="dxa"/>
              <w:bottom w:w="90.0" w:type="dxa"/>
              <w:right w:w="130.0" w:type="dxa"/>
            </w:tcMar>
          </w:tcPr>
          <w:p w:rsidR="00000000" w:rsidDel="00000000" w:rsidP="00000000" w:rsidRDefault="00000000" w:rsidRPr="00000000" w14:paraId="000001E7">
            <w:pPr>
              <w:spacing w:after="0" w:before="0" w:lineRule="auto"/>
              <w:jc w:val="center"/>
              <w:rPr/>
            </w:pPr>
            <w:r>
              <w:rPr>
                <w:rFonts w:ascii="Arial" w:cs="Arial" w:eastAsia="Arial" w:hAnsi="Arial"/>
                <w:b w:val="1"/>
                <w:bCs w:val="1"/>
                <w:color w:val="ffffff"/>
                <w:sz w:val="20"/>
                <w:szCs w:val="20"/>
                <w:rtl w:val="0"/>
              </w:rPr>
              <w:t xml:space="preserve">Urgencia</w:t>
            </w:r>
            <w:r>
              <w:rPr>
                <w:rtl w:val="0"/>
              </w:rPr>
            </w:r>
          </w:p>
        </w:tc>
      </w:tr>
      <w:tr>
        <w:trPr>
          <w:cantSplit w:val="0"/>
          <w:tblHeader w:val="0"/>
        </w:trPr>
        <w:tc>
          <w:tcPr>
            <w:shd w:fill="ffebee" w:val="clear"/>
            <w:tcMar>
              <w:top w:w="80.0" w:type="dxa"/>
              <w:left w:w="130.0" w:type="dxa"/>
              <w:bottom w:w="80.0" w:type="dxa"/>
              <w:right w:w="130.0" w:type="dxa"/>
            </w:tcMar>
          </w:tcPr>
          <w:p w:rsidR="00000000" w:rsidDel="00000000" w:rsidP="00000000" w:rsidRDefault="00000000" w:rsidRPr="00000000" w14:paraId="000001E8">
            <w:pPr>
              <w:spacing w:after="0" w:before="0" w:lineRule="auto"/>
              <w:rPr/>
            </w:pPr>
            <w:r>
              <w:rPr>
                <w:rFonts w:ascii="Arial" w:cs="Arial" w:eastAsia="Arial" w:hAnsi="Arial"/>
                <w:b w:val="1"/>
                <w:bCs w:val="1"/>
                <w:color w:val="c0392b"/>
                <w:sz w:val="20"/>
                <w:szCs w:val="20"/>
                <w:rtl w:val="0"/>
              </w:rPr>
              <w:t xml:space="preserve">trabajo guardia</w:t>
            </w:r>
            <w:r>
              <w:rPr>
                <w:rtl w:val="0"/>
              </w:rPr>
            </w:r>
          </w:p>
        </w:tc>
        <w:tc>
          <w:tcPr>
            <w:shd w:fill="ffebee" w:val="clear"/>
            <w:tcMar>
              <w:top w:w="80.0" w:type="dxa"/>
              <w:left w:w="130.0" w:type="dxa"/>
              <w:bottom w:w="80.0" w:type="dxa"/>
              <w:right w:w="130.0" w:type="dxa"/>
            </w:tcMar>
          </w:tcPr>
          <w:p w:rsidR="00000000" w:rsidDel="00000000" w:rsidP="00000000" w:rsidRDefault="00000000" w:rsidRPr="00000000" w14:paraId="000001E9">
            <w:pPr>
              <w:spacing w:after="0" w:before="0" w:lineRule="auto"/>
              <w:rPr/>
            </w:pPr>
            <w:r>
              <w:rPr>
                <w:rFonts w:ascii="Arial" w:cs="Arial" w:eastAsia="Arial" w:hAnsi="Arial"/>
                <w:color w:val="1c1c1c"/>
                <w:sz w:val="20"/>
                <w:szCs w:val="20"/>
                <w:rtl w:val="0"/>
              </w:rPr>
              <w:t xml:space="preserve">Buscador de empleo, no comprador</w:t>
            </w:r>
            <w:r>
              <w:rPr>
                <w:rtl w:val="0"/>
              </w:rPr>
            </w:r>
          </w:p>
        </w:tc>
        <w:tc>
          <w:tcPr>
            <w:shd w:fill="ffebee" w:val="clear"/>
            <w:tcMar>
              <w:top w:w="80.0" w:type="dxa"/>
              <w:left w:w="130.0" w:type="dxa"/>
              <w:bottom w:w="80.0" w:type="dxa"/>
              <w:right w:w="130.0" w:type="dxa"/>
            </w:tcMar>
          </w:tcPr>
          <w:p w:rsidR="00000000" w:rsidDel="00000000" w:rsidP="00000000" w:rsidRDefault="00000000" w:rsidRPr="00000000" w14:paraId="000001EA">
            <w:pPr>
              <w:spacing w:after="0" w:before="0" w:lineRule="auto"/>
              <w:jc w:val="center"/>
              <w:rPr/>
            </w:pPr>
            <w:r>
              <w:rPr>
                <w:rFonts w:ascii="Arial" w:cs="Arial" w:eastAsia="Arial" w:hAnsi="Arial"/>
                <w:b w:val="1"/>
                <w:bCs w:val="1"/>
                <w:color w:val="c0392b"/>
                <w:sz w:val="20"/>
                <w:szCs w:val="20"/>
                <w:rtl w:val="0"/>
              </w:rPr>
              <w:t xml:space="preserve">HOY</w:t>
            </w:r>
            <w:r>
              <w:rPr>
                <w:rtl w:val="0"/>
              </w:rPr>
            </w:r>
          </w:p>
        </w:tc>
      </w:tr>
      <w:tr>
        <w:trPr>
          <w:cantSplit w:val="0"/>
          <w:tblHeader w:val="0"/>
        </w:trPr>
        <w:tc>
          <w:tcPr>
            <w:shd w:fill="ffffff" w:val="clear"/>
            <w:tcMar>
              <w:top w:w="80.0" w:type="dxa"/>
              <w:left w:w="130.0" w:type="dxa"/>
              <w:bottom w:w="80.0" w:type="dxa"/>
              <w:right w:w="130.0" w:type="dxa"/>
            </w:tcMar>
          </w:tcPr>
          <w:p w:rsidR="00000000" w:rsidDel="00000000" w:rsidP="00000000" w:rsidRDefault="00000000" w:rsidRPr="00000000" w14:paraId="000001EB">
            <w:pPr>
              <w:spacing w:after="0" w:before="0" w:lineRule="auto"/>
              <w:rPr/>
            </w:pPr>
            <w:r>
              <w:rPr>
                <w:rFonts w:ascii="Arial" w:cs="Arial" w:eastAsia="Arial" w:hAnsi="Arial"/>
                <w:b w:val="1"/>
                <w:bCs w:val="1"/>
                <w:color w:val="c0392b"/>
                <w:sz w:val="20"/>
                <w:szCs w:val="20"/>
                <w:rtl w:val="0"/>
              </w:rPr>
              <w:t xml:space="preserve">empleo seguridad</w:t>
            </w:r>
            <w:r>
              <w:rPr>
                <w:rtl w:val="0"/>
              </w:rPr>
            </w:r>
          </w:p>
        </w:tc>
        <w:tc>
          <w:tcPr>
            <w:shd w:fill="ffffff" w:val="clear"/>
            <w:tcMar>
              <w:top w:w="80.0" w:type="dxa"/>
              <w:left w:w="130.0" w:type="dxa"/>
              <w:bottom w:w="80.0" w:type="dxa"/>
              <w:right w:w="130.0" w:type="dxa"/>
            </w:tcMar>
          </w:tcPr>
          <w:p w:rsidR="00000000" w:rsidDel="00000000" w:rsidP="00000000" w:rsidRDefault="00000000" w:rsidRPr="00000000" w14:paraId="000001EC">
            <w:pPr>
              <w:spacing w:after="0" w:before="0" w:lineRule="auto"/>
              <w:rPr/>
            </w:pPr>
            <w:r>
              <w:rPr>
                <w:rFonts w:ascii="Arial" w:cs="Arial" w:eastAsia="Arial" w:hAnsi="Arial"/>
                <w:color w:val="1c1c1c"/>
                <w:sz w:val="20"/>
                <w:szCs w:val="20"/>
                <w:rtl w:val="0"/>
              </w:rPr>
              <w:t xml:space="preserve">Buscador de empleo, no comprador</w:t>
            </w:r>
            <w:r>
              <w:rPr>
                <w:rtl w:val="0"/>
              </w:rPr>
            </w:r>
          </w:p>
        </w:tc>
        <w:tc>
          <w:tcPr>
            <w:shd w:fill="ffffff" w:val="clear"/>
            <w:tcMar>
              <w:top w:w="80.0" w:type="dxa"/>
              <w:left w:w="130.0" w:type="dxa"/>
              <w:bottom w:w="80.0" w:type="dxa"/>
              <w:right w:w="130.0" w:type="dxa"/>
            </w:tcMar>
          </w:tcPr>
          <w:p w:rsidR="00000000" w:rsidDel="00000000" w:rsidP="00000000" w:rsidRDefault="00000000" w:rsidRPr="00000000" w14:paraId="000001ED">
            <w:pPr>
              <w:spacing w:after="0" w:before="0" w:lineRule="auto"/>
              <w:jc w:val="center"/>
              <w:rPr/>
            </w:pPr>
            <w:r>
              <w:rPr>
                <w:rFonts w:ascii="Arial" w:cs="Arial" w:eastAsia="Arial" w:hAnsi="Arial"/>
                <w:b w:val="1"/>
                <w:bCs w:val="1"/>
                <w:color w:val="c0392b"/>
                <w:sz w:val="20"/>
                <w:szCs w:val="20"/>
                <w:rtl w:val="0"/>
              </w:rPr>
              <w:t xml:space="preserve">HOY</w:t>
            </w:r>
            <w:r>
              <w:rPr>
                <w:rtl w:val="0"/>
              </w:rPr>
            </w:r>
          </w:p>
        </w:tc>
      </w:tr>
      <w:tr>
        <w:trPr>
          <w:cantSplit w:val="0"/>
          <w:tblHeader w:val="0"/>
        </w:trPr>
        <w:tc>
          <w:tcPr>
            <w:shd w:fill="ffebee" w:val="clear"/>
            <w:tcMar>
              <w:top w:w="80.0" w:type="dxa"/>
              <w:left w:w="130.0" w:type="dxa"/>
              <w:bottom w:w="80.0" w:type="dxa"/>
              <w:right w:w="130.0" w:type="dxa"/>
            </w:tcMar>
          </w:tcPr>
          <w:p w:rsidR="00000000" w:rsidDel="00000000" w:rsidP="00000000" w:rsidRDefault="00000000" w:rsidRPr="00000000" w14:paraId="000001EE">
            <w:pPr>
              <w:spacing w:after="0" w:before="0" w:lineRule="auto"/>
              <w:rPr/>
            </w:pPr>
            <w:r>
              <w:rPr>
                <w:rFonts w:ascii="Arial" w:cs="Arial" w:eastAsia="Arial" w:hAnsi="Arial"/>
                <w:b w:val="1"/>
                <w:bCs w:val="1"/>
                <w:color w:val="c0392b"/>
                <w:sz w:val="20"/>
                <w:szCs w:val="20"/>
                <w:rtl w:val="0"/>
              </w:rPr>
              <w:t xml:space="preserve">vacante guardia</w:t>
            </w:r>
            <w:r>
              <w:rPr>
                <w:rtl w:val="0"/>
              </w:rPr>
            </w:r>
          </w:p>
        </w:tc>
        <w:tc>
          <w:tcPr>
            <w:shd w:fill="ffebee" w:val="clear"/>
            <w:tcMar>
              <w:top w:w="80.0" w:type="dxa"/>
              <w:left w:w="130.0" w:type="dxa"/>
              <w:bottom w:w="80.0" w:type="dxa"/>
              <w:right w:w="130.0" w:type="dxa"/>
            </w:tcMar>
          </w:tcPr>
          <w:p w:rsidR="00000000" w:rsidDel="00000000" w:rsidP="00000000" w:rsidRDefault="00000000" w:rsidRPr="00000000" w14:paraId="000001EF">
            <w:pPr>
              <w:spacing w:after="0" w:before="0" w:lineRule="auto"/>
              <w:rPr/>
            </w:pPr>
            <w:r>
              <w:rPr>
                <w:rFonts w:ascii="Arial" w:cs="Arial" w:eastAsia="Arial" w:hAnsi="Arial"/>
                <w:color w:val="1c1c1c"/>
                <w:sz w:val="20"/>
                <w:szCs w:val="20"/>
                <w:rtl w:val="0"/>
              </w:rPr>
              <w:t xml:space="preserve">Buscador de empleo, no comprador</w:t>
            </w:r>
            <w:r>
              <w:rPr>
                <w:rtl w:val="0"/>
              </w:rPr>
            </w:r>
          </w:p>
        </w:tc>
        <w:tc>
          <w:tcPr>
            <w:shd w:fill="ffebee" w:val="clear"/>
            <w:tcMar>
              <w:top w:w="80.0" w:type="dxa"/>
              <w:left w:w="130.0" w:type="dxa"/>
              <w:bottom w:w="80.0" w:type="dxa"/>
              <w:right w:w="130.0" w:type="dxa"/>
            </w:tcMar>
          </w:tcPr>
          <w:p w:rsidR="00000000" w:rsidDel="00000000" w:rsidP="00000000" w:rsidRDefault="00000000" w:rsidRPr="00000000" w14:paraId="000001F0">
            <w:pPr>
              <w:spacing w:after="0" w:before="0" w:lineRule="auto"/>
              <w:jc w:val="center"/>
              <w:rPr/>
            </w:pPr>
            <w:r>
              <w:rPr>
                <w:rFonts w:ascii="Arial" w:cs="Arial" w:eastAsia="Arial" w:hAnsi="Arial"/>
                <w:b w:val="1"/>
                <w:bCs w:val="1"/>
                <w:color w:val="c0392b"/>
                <w:sz w:val="20"/>
                <w:szCs w:val="20"/>
                <w:rtl w:val="0"/>
              </w:rPr>
              <w:t xml:space="preserve">HOY</w:t>
            </w:r>
            <w:r>
              <w:rPr>
                <w:rtl w:val="0"/>
              </w:rPr>
            </w:r>
          </w:p>
        </w:tc>
      </w:tr>
      <w:tr>
        <w:trPr>
          <w:cantSplit w:val="0"/>
          <w:tblHeader w:val="0"/>
        </w:trPr>
        <w:tc>
          <w:tcPr>
            <w:shd w:fill="ffffff" w:val="clear"/>
            <w:tcMar>
              <w:top w:w="80.0" w:type="dxa"/>
              <w:left w:w="130.0" w:type="dxa"/>
              <w:bottom w:w="80.0" w:type="dxa"/>
              <w:right w:w="130.0" w:type="dxa"/>
            </w:tcMar>
          </w:tcPr>
          <w:p w:rsidR="00000000" w:rsidDel="00000000" w:rsidP="00000000" w:rsidRDefault="00000000" w:rsidRPr="00000000" w14:paraId="000001F1">
            <w:pPr>
              <w:spacing w:after="0" w:before="0" w:lineRule="auto"/>
              <w:rPr/>
            </w:pPr>
            <w:r>
              <w:rPr>
                <w:rFonts w:ascii="Arial" w:cs="Arial" w:eastAsia="Arial" w:hAnsi="Arial"/>
                <w:b w:val="1"/>
                <w:bCs w:val="1"/>
                <w:color w:val="c0392b"/>
                <w:sz w:val="20"/>
                <w:szCs w:val="20"/>
                <w:rtl w:val="0"/>
              </w:rPr>
              <w:t xml:space="preserve">sueldo guardia</w:t>
            </w:r>
            <w:r>
              <w:rPr>
                <w:rtl w:val="0"/>
              </w:rPr>
            </w:r>
          </w:p>
        </w:tc>
        <w:tc>
          <w:tcPr>
            <w:shd w:fill="ffffff" w:val="clear"/>
            <w:tcMar>
              <w:top w:w="80.0" w:type="dxa"/>
              <w:left w:w="130.0" w:type="dxa"/>
              <w:bottom w:w="80.0" w:type="dxa"/>
              <w:right w:w="130.0" w:type="dxa"/>
            </w:tcMar>
          </w:tcPr>
          <w:p w:rsidR="00000000" w:rsidDel="00000000" w:rsidP="00000000" w:rsidRDefault="00000000" w:rsidRPr="00000000" w14:paraId="000001F2">
            <w:pPr>
              <w:spacing w:after="0" w:before="0" w:lineRule="auto"/>
              <w:rPr/>
            </w:pPr>
            <w:r>
              <w:rPr>
                <w:rFonts w:ascii="Arial" w:cs="Arial" w:eastAsia="Arial" w:hAnsi="Arial"/>
                <w:color w:val="1c1c1c"/>
                <w:sz w:val="20"/>
                <w:szCs w:val="20"/>
                <w:rtl w:val="0"/>
              </w:rPr>
              <w:t xml:space="preserve">Candidato evaluando sueldo, no cliente</w:t>
            </w:r>
            <w:r>
              <w:rPr>
                <w:rtl w:val="0"/>
              </w:rPr>
            </w:r>
          </w:p>
        </w:tc>
        <w:tc>
          <w:tcPr>
            <w:shd w:fill="ffffff" w:val="clear"/>
            <w:tcMar>
              <w:top w:w="80.0" w:type="dxa"/>
              <w:left w:w="130.0" w:type="dxa"/>
              <w:bottom w:w="80.0" w:type="dxa"/>
              <w:right w:w="130.0" w:type="dxa"/>
            </w:tcMar>
          </w:tcPr>
          <w:p w:rsidR="00000000" w:rsidDel="00000000" w:rsidP="00000000" w:rsidRDefault="00000000" w:rsidRPr="00000000" w14:paraId="000001F3">
            <w:pPr>
              <w:spacing w:after="0" w:before="0" w:lineRule="auto"/>
              <w:jc w:val="center"/>
              <w:rPr/>
            </w:pPr>
            <w:r>
              <w:rPr>
                <w:rFonts w:ascii="Arial" w:cs="Arial" w:eastAsia="Arial" w:hAnsi="Arial"/>
                <w:b w:val="1"/>
                <w:bCs w:val="1"/>
                <w:color w:val="c0392b"/>
                <w:sz w:val="20"/>
                <w:szCs w:val="20"/>
                <w:rtl w:val="0"/>
              </w:rPr>
              <w:t xml:space="preserve">HOY</w:t>
            </w:r>
            <w:r>
              <w:rPr>
                <w:rtl w:val="0"/>
              </w:rPr>
            </w:r>
          </w:p>
        </w:tc>
      </w:tr>
      <w:tr>
        <w:trPr>
          <w:cantSplit w:val="0"/>
          <w:tblHeader w:val="0"/>
        </w:trPr>
        <w:tc>
          <w:tcPr>
            <w:shd w:fill="ffebee" w:val="clear"/>
            <w:tcMar>
              <w:top w:w="80.0" w:type="dxa"/>
              <w:left w:w="130.0" w:type="dxa"/>
              <w:bottom w:w="80.0" w:type="dxa"/>
              <w:right w:w="130.0" w:type="dxa"/>
            </w:tcMar>
          </w:tcPr>
          <w:p w:rsidR="00000000" w:rsidDel="00000000" w:rsidP="00000000" w:rsidRDefault="00000000" w:rsidRPr="00000000" w14:paraId="000001F4">
            <w:pPr>
              <w:spacing w:after="0" w:before="0" w:lineRule="auto"/>
              <w:rPr/>
            </w:pPr>
            <w:r>
              <w:rPr>
                <w:rFonts w:ascii="Arial" w:cs="Arial" w:eastAsia="Arial" w:hAnsi="Arial"/>
                <w:b w:val="1"/>
                <w:bCs w:val="1"/>
                <w:color w:val="c0392b"/>
                <w:sz w:val="20"/>
                <w:szCs w:val="20"/>
                <w:rtl w:val="0"/>
              </w:rPr>
              <w:t xml:space="preserve">bolsa de trabajo</w:t>
            </w:r>
            <w:r>
              <w:rPr>
                <w:rtl w:val="0"/>
              </w:rPr>
            </w:r>
          </w:p>
        </w:tc>
        <w:tc>
          <w:tcPr>
            <w:shd w:fill="ffebee" w:val="clear"/>
            <w:tcMar>
              <w:top w:w="80.0" w:type="dxa"/>
              <w:left w:w="130.0" w:type="dxa"/>
              <w:bottom w:w="80.0" w:type="dxa"/>
              <w:right w:w="130.0" w:type="dxa"/>
            </w:tcMar>
          </w:tcPr>
          <w:p w:rsidR="00000000" w:rsidDel="00000000" w:rsidP="00000000" w:rsidRDefault="00000000" w:rsidRPr="00000000" w14:paraId="000001F5">
            <w:pPr>
              <w:spacing w:after="0" w:before="0" w:lineRule="auto"/>
              <w:rPr/>
            </w:pPr>
            <w:r>
              <w:rPr>
                <w:rFonts w:ascii="Arial" w:cs="Arial" w:eastAsia="Arial" w:hAnsi="Arial"/>
                <w:color w:val="1c1c1c"/>
                <w:sz w:val="20"/>
                <w:szCs w:val="20"/>
                <w:rtl w:val="0"/>
              </w:rPr>
              <w:t xml:space="preserve">Buscador de empleo en plataforma laboral</w:t>
            </w:r>
            <w:r>
              <w:rPr>
                <w:rtl w:val="0"/>
              </w:rPr>
            </w:r>
          </w:p>
        </w:tc>
        <w:tc>
          <w:tcPr>
            <w:shd w:fill="ffebee" w:val="clear"/>
            <w:tcMar>
              <w:top w:w="80.0" w:type="dxa"/>
              <w:left w:w="130.0" w:type="dxa"/>
              <w:bottom w:w="80.0" w:type="dxa"/>
              <w:right w:w="130.0" w:type="dxa"/>
            </w:tcMar>
          </w:tcPr>
          <w:p w:rsidR="00000000" w:rsidDel="00000000" w:rsidP="00000000" w:rsidRDefault="00000000" w:rsidRPr="00000000" w14:paraId="000001F6">
            <w:pPr>
              <w:spacing w:after="0" w:before="0" w:lineRule="auto"/>
              <w:jc w:val="center"/>
              <w:rPr/>
            </w:pPr>
            <w:r>
              <w:rPr>
                <w:rFonts w:ascii="Arial" w:cs="Arial" w:eastAsia="Arial" w:hAnsi="Arial"/>
                <w:b w:val="1"/>
                <w:bCs w:val="1"/>
                <w:color w:val="c0392b"/>
                <w:sz w:val="20"/>
                <w:szCs w:val="20"/>
                <w:rtl w:val="0"/>
              </w:rPr>
              <w:t xml:space="preserve">HOY</w:t>
            </w:r>
            <w:r>
              <w:rPr>
                <w:rtl w:val="0"/>
              </w:rPr>
            </w:r>
          </w:p>
        </w:tc>
      </w:tr>
      <w:tr>
        <w:trPr>
          <w:cantSplit w:val="0"/>
          <w:tblHeader w:val="0"/>
        </w:trPr>
        <w:tc>
          <w:tcPr>
            <w:shd w:fill="ffffff" w:val="clear"/>
            <w:tcMar>
              <w:top w:w="80.0" w:type="dxa"/>
              <w:left w:w="130.0" w:type="dxa"/>
              <w:bottom w:w="80.0" w:type="dxa"/>
              <w:right w:w="130.0" w:type="dxa"/>
            </w:tcMar>
          </w:tcPr>
          <w:p w:rsidR="00000000" w:rsidDel="00000000" w:rsidP="00000000" w:rsidRDefault="00000000" w:rsidRPr="00000000" w14:paraId="000001F7">
            <w:pPr>
              <w:spacing w:after="0" w:before="0" w:lineRule="auto"/>
              <w:rPr/>
            </w:pPr>
            <w:r>
              <w:rPr>
                <w:rFonts w:ascii="Arial" w:cs="Arial" w:eastAsia="Arial" w:hAnsi="Arial"/>
                <w:b w:val="1"/>
                <w:bCs w:val="1"/>
                <w:color w:val="c0392b"/>
                <w:sz w:val="20"/>
                <w:szCs w:val="20"/>
                <w:rtl w:val="0"/>
              </w:rPr>
              <w:t xml:space="preserve">cómo ser guardia</w:t>
            </w:r>
            <w:r>
              <w:rPr>
                <w:rtl w:val="0"/>
              </w:rPr>
            </w:r>
          </w:p>
        </w:tc>
        <w:tc>
          <w:tcPr>
            <w:shd w:fill="ffffff" w:val="clear"/>
            <w:tcMar>
              <w:top w:w="80.0" w:type="dxa"/>
              <w:left w:w="130.0" w:type="dxa"/>
              <w:bottom w:w="80.0" w:type="dxa"/>
              <w:right w:w="130.0" w:type="dxa"/>
            </w:tcMar>
          </w:tcPr>
          <w:p w:rsidR="00000000" w:rsidDel="00000000" w:rsidP="00000000" w:rsidRDefault="00000000" w:rsidRPr="00000000" w14:paraId="000001F8">
            <w:pPr>
              <w:spacing w:after="0" w:before="0" w:lineRule="auto"/>
              <w:rPr/>
            </w:pPr>
            <w:r>
              <w:rPr>
                <w:rFonts w:ascii="Arial" w:cs="Arial" w:eastAsia="Arial" w:hAnsi="Arial"/>
                <w:color w:val="1c1c1c"/>
                <w:sz w:val="20"/>
                <w:szCs w:val="20"/>
                <w:rtl w:val="0"/>
              </w:rPr>
              <w:t xml:space="preserve">Persona aspirando a ser guardia, no empresa contratante</w:t>
            </w:r>
            <w:r>
              <w:rPr>
                <w:rtl w:val="0"/>
              </w:rPr>
            </w:r>
          </w:p>
        </w:tc>
        <w:tc>
          <w:tcPr>
            <w:shd w:fill="ffffff" w:val="clear"/>
            <w:tcMar>
              <w:top w:w="80.0" w:type="dxa"/>
              <w:left w:w="130.0" w:type="dxa"/>
              <w:bottom w:w="80.0" w:type="dxa"/>
              <w:right w:w="130.0" w:type="dxa"/>
            </w:tcMar>
          </w:tcPr>
          <w:p w:rsidR="00000000" w:rsidDel="00000000" w:rsidP="00000000" w:rsidRDefault="00000000" w:rsidRPr="00000000" w14:paraId="000001F9">
            <w:pPr>
              <w:spacing w:after="0" w:before="0" w:lineRule="auto"/>
              <w:jc w:val="center"/>
              <w:rPr/>
            </w:pPr>
            <w:r>
              <w:rPr>
                <w:rFonts w:ascii="Arial" w:cs="Arial" w:eastAsia="Arial" w:hAnsi="Arial"/>
                <w:b w:val="1"/>
                <w:bCs w:val="1"/>
                <w:color w:val="c0392b"/>
                <w:sz w:val="20"/>
                <w:szCs w:val="20"/>
                <w:rtl w:val="0"/>
              </w:rPr>
              <w:t xml:space="preserve">HOY</w:t>
            </w:r>
            <w:r>
              <w:rPr>
                <w:rtl w:val="0"/>
              </w:rPr>
            </w:r>
          </w:p>
        </w:tc>
      </w:tr>
      <w:tr>
        <w:trPr>
          <w:cantSplit w:val="0"/>
          <w:tblHeader w:val="0"/>
        </w:trPr>
        <w:tc>
          <w:tcPr>
            <w:shd w:fill="ffebee" w:val="clear"/>
            <w:tcMar>
              <w:top w:w="80.0" w:type="dxa"/>
              <w:left w:w="130.0" w:type="dxa"/>
              <w:bottom w:w="80.0" w:type="dxa"/>
              <w:right w:w="130.0" w:type="dxa"/>
            </w:tcMar>
          </w:tcPr>
          <w:p w:rsidR="00000000" w:rsidDel="00000000" w:rsidP="00000000" w:rsidRDefault="00000000" w:rsidRPr="00000000" w14:paraId="000001FA">
            <w:pPr>
              <w:spacing w:after="0" w:before="0" w:lineRule="auto"/>
              <w:rPr/>
            </w:pPr>
            <w:r>
              <w:rPr>
                <w:rFonts w:ascii="Arial" w:cs="Arial" w:eastAsia="Arial" w:hAnsi="Arial"/>
                <w:b w:val="1"/>
                <w:bCs w:val="1"/>
                <w:color w:val="c0392b"/>
                <w:sz w:val="20"/>
                <w:szCs w:val="20"/>
                <w:rtl w:val="0"/>
              </w:rPr>
              <w:t xml:space="preserve">requisitos guardia de seguridad</w:t>
            </w:r>
            <w:r>
              <w:rPr>
                <w:rtl w:val="0"/>
              </w:rPr>
            </w:r>
          </w:p>
        </w:tc>
        <w:tc>
          <w:tcPr>
            <w:shd w:fill="ffebee" w:val="clear"/>
            <w:tcMar>
              <w:top w:w="80.0" w:type="dxa"/>
              <w:left w:w="130.0" w:type="dxa"/>
              <w:bottom w:w="80.0" w:type="dxa"/>
              <w:right w:w="130.0" w:type="dxa"/>
            </w:tcMar>
          </w:tcPr>
          <w:p w:rsidR="00000000" w:rsidDel="00000000" w:rsidP="00000000" w:rsidRDefault="00000000" w:rsidRPr="00000000" w14:paraId="000001FB">
            <w:pPr>
              <w:spacing w:after="0" w:before="0" w:lineRule="auto"/>
              <w:rPr/>
            </w:pPr>
            <w:r>
              <w:rPr>
                <w:rFonts w:ascii="Arial" w:cs="Arial" w:eastAsia="Arial" w:hAnsi="Arial"/>
                <w:color w:val="1c1c1c"/>
                <w:sz w:val="20"/>
                <w:szCs w:val="20"/>
                <w:rtl w:val="0"/>
              </w:rPr>
              <w:t xml:space="preserve">Candidato a puesto, no empresa compradora</w:t>
            </w:r>
            <w:r>
              <w:rPr>
                <w:rtl w:val="0"/>
              </w:rPr>
            </w:r>
          </w:p>
        </w:tc>
        <w:tc>
          <w:tcPr>
            <w:shd w:fill="ffebee" w:val="clear"/>
            <w:tcMar>
              <w:top w:w="80.0" w:type="dxa"/>
              <w:left w:w="130.0" w:type="dxa"/>
              <w:bottom w:w="80.0" w:type="dxa"/>
              <w:right w:w="130.0" w:type="dxa"/>
            </w:tcMar>
          </w:tcPr>
          <w:p w:rsidR="00000000" w:rsidDel="00000000" w:rsidP="00000000" w:rsidRDefault="00000000" w:rsidRPr="00000000" w14:paraId="000001FC">
            <w:pPr>
              <w:spacing w:after="0" w:before="0" w:lineRule="auto"/>
              <w:jc w:val="center"/>
              <w:rPr/>
            </w:pPr>
            <w:r>
              <w:rPr>
                <w:rFonts w:ascii="Arial" w:cs="Arial" w:eastAsia="Arial" w:hAnsi="Arial"/>
                <w:b w:val="1"/>
                <w:bCs w:val="1"/>
                <w:color w:val="c0392b"/>
                <w:sz w:val="20"/>
                <w:szCs w:val="20"/>
                <w:rtl w:val="0"/>
              </w:rPr>
              <w:t xml:space="preserve">HOY</w:t>
            </w:r>
            <w:r>
              <w:rPr>
                <w:rtl w:val="0"/>
              </w:rPr>
            </w:r>
          </w:p>
        </w:tc>
      </w:tr>
    </w:tbl>
    <w:p w:rsidR="00000000" w:rsidDel="00000000" w:rsidP="00000000" w:rsidRDefault="00000000" w:rsidRPr="00000000" w14:paraId="000001FD">
      <w:pPr>
        <w:spacing w:after="80" w:before="0" w:lineRule="auto"/>
        <w:rPr/>
      </w:pPr>
      <w:r>
        <w:rPr>
          <w:rtl w:val="0"/>
        </w:rPr>
      </w:r>
    </w:p>
    <w:p w:rsidR="00000000" w:rsidDel="00000000" w:rsidP="00000000" w:rsidRDefault="00000000" w:rsidRPr="00000000" w14:paraId="000001FE">
      <w:pPr>
        <w:pStyle w:val="Heading3"/>
        <w:rPr>
          <w:rFonts w:ascii="Arial" w:cs="Arial" w:eastAsia="Arial" w:hAnsi="Arial"/>
          <w:b w:val="1"/>
          <w:bCs w:val="1"/>
          <w:color w:val="0f1f3d"/>
          <w:sz w:val="23"/>
          <w:szCs w:val="23"/>
        </w:rPr>
      </w:pPr>
      <w:r>
        <w:rPr>
          <w:rFonts w:ascii="Arial" w:cs="Arial" w:eastAsia="Arial" w:hAnsi="Arial"/>
          <w:b w:val="1"/>
          <w:bCs w:val="1"/>
          <w:color w:val="0f1f3d"/>
          <w:sz w:val="23"/>
          <w:szCs w:val="23"/>
          <w:rtl w:val="0"/>
        </w:rPr>
        <w:t xml:space="preserve">Lista extendida — Para todos los grupos de anuncio (agregar al mismo tiempo)</w:t>
      </w:r>
    </w:p>
    <w:p w:rsidR="00000000" w:rsidDel="00000000" w:rsidP="00000000" w:rsidRDefault="00000000" w:rsidRPr="00000000" w14:paraId="000001FF">
      <w:pPr>
        <w:spacing w:after="60" w:before="0" w:lineRule="auto"/>
        <w:rPr/>
      </w:pPr>
      <w:r>
        <w:rPr>
          <w:rtl w:val="0"/>
        </w:rPr>
      </w:r>
    </w:p>
    <w:p w:rsidR="00000000" w:rsidDel="00000000" w:rsidP="00000000" w:rsidRDefault="00000000" w:rsidRPr="00000000" w14:paraId="00000200">
      <w:pPr>
        <w:spacing w:after="100" w:before="0" w:lineRule="auto"/>
        <w:jc w:val="left"/>
        <w:rPr/>
      </w:pPr>
      <w:r>
        <w:rPr>
          <w:rFonts w:ascii="Arial" w:cs="Arial" w:eastAsia="Arial" w:hAnsi="Arial"/>
          <w:color w:val="1c1c1c"/>
          <w:sz w:val="22"/>
          <w:szCs w:val="22"/>
          <w:rtl w:val="0"/>
        </w:rPr>
        <w:t xml:space="preserve">Estas palabras negativas deben estar activas desde el primer día en todos los grupos de anuncio. Sin ellas, el presupuesto se contamina con tráfico de empleo y servicios no relevantes:</w:t>
      </w:r>
      <w:r>
        <w:rPr>
          <w:rtl w:val="0"/>
        </w:rPr>
      </w:r>
    </w:p>
    <w:p w:rsidR="00000000" w:rsidDel="00000000" w:rsidP="00000000" w:rsidRDefault="00000000" w:rsidRPr="00000000" w14:paraId="00000201">
      <w:pPr>
        <w:spacing w:after="80" w:before="0" w:lineRule="auto"/>
        <w:rPr/>
      </w:pPr>
      <w:r>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0"/>
        </w:trPr>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202">
            <w:pPr>
              <w:spacing w:after="0" w:before="0" w:lineRule="auto"/>
              <w:jc w:val="center"/>
              <w:rPr/>
            </w:pPr>
            <w:r>
              <w:rPr>
                <w:rFonts w:ascii="Arial" w:cs="Arial" w:eastAsia="Arial" w:hAnsi="Arial"/>
                <w:b w:val="1"/>
                <w:bCs w:val="1"/>
                <w:color w:val="ffffff"/>
                <w:sz w:val="20"/>
                <w:szCs w:val="20"/>
                <w:rtl w:val="0"/>
              </w:rPr>
              <w:t xml:space="preserve">Categoría</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203">
            <w:pPr>
              <w:spacing w:after="0" w:before="0" w:lineRule="auto"/>
              <w:jc w:val="center"/>
              <w:rPr/>
            </w:pPr>
            <w:r>
              <w:rPr>
                <w:rFonts w:ascii="Arial" w:cs="Arial" w:eastAsia="Arial" w:hAnsi="Arial"/>
                <w:b w:val="1"/>
                <w:bCs w:val="1"/>
                <w:color w:val="ffffff"/>
                <w:sz w:val="20"/>
                <w:szCs w:val="20"/>
                <w:rtl w:val="0"/>
              </w:rPr>
              <w:t xml:space="preserve">Palabras negativas</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204">
            <w:pPr>
              <w:spacing w:after="0" w:before="0" w:lineRule="auto"/>
              <w:jc w:val="center"/>
              <w:rPr/>
            </w:pPr>
            <w:r>
              <w:rPr>
                <w:rFonts w:ascii="Arial" w:cs="Arial" w:eastAsia="Arial" w:hAnsi="Arial"/>
                <w:b w:val="1"/>
                <w:bCs w:val="1"/>
                <w:color w:val="ffffff"/>
                <w:sz w:val="20"/>
                <w:szCs w:val="20"/>
                <w:rtl w:val="0"/>
              </w:rPr>
              <w:t xml:space="preserve">Razón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05">
            <w:pPr>
              <w:spacing w:after="0" w:before="0" w:lineRule="auto"/>
              <w:jc w:val="left"/>
              <w:rPr/>
            </w:pPr>
            <w:r>
              <w:rPr>
                <w:rFonts w:ascii="Arial" w:cs="Arial" w:eastAsia="Arial" w:hAnsi="Arial"/>
                <w:b w:val="1"/>
                <w:bCs w:val="1"/>
                <w:color w:val="0f1f3d"/>
                <w:sz w:val="20"/>
                <w:szCs w:val="20"/>
                <w:rtl w:val="0"/>
              </w:rPr>
              <w:t xml:space="preserve">Empleo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6">
            <w:pPr>
              <w:spacing w:after="0" w:before="0" w:lineRule="auto"/>
              <w:jc w:val="left"/>
              <w:rPr/>
            </w:pPr>
            <w:r>
              <w:rPr>
                <w:rFonts w:ascii="Arial" w:cs="Arial" w:eastAsia="Arial" w:hAnsi="Arial"/>
                <w:b w:val="0"/>
                <w:bCs w:val="0"/>
                <w:color w:val="1c1c1c"/>
                <w:sz w:val="20"/>
                <w:szCs w:val="20"/>
                <w:rtl w:val="0"/>
              </w:rPr>
              <w:t xml:space="preserve">trabajo guardia, empleo seguridad, vacante guardia, bolsa de trabajo, cómo ser guardia, sueldo guardia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7">
            <w:pPr>
              <w:spacing w:after="0" w:before="0" w:lineRule="auto"/>
              <w:jc w:val="left"/>
              <w:rPr/>
            </w:pPr>
            <w:r>
              <w:rPr>
                <w:rFonts w:ascii="Arial" w:cs="Arial" w:eastAsia="Arial" w:hAnsi="Arial"/>
                <w:b w:val="0"/>
                <w:bCs w:val="0"/>
                <w:color w:val="1c1c1c"/>
                <w:sz w:val="20"/>
                <w:szCs w:val="20"/>
                <w:rtl w:val="0"/>
              </w:rPr>
              <w:t xml:space="preserve">El sitio tiene sección de reclutamiento — atrae buscadores de empleo.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08">
            <w:pPr>
              <w:spacing w:after="0" w:before="0" w:lineRule="auto"/>
              <w:jc w:val="left"/>
              <w:rPr/>
            </w:pPr>
            <w:r>
              <w:rPr>
                <w:rFonts w:ascii="Arial" w:cs="Arial" w:eastAsia="Arial" w:hAnsi="Arial"/>
                <w:b w:val="1"/>
                <w:bCs w:val="1"/>
                <w:color w:val="0f1f3d"/>
                <w:sz w:val="20"/>
                <w:szCs w:val="20"/>
                <w:rtl w:val="0"/>
              </w:rPr>
              <w:t xml:space="preserve">Capacitación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9">
            <w:pPr>
              <w:spacing w:after="0" w:before="0" w:lineRule="auto"/>
              <w:jc w:val="left"/>
              <w:rPr/>
            </w:pPr>
            <w:r>
              <w:rPr>
                <w:rFonts w:ascii="Arial" w:cs="Arial" w:eastAsia="Arial" w:hAnsi="Arial"/>
                <w:b w:val="0"/>
                <w:bCs w:val="0"/>
                <w:color w:val="1c1c1c"/>
                <w:sz w:val="20"/>
                <w:szCs w:val="20"/>
                <w:rtl w:val="0"/>
              </w:rPr>
              <w:t xml:space="preserve">curso guardia, capacitación guardia, requisitos guardia de seguridad, certificación guardia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A">
            <w:pPr>
              <w:spacing w:after="0" w:before="0" w:lineRule="auto"/>
              <w:jc w:val="left"/>
              <w:rPr/>
            </w:pPr>
            <w:r>
              <w:rPr>
                <w:rFonts w:ascii="Arial" w:cs="Arial" w:eastAsia="Arial" w:hAnsi="Arial"/>
                <w:b w:val="0"/>
                <w:bCs w:val="0"/>
                <w:color w:val="1c1c1c"/>
                <w:sz w:val="20"/>
                <w:szCs w:val="20"/>
                <w:rtl w:val="0"/>
              </w:rPr>
              <w:t xml:space="preserve">Personas que buscan formarse, no contratar.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0B">
            <w:pPr>
              <w:spacing w:after="0" w:before="0" w:lineRule="auto"/>
              <w:jc w:val="left"/>
              <w:rPr/>
            </w:pPr>
            <w:r>
              <w:rPr>
                <w:rFonts w:ascii="Arial" w:cs="Arial" w:eastAsia="Arial" w:hAnsi="Arial"/>
                <w:b w:val="1"/>
                <w:bCs w:val="1"/>
                <w:color w:val="0f1f3d"/>
                <w:sz w:val="20"/>
                <w:szCs w:val="20"/>
                <w:rtl w:val="0"/>
              </w:rPr>
              <w:t xml:space="preserve">Sector diferente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C">
            <w:pPr>
              <w:spacing w:after="0" w:before="0" w:lineRule="auto"/>
              <w:jc w:val="left"/>
              <w:rPr/>
            </w:pPr>
            <w:r>
              <w:rPr>
                <w:rFonts w:ascii="Arial" w:cs="Arial" w:eastAsia="Arial" w:hAnsi="Arial"/>
                <w:b w:val="0"/>
                <w:bCs w:val="0"/>
                <w:color w:val="1c1c1c"/>
                <w:sz w:val="20"/>
                <w:szCs w:val="20"/>
                <w:rtl w:val="0"/>
              </w:rPr>
              <w:t xml:space="preserve">seguridad informática, ciberseguridad, hacking, seguridad digital, firewall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D">
            <w:pPr>
              <w:spacing w:after="0" w:before="0" w:lineRule="auto"/>
              <w:jc w:val="left"/>
              <w:rPr/>
            </w:pPr>
            <w:r>
              <w:rPr>
                <w:rFonts w:ascii="Arial" w:cs="Arial" w:eastAsia="Arial" w:hAnsi="Arial"/>
                <w:b w:val="0"/>
                <w:bCs w:val="0"/>
                <w:color w:val="1c1c1c"/>
                <w:sz w:val="20"/>
                <w:szCs w:val="20"/>
                <w:rtl w:val="0"/>
              </w:rPr>
              <w:t xml:space="preserve">Confusión de intención — seguridad IT vs. seguridad física.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0E">
            <w:pPr>
              <w:spacing w:after="0" w:before="0" w:lineRule="auto"/>
              <w:jc w:val="left"/>
              <w:rPr/>
            </w:pPr>
            <w:r>
              <w:rPr>
                <w:rFonts w:ascii="Arial" w:cs="Arial" w:eastAsia="Arial" w:hAnsi="Arial"/>
                <w:b w:val="1"/>
                <w:bCs w:val="1"/>
                <w:color w:val="0f1f3d"/>
                <w:sz w:val="20"/>
                <w:szCs w:val="20"/>
                <w:rtl w:val="0"/>
              </w:rPr>
              <w:t xml:space="preserve">Producto diferente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F">
            <w:pPr>
              <w:spacing w:after="0" w:before="0" w:lineRule="auto"/>
              <w:jc w:val="left"/>
              <w:rPr/>
            </w:pPr>
            <w:r>
              <w:rPr>
                <w:rFonts w:ascii="Arial" w:cs="Arial" w:eastAsia="Arial" w:hAnsi="Arial"/>
                <w:b w:val="0"/>
                <w:bCs w:val="0"/>
                <w:color w:val="1c1c1c"/>
                <w:sz w:val="20"/>
                <w:szCs w:val="20"/>
                <w:rtl w:val="0"/>
              </w:rPr>
              <w:t xml:space="preserve">alarmas domiciliarias, cámaras de seguridad, CCTV, cerco eléctrico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10">
            <w:pPr>
              <w:spacing w:after="0" w:before="0" w:lineRule="auto"/>
              <w:jc w:val="left"/>
              <w:rPr/>
            </w:pPr>
            <w:r>
              <w:rPr>
                <w:rFonts w:ascii="Arial" w:cs="Arial" w:eastAsia="Arial" w:hAnsi="Arial"/>
                <w:b w:val="0"/>
                <w:bCs w:val="0"/>
                <w:color w:val="1c1c1c"/>
                <w:sz w:val="20"/>
                <w:szCs w:val="20"/>
                <w:rtl w:val="0"/>
              </w:rPr>
              <w:t xml:space="preserve">Productos, no servicios de personal.</w:t>
            </w:r>
            <w:r>
              <w:rPr>
                <w:rtl w:val="0"/>
              </w:rPr>
            </w:r>
          </w:p>
        </w:tc>
      </w:tr>
    </w:tbl>
    <w:p w:rsidR="00000000" w:rsidDel="00000000" w:rsidP="00000000" w:rsidRDefault="00000000" w:rsidRPr="00000000" w14:paraId="00000211">
      <w:pPr>
        <w:rPr/>
      </w:pPr>
      <w:r>
        <w:br w:type="page"/>
      </w:r>
      <w:r>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f3d" w:val="clear"/>
            <w:tcMar>
              <w:top w:w="120.0" w:type="dxa"/>
              <w:left w:w="200.0" w:type="dxa"/>
              <w:bottom w:w="120.0" w:type="dxa"/>
              <w:right w:w="200.0" w:type="dxa"/>
            </w:tcMar>
          </w:tcPr>
          <w:p w:rsidR="00000000" w:rsidDel="00000000" w:rsidP="00000000" w:rsidRDefault="00000000" w:rsidRPr="00000000" w14:paraId="00000212">
            <w:pPr>
              <w:spacing w:after="0" w:before="0" w:lineRule="auto"/>
              <w:jc w:val="center"/>
              <w:rPr/>
            </w:pPr>
            <w:r>
              <w:rPr>
                <w:rFonts w:ascii="Arial" w:cs="Arial" w:eastAsia="Arial" w:hAnsi="Arial"/>
                <w:b w:val="1"/>
                <w:bCs w:val="1"/>
                <w:color w:val="ffffff"/>
                <w:sz w:val="28"/>
                <w:szCs w:val="28"/>
                <w:rtl w:val="0"/>
              </w:rPr>
              <w:t xml:space="preserve">SECCIÓN 7 — DOCUMENTOS DE CONTENIDO (REFERENCIA)</w:t>
            </w:r>
            <w:r>
              <w:rPr>
                <w:rtl w:val="0"/>
              </w:rPr>
            </w:r>
          </w:p>
        </w:tc>
      </w:tr>
    </w:tbl>
    <w:p w:rsidR="00000000" w:rsidDel="00000000" w:rsidP="00000000" w:rsidRDefault="00000000" w:rsidRPr="00000000" w14:paraId="00000213">
      <w:pPr>
        <w:spacing w:after="80" w:before="0" w:lineRule="auto"/>
        <w:rPr/>
      </w:pPr>
      <w:r>
        <w:rPr>
          <w:rtl w:val="0"/>
        </w:rPr>
      </w:r>
    </w:p>
    <w:p w:rsidR="00000000" w:rsidDel="00000000" w:rsidP="00000000" w:rsidRDefault="00000000" w:rsidRPr="00000000" w14:paraId="00000214">
      <w:pPr>
        <w:pStyle w:val="Heading1"/>
        <w:pBdr>
          <w:bottom w:color="1e5fa8" w:space="4" w:sz="8" w:val="single"/>
        </w:pBdr>
        <w:spacing w:after="160" w:before="400" w:lineRule="auto"/>
        <w:rPr/>
      </w:pPr>
      <w:r>
        <w:rPr>
          <w:rFonts w:ascii="Arial" w:cs="Arial" w:eastAsia="Arial" w:hAnsi="Arial"/>
          <w:b w:val="1"/>
          <w:bCs w:val="1"/>
          <w:color w:val="0f1f3d"/>
          <w:sz w:val="34"/>
          <w:szCs w:val="34"/>
          <w:rtl w:val="0"/>
        </w:rPr>
        <w:t xml:space="preserve">7. Documentos de Contenido — Referencia</w:t>
      </w:r>
      <w:r>
        <w:rPr>
          <w:rtl w:val="0"/>
        </w:rPr>
      </w:r>
    </w:p>
    <w:p w:rsidR="00000000" w:rsidDel="00000000" w:rsidP="00000000" w:rsidRDefault="00000000" w:rsidRPr="00000000" w14:paraId="00000215">
      <w:pPr>
        <w:spacing w:after="100" w:before="0" w:lineRule="auto"/>
        <w:jc w:val="left"/>
        <w:rPr/>
      </w:pPr>
      <w:r>
        <w:rPr>
          <w:rFonts w:ascii="Arial" w:cs="Arial" w:eastAsia="Arial" w:hAnsi="Arial"/>
          <w:color w:val="1c1c1c"/>
          <w:sz w:val="22"/>
          <w:szCs w:val="22"/>
          <w:rtl w:val="0"/>
        </w:rPr>
        <w:t xml:space="preserve">Cada página del funnel tiene su propio documento de trabajo donde se desarrolla el copy completo, la estructura de secciones, los metatags SEO y las instrucciones de diseño para HTML/CSS puro. Este documento maestro es el mapa — los documentos de contenido son la ejecución.</w:t>
      </w:r>
      <w:r>
        <w:rPr>
          <w:rtl w:val="0"/>
        </w:rPr>
      </w:r>
    </w:p>
    <w:p w:rsidR="00000000" w:rsidDel="00000000" w:rsidP="00000000" w:rsidRDefault="00000000" w:rsidRPr="00000000" w14:paraId="00000216">
      <w:pPr>
        <w:spacing w:after="120" w:before="0" w:lineRule="auto"/>
        <w:rPr/>
      </w:pPr>
      <w:r>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2640"/>
        <w:gridCol w:w="2400"/>
        <w:gridCol w:w="2160"/>
        <w:gridCol w:w="1800"/>
        <w:tblGridChange w:id="0">
          <w:tblGrid>
            <w:gridCol w:w="360"/>
            <w:gridCol w:w="2640"/>
            <w:gridCol w:w="2400"/>
            <w:gridCol w:w="2160"/>
            <w:gridCol w:w="1800"/>
          </w:tblGrid>
        </w:tblGridChange>
      </w:tblGrid>
      <w:tr>
        <w:trPr>
          <w:cantSplit w:val="0"/>
          <w:tblHeader w:val="0"/>
        </w:trPr>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217">
            <w:pPr>
              <w:spacing w:after="0" w:before="0" w:lineRule="auto"/>
              <w:jc w:val="center"/>
              <w:rPr/>
            </w:pPr>
            <w:r>
              <w:rPr>
                <w:rFonts w:ascii="Arial" w:cs="Arial" w:eastAsia="Arial" w:hAnsi="Arial"/>
                <w:b w:val="1"/>
                <w:bCs w:val="1"/>
                <w:color w:val="ffffff"/>
                <w:sz w:val="20"/>
                <w:szCs w:val="20"/>
                <w:rtl w:val="0"/>
              </w:rPr>
              <w:t xml:space="preserve">#</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218">
            <w:pPr>
              <w:spacing w:after="0" w:before="0" w:lineRule="auto"/>
              <w:jc w:val="center"/>
              <w:rPr/>
            </w:pPr>
            <w:r>
              <w:rPr>
                <w:rFonts w:ascii="Arial" w:cs="Arial" w:eastAsia="Arial" w:hAnsi="Arial"/>
                <w:b w:val="1"/>
                <w:bCs w:val="1"/>
                <w:color w:val="ffffff"/>
                <w:sz w:val="20"/>
                <w:szCs w:val="20"/>
                <w:rtl w:val="0"/>
              </w:rPr>
              <w:t xml:space="preserve">Documento</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219">
            <w:pPr>
              <w:spacing w:after="0" w:before="0" w:lineRule="auto"/>
              <w:jc w:val="center"/>
              <w:rPr/>
            </w:pPr>
            <w:r>
              <w:rPr>
                <w:rFonts w:ascii="Arial" w:cs="Arial" w:eastAsia="Arial" w:hAnsi="Arial"/>
                <w:b w:val="1"/>
                <w:bCs w:val="1"/>
                <w:color w:val="ffffff"/>
                <w:sz w:val="20"/>
                <w:szCs w:val="20"/>
                <w:rtl w:val="0"/>
              </w:rPr>
              <w:t xml:space="preserve">Página que cubre</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21A">
            <w:pPr>
              <w:spacing w:after="0" w:before="0" w:lineRule="auto"/>
              <w:jc w:val="center"/>
              <w:rPr/>
            </w:pPr>
            <w:r>
              <w:rPr>
                <w:rFonts w:ascii="Arial" w:cs="Arial" w:eastAsia="Arial" w:hAnsi="Arial"/>
                <w:b w:val="1"/>
                <w:bCs w:val="1"/>
                <w:color w:val="ffffff"/>
                <w:sz w:val="20"/>
                <w:szCs w:val="20"/>
                <w:rtl w:val="0"/>
              </w:rPr>
              <w:t xml:space="preserve">Estado</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21B">
            <w:pPr>
              <w:spacing w:after="0" w:before="0" w:lineRule="auto"/>
              <w:jc w:val="center"/>
              <w:rPr/>
            </w:pPr>
            <w:r>
              <w:rPr>
                <w:rFonts w:ascii="Arial" w:cs="Arial" w:eastAsia="Arial" w:hAnsi="Arial"/>
                <w:b w:val="1"/>
                <w:bCs w:val="1"/>
                <w:color w:val="ffffff"/>
                <w:sz w:val="20"/>
                <w:szCs w:val="20"/>
                <w:rtl w:val="0"/>
              </w:rPr>
              <w:t xml:space="preserve">Responsable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1C">
            <w:pPr>
              <w:spacing w:after="0" w:before="0" w:lineRule="auto"/>
              <w:jc w:val="center"/>
              <w:rPr/>
            </w:pPr>
            <w:r>
              <w:rPr>
                <w:rFonts w:ascii="Arial" w:cs="Arial" w:eastAsia="Arial" w:hAnsi="Arial"/>
                <w:b w:val="1"/>
                <w:bCs w:val="1"/>
                <w:color w:val="1e5fa8"/>
                <w:sz w:val="20"/>
                <w:szCs w:val="20"/>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1D">
            <w:pPr>
              <w:spacing w:after="0" w:before="0" w:lineRule="auto"/>
              <w:jc w:val="left"/>
              <w:rPr/>
            </w:pPr>
            <w:r>
              <w:rPr>
                <w:rFonts w:ascii="Arial" w:cs="Arial" w:eastAsia="Arial" w:hAnsi="Arial"/>
                <w:b w:val="1"/>
                <w:bCs w:val="1"/>
                <w:color w:val="0f1f3d"/>
                <w:sz w:val="20"/>
                <w:szCs w:val="20"/>
                <w:rtl w:val="0"/>
              </w:rPr>
              <w:t xml:space="preserve">CONTENIDO_Home_Yabem.docx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1E">
            <w:pPr>
              <w:spacing w:after="0" w:before="0" w:lineRule="auto"/>
              <w:jc w:val="left"/>
              <w:rPr/>
            </w:pPr>
            <w:r>
              <w:rPr>
                <w:rFonts w:ascii="Arial" w:cs="Arial" w:eastAsia="Arial" w:hAnsi="Arial"/>
                <w:b w:val="0"/>
                <w:bCs w:val="0"/>
                <w:color w:val="1c1c1c"/>
                <w:sz w:val="20"/>
                <w:szCs w:val="20"/>
                <w:rtl w:val="0"/>
              </w:rPr>
              <w:t xml:space="preserve">yabem-vehu.com.mx/</w:t>
            </w:r>
            <w:r>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30.0" w:type="dxa"/>
              <w:bottom w:w="80.0" w:type="dxa"/>
              <w:right w:w="130.0" w:type="dxa"/>
            </w:tcMar>
            <w:vAlign w:val="center"/>
          </w:tcPr>
          <w:p w:rsidR="00000000" w:rsidDel="00000000" w:rsidP="00000000" w:rsidRDefault="00000000" w:rsidRPr="00000000" w14:paraId="0000021F">
            <w:pPr>
              <w:spacing w:after="0" w:before="0" w:lineRule="auto"/>
              <w:jc w:val="left"/>
              <w:rPr/>
            </w:pPr>
            <w:r>
              <w:rPr>
                <w:rFonts w:ascii="Arial" w:cs="Arial" w:eastAsia="Arial" w:hAnsi="Arial"/>
                <w:b w:val="0"/>
                <w:bCs w:val="0"/>
                <w:color w:val="4a4a4a"/>
                <w:sz w:val="20"/>
                <w:szCs w:val="20"/>
                <w:rtl w:val="0"/>
              </w:rPr>
              <w:t xml:space="preserve">Pendiente — requiere presentación comercial de Brandon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20">
            <w:pPr>
              <w:spacing w:after="0" w:before="0" w:lineRule="auto"/>
              <w:jc w:val="center"/>
              <w:rPr/>
            </w:pPr>
            <w:r>
              <w:rPr>
                <w:rFonts w:ascii="Arial" w:cs="Arial" w:eastAsia="Arial" w:hAnsi="Arial"/>
                <w:b w:val="0"/>
                <w:bCs w:val="0"/>
                <w:color w:val="4a4a4a"/>
                <w:sz w:val="20"/>
                <w:szCs w:val="20"/>
                <w:rtl w:val="0"/>
              </w:rPr>
              <w:t xml:space="preserve">Elías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21">
            <w:pPr>
              <w:spacing w:after="0" w:before="0" w:lineRule="auto"/>
              <w:jc w:val="center"/>
              <w:rPr/>
            </w:pPr>
            <w:r>
              <w:rPr>
                <w:rFonts w:ascii="Arial" w:cs="Arial" w:eastAsia="Arial" w:hAnsi="Arial"/>
                <w:b w:val="1"/>
                <w:bCs w:val="1"/>
                <w:color w:val="1e5fa8"/>
                <w:sz w:val="20"/>
                <w:szCs w:val="20"/>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22">
            <w:pPr>
              <w:spacing w:after="0" w:before="0" w:lineRule="auto"/>
              <w:jc w:val="left"/>
              <w:rPr/>
            </w:pPr>
            <w:r>
              <w:rPr>
                <w:rFonts w:ascii="Arial" w:cs="Arial" w:eastAsia="Arial" w:hAnsi="Arial"/>
                <w:b w:val="1"/>
                <w:bCs w:val="1"/>
                <w:color w:val="0f1f3d"/>
                <w:sz w:val="20"/>
                <w:szCs w:val="20"/>
                <w:rtl w:val="0"/>
              </w:rPr>
              <w:t xml:space="preserve">CONTENIDO_LP_Guardias.docx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23">
            <w:pPr>
              <w:spacing w:after="0" w:before="0" w:lineRule="auto"/>
              <w:jc w:val="left"/>
              <w:rPr/>
            </w:pPr>
            <w:r>
              <w:rPr>
                <w:rFonts w:ascii="Arial" w:cs="Arial" w:eastAsia="Arial" w:hAnsi="Arial"/>
                <w:b w:val="0"/>
                <w:bCs w:val="0"/>
                <w:color w:val="1c1c1c"/>
                <w:sz w:val="20"/>
                <w:szCs w:val="20"/>
                <w:rtl w:val="0"/>
              </w:rPr>
              <w:t xml:space="preserve">/guardias-de-seguridad</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224">
            <w:pPr>
              <w:spacing w:after="0" w:before="0" w:lineRule="auto"/>
              <w:jc w:val="left"/>
              <w:rPr/>
            </w:pPr>
            <w:r>
              <w:rPr>
                <w:rFonts w:ascii="Arial" w:cs="Arial" w:eastAsia="Arial" w:hAnsi="Arial"/>
                <w:b w:val="0"/>
                <w:bCs w:val="0"/>
                <w:color w:val="c0392b"/>
                <w:sz w:val="20"/>
                <w:szCs w:val="20"/>
                <w:rtl w:val="0"/>
              </w:rPr>
              <w:t xml:space="preserve">Pendiente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25">
            <w:pPr>
              <w:spacing w:after="0" w:before="0" w:lineRule="auto"/>
              <w:jc w:val="center"/>
              <w:rPr/>
            </w:pPr>
            <w:r>
              <w:rPr>
                <w:rFonts w:ascii="Arial" w:cs="Arial" w:eastAsia="Arial" w:hAnsi="Arial"/>
                <w:b w:val="0"/>
                <w:bCs w:val="0"/>
                <w:color w:val="4a4a4a"/>
                <w:sz w:val="20"/>
                <w:szCs w:val="20"/>
                <w:rtl w:val="0"/>
              </w:rPr>
              <w:t xml:space="preserve">Elías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26">
            <w:pPr>
              <w:spacing w:after="0" w:before="0" w:lineRule="auto"/>
              <w:jc w:val="center"/>
              <w:rPr/>
            </w:pPr>
            <w:r>
              <w:rPr>
                <w:rFonts w:ascii="Arial" w:cs="Arial" w:eastAsia="Arial" w:hAnsi="Arial"/>
                <w:b w:val="1"/>
                <w:bCs w:val="1"/>
                <w:color w:val="1e5fa8"/>
                <w:sz w:val="20"/>
                <w:szCs w:val="20"/>
                <w:rtl w:val="0"/>
              </w:rPr>
              <w:t xml:space="preserve">3</w:t>
            </w:r>
            <w:r>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27">
            <w:pPr>
              <w:spacing w:after="0" w:before="0" w:lineRule="auto"/>
              <w:jc w:val="left"/>
              <w:rPr/>
            </w:pPr>
            <w:r>
              <w:rPr>
                <w:rFonts w:ascii="Arial" w:cs="Arial" w:eastAsia="Arial" w:hAnsi="Arial"/>
                <w:b w:val="1"/>
                <w:bCs w:val="1"/>
                <w:color w:val="0f1f3d"/>
                <w:sz w:val="20"/>
                <w:szCs w:val="20"/>
                <w:rtl w:val="0"/>
              </w:rPr>
              <w:t xml:space="preserve">CONTENIDO_LP_AnalisisRiesgos.docx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28">
            <w:pPr>
              <w:spacing w:after="0" w:before="0" w:lineRule="auto"/>
              <w:jc w:val="left"/>
              <w:rPr/>
            </w:pPr>
            <w:r>
              <w:rPr>
                <w:rFonts w:ascii="Arial" w:cs="Arial" w:eastAsia="Arial" w:hAnsi="Arial"/>
                <w:b w:val="0"/>
                <w:bCs w:val="0"/>
                <w:color w:val="1c1c1c"/>
                <w:sz w:val="20"/>
                <w:szCs w:val="20"/>
                <w:rtl w:val="0"/>
              </w:rPr>
              <w:t xml:space="preserve">/analisis-de-riesgos-empresariales</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229">
            <w:pPr>
              <w:spacing w:after="0" w:before="0" w:lineRule="auto"/>
              <w:jc w:val="left"/>
              <w:rPr/>
            </w:pPr>
            <w:r>
              <w:rPr>
                <w:rFonts w:ascii="Arial" w:cs="Arial" w:eastAsia="Arial" w:hAnsi="Arial"/>
                <w:b w:val="0"/>
                <w:bCs w:val="0"/>
                <w:color w:val="c0392b"/>
                <w:sz w:val="20"/>
                <w:szCs w:val="20"/>
                <w:rtl w:val="0"/>
              </w:rPr>
              <w:t xml:space="preserve">Pendiente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2A">
            <w:pPr>
              <w:spacing w:after="0" w:before="0" w:lineRule="auto"/>
              <w:jc w:val="center"/>
              <w:rPr/>
            </w:pPr>
            <w:r>
              <w:rPr>
                <w:rFonts w:ascii="Arial" w:cs="Arial" w:eastAsia="Arial" w:hAnsi="Arial"/>
                <w:b w:val="0"/>
                <w:bCs w:val="0"/>
                <w:color w:val="4a4a4a"/>
                <w:sz w:val="20"/>
                <w:szCs w:val="20"/>
                <w:rtl w:val="0"/>
              </w:rPr>
              <w:t xml:space="preserve">Elías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2B">
            <w:pPr>
              <w:spacing w:after="0" w:before="0" w:lineRule="auto"/>
              <w:jc w:val="center"/>
              <w:rPr/>
            </w:pPr>
            <w:r>
              <w:rPr>
                <w:rFonts w:ascii="Arial" w:cs="Arial" w:eastAsia="Arial" w:hAnsi="Arial"/>
                <w:b w:val="1"/>
                <w:bCs w:val="1"/>
                <w:color w:val="1e5fa8"/>
                <w:sz w:val="20"/>
                <w:szCs w:val="20"/>
                <w:rtl w:val="0"/>
              </w:rPr>
              <w:t xml:space="preserve">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2C">
            <w:pPr>
              <w:spacing w:after="0" w:before="0" w:lineRule="auto"/>
              <w:jc w:val="left"/>
              <w:rPr/>
            </w:pPr>
            <w:r>
              <w:rPr>
                <w:rFonts w:ascii="Arial" w:cs="Arial" w:eastAsia="Arial" w:hAnsi="Arial"/>
                <w:b w:val="1"/>
                <w:bCs w:val="1"/>
                <w:color w:val="0f1f3d"/>
                <w:sz w:val="20"/>
                <w:szCs w:val="20"/>
                <w:rtl w:val="0"/>
              </w:rPr>
              <w:t xml:space="preserve">CONTENIDO_LP_Consultoria.docx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2D">
            <w:pPr>
              <w:spacing w:after="0" w:before="0" w:lineRule="auto"/>
              <w:jc w:val="left"/>
              <w:rPr/>
            </w:pPr>
            <w:r>
              <w:rPr>
                <w:rFonts w:ascii="Arial" w:cs="Arial" w:eastAsia="Arial" w:hAnsi="Arial"/>
                <w:b w:val="0"/>
                <w:bCs w:val="0"/>
                <w:color w:val="1c1c1c"/>
                <w:sz w:val="20"/>
                <w:szCs w:val="20"/>
                <w:rtl w:val="0"/>
              </w:rPr>
              <w:t xml:space="preserve">/consultoria-en-seguridad-privada</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22E">
            <w:pPr>
              <w:spacing w:after="0" w:before="0" w:lineRule="auto"/>
              <w:jc w:val="left"/>
              <w:rPr/>
            </w:pPr>
            <w:r>
              <w:rPr>
                <w:rFonts w:ascii="Arial" w:cs="Arial" w:eastAsia="Arial" w:hAnsi="Arial"/>
                <w:b w:val="0"/>
                <w:bCs w:val="0"/>
                <w:color w:val="c0392b"/>
                <w:sz w:val="20"/>
                <w:szCs w:val="20"/>
                <w:rtl w:val="0"/>
              </w:rPr>
              <w:t xml:space="preserve">Pendiente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2F">
            <w:pPr>
              <w:spacing w:after="0" w:before="0" w:lineRule="auto"/>
              <w:jc w:val="center"/>
              <w:rPr/>
            </w:pPr>
            <w:r>
              <w:rPr>
                <w:rFonts w:ascii="Arial" w:cs="Arial" w:eastAsia="Arial" w:hAnsi="Arial"/>
                <w:b w:val="0"/>
                <w:bCs w:val="0"/>
                <w:color w:val="4a4a4a"/>
                <w:sz w:val="20"/>
                <w:szCs w:val="20"/>
                <w:rtl w:val="0"/>
              </w:rPr>
              <w:t xml:space="preserve">Elías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30">
            <w:pPr>
              <w:spacing w:after="0" w:before="0" w:lineRule="auto"/>
              <w:jc w:val="center"/>
              <w:rPr/>
            </w:pPr>
            <w:r>
              <w:rPr>
                <w:rFonts w:ascii="Arial" w:cs="Arial" w:eastAsia="Arial" w:hAnsi="Arial"/>
                <w:b w:val="1"/>
                <w:bCs w:val="1"/>
                <w:color w:val="1e5fa8"/>
                <w:sz w:val="20"/>
                <w:szCs w:val="20"/>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31">
            <w:pPr>
              <w:spacing w:after="0" w:before="0" w:lineRule="auto"/>
              <w:jc w:val="left"/>
              <w:rPr/>
            </w:pPr>
            <w:r>
              <w:rPr>
                <w:rFonts w:ascii="Arial" w:cs="Arial" w:eastAsia="Arial" w:hAnsi="Arial"/>
                <w:b w:val="1"/>
                <w:bCs w:val="1"/>
                <w:color w:val="0f1f3d"/>
                <w:sz w:val="20"/>
                <w:szCs w:val="20"/>
                <w:rtl w:val="0"/>
              </w:rPr>
              <w:t xml:space="preserve">CONTENIDO_LP_Cotizacion.docx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32">
            <w:pPr>
              <w:spacing w:after="0" w:before="0" w:lineRule="auto"/>
              <w:jc w:val="left"/>
              <w:rPr/>
            </w:pPr>
            <w:r>
              <w:rPr>
                <w:rFonts w:ascii="Arial" w:cs="Arial" w:eastAsia="Arial" w:hAnsi="Arial"/>
                <w:b w:val="0"/>
                <w:bCs w:val="0"/>
                <w:color w:val="1c1c1c"/>
                <w:sz w:val="20"/>
                <w:szCs w:val="20"/>
                <w:rtl w:val="0"/>
              </w:rPr>
              <w:t xml:space="preserve">/contacto</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233">
            <w:pPr>
              <w:spacing w:after="0" w:before="0" w:lineRule="auto"/>
              <w:jc w:val="left"/>
              <w:rPr/>
            </w:pPr>
            <w:r>
              <w:rPr>
                <w:rFonts w:ascii="Arial" w:cs="Arial" w:eastAsia="Arial" w:hAnsi="Arial"/>
                <w:b w:val="1"/>
                <w:bCs w:val="1"/>
                <w:color w:val="c0392b"/>
                <w:sz w:val="20"/>
                <w:szCs w:val="20"/>
                <w:rtl w:val="0"/>
              </w:rPr>
              <w:t xml:space="preserve">Pendiente — PRIORIDAD 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34">
            <w:pPr>
              <w:spacing w:after="0" w:before="0" w:lineRule="auto"/>
              <w:jc w:val="center"/>
              <w:rPr/>
            </w:pPr>
            <w:r>
              <w:rPr>
                <w:rFonts w:ascii="Arial" w:cs="Arial" w:eastAsia="Arial" w:hAnsi="Arial"/>
                <w:b w:val="0"/>
                <w:bCs w:val="0"/>
                <w:color w:val="4a4a4a"/>
                <w:sz w:val="20"/>
                <w:szCs w:val="20"/>
                <w:rtl w:val="0"/>
              </w:rPr>
              <w:t xml:space="preserve">Elías</w:t>
            </w:r>
            <w:r>
              <w:rPr>
                <w:rtl w:val="0"/>
              </w:rPr>
            </w:r>
          </w:p>
        </w:tc>
      </w:tr>
    </w:tbl>
    <w:p w:rsidR="00000000" w:rsidDel="00000000" w:rsidP="00000000" w:rsidRDefault="00000000" w:rsidRPr="00000000" w14:paraId="00000235">
      <w:pPr>
        <w:spacing w:after="120" w:before="0" w:lineRule="auto"/>
        <w:rPr/>
      </w:pPr>
      <w:r>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5fa8" w:space="0" w:sz="14" w:val="single"/>
              <w:left w:color="1e5fa8" w:space="0" w:sz="14" w:val="single"/>
              <w:bottom w:color="1e5fa8" w:space="0" w:sz="4" w:val="single"/>
              <w:right w:color="1e5fa8" w:space="0" w:sz="4" w:val="single"/>
            </w:tcBorders>
            <w:shd w:fill="d6e8f7" w:val="clear"/>
            <w:tcMar>
              <w:top w:w="120.0" w:type="dxa"/>
              <w:left w:w="200.0" w:type="dxa"/>
              <w:bottom w:w="120.0" w:type="dxa"/>
              <w:right w:w="200.0" w:type="dxa"/>
            </w:tcMar>
          </w:tcPr>
          <w:p w:rsidR="00000000" w:rsidDel="00000000" w:rsidP="00000000" w:rsidRDefault="00000000" w:rsidRPr="00000000" w14:paraId="00000236">
            <w:pPr>
              <w:spacing w:after="60" w:before="0" w:lineRule="auto"/>
              <w:rPr/>
            </w:pPr>
            <w:r>
              <w:rPr>
                <w:rFonts w:ascii="Arial" w:cs="Arial" w:eastAsia="Arial" w:hAnsi="Arial"/>
                <w:b w:val="1"/>
                <w:bCs w:val="1"/>
                <w:color w:val="1e5fa8"/>
                <w:sz w:val="20"/>
                <w:szCs w:val="20"/>
                <w:rtl w:val="0"/>
              </w:rPr>
              <w:t xml:space="preserve">PREREQUISITO PARA TODOS LOS DOCUMENTOS DE CONTENIDO</w:t>
            </w:r>
            <w:r>
              <w:rPr>
                <w:rtl w:val="0"/>
              </w:rPr>
            </w:r>
          </w:p>
          <w:p w:rsidR="00000000" w:rsidDel="00000000" w:rsidP="00000000" w:rsidRDefault="00000000" w:rsidRPr="00000000" w14:paraId="00000237">
            <w:pPr>
              <w:spacing w:after="0" w:before="0" w:lineRule="auto"/>
              <w:rPr/>
            </w:pPr>
            <w:r>
              <w:rPr>
                <w:rFonts w:ascii="Arial" w:cs="Arial" w:eastAsia="Arial" w:hAnsi="Arial"/>
                <w:color w:val="1c1c1c"/>
                <w:sz w:val="21"/>
                <w:szCs w:val="21"/>
                <w:rtl w:val="0"/>
              </w:rPr>
              <w:t xml:space="preserve">Antes de redactar el copy final de ninguna página, Brandon debe entregar: (1) la presentación comercial que usa en cierres de venta — esa es la fuente de verdad para misión, visión y valores, (2) las credenciales del dominio para configurar el subdominio, y (3) confirmación de los logotipos de clientes que se pueden mostrar en el sitio (Toyota, Grupo IMU, BH Cosmetics, etc.).</w:t>
            </w:r>
            <w:r>
              <w:rPr>
                <w:rtl w:val="0"/>
              </w:rPr>
            </w:r>
          </w:p>
        </w:tc>
      </w:tr>
    </w:tbl>
    <w:p w:rsidR="00000000" w:rsidDel="00000000" w:rsidP="00000000" w:rsidRDefault="00000000" w:rsidRPr="00000000" w14:paraId="00000238">
      <w:pPr>
        <w:rPr/>
      </w:pPr>
      <w:r>
        <w:br w:type="page"/>
      </w:r>
      <w:r>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f3d" w:val="clear"/>
            <w:tcMar>
              <w:top w:w="120.0" w:type="dxa"/>
              <w:left w:w="200.0" w:type="dxa"/>
              <w:bottom w:w="120.0" w:type="dxa"/>
              <w:right w:w="200.0" w:type="dxa"/>
            </w:tcMar>
          </w:tcPr>
          <w:p w:rsidR="00000000" w:rsidDel="00000000" w:rsidP="00000000" w:rsidRDefault="00000000" w:rsidRPr="00000000" w14:paraId="00000239">
            <w:pPr>
              <w:spacing w:after="0" w:before="0" w:lineRule="auto"/>
              <w:jc w:val="center"/>
              <w:rPr/>
            </w:pPr>
            <w:r>
              <w:rPr>
                <w:rFonts w:ascii="Arial" w:cs="Arial" w:eastAsia="Arial" w:hAnsi="Arial"/>
                <w:b w:val="1"/>
                <w:bCs w:val="1"/>
                <w:color w:val="ffffff"/>
                <w:sz w:val="28"/>
                <w:szCs w:val="28"/>
                <w:rtl w:val="0"/>
              </w:rPr>
              <w:t xml:space="preserve">SECCIÓN 8 — ALINEACIÓN DE MARCA Y TEXTOS</w:t>
            </w:r>
            <w:r>
              <w:rPr>
                <w:rtl w:val="0"/>
              </w:rPr>
            </w:r>
          </w:p>
        </w:tc>
      </w:tr>
    </w:tbl>
    <w:p w:rsidR="00000000" w:rsidDel="00000000" w:rsidP="00000000" w:rsidRDefault="00000000" w:rsidRPr="00000000" w14:paraId="0000023A">
      <w:pPr>
        <w:spacing w:after="80" w:before="0" w:lineRule="auto"/>
        <w:rPr/>
      </w:pPr>
      <w:r>
        <w:rPr>
          <w:rtl w:val="0"/>
        </w:rPr>
      </w:r>
    </w:p>
    <w:p w:rsidR="00000000" w:rsidDel="00000000" w:rsidP="00000000" w:rsidRDefault="00000000" w:rsidRPr="00000000" w14:paraId="0000023B">
      <w:pPr>
        <w:pStyle w:val="Heading1"/>
        <w:pBdr>
          <w:bottom w:color="1e5fa8" w:space="4" w:sz="8" w:val="single"/>
        </w:pBdr>
        <w:spacing w:after="160" w:before="400" w:lineRule="auto"/>
        <w:rPr/>
      </w:pPr>
      <w:r>
        <w:rPr>
          <w:rFonts w:ascii="Arial" w:cs="Arial" w:eastAsia="Arial" w:hAnsi="Arial"/>
          <w:b w:val="1"/>
          <w:bCs w:val="1"/>
          <w:color w:val="0f1f3d"/>
          <w:sz w:val="34"/>
          <w:szCs w:val="34"/>
          <w:rtl w:val="0"/>
        </w:rPr>
        <w:t xml:space="preserve">8. Alineación de Marca y Textos</w:t>
      </w:r>
      <w:r>
        <w:rPr>
          <w:rtl w:val="0"/>
        </w:rPr>
      </w:r>
    </w:p>
    <w:p w:rsidR="00000000" w:rsidDel="00000000" w:rsidP="00000000" w:rsidRDefault="00000000" w:rsidRPr="00000000" w14:paraId="0000023C">
      <w:pPr>
        <w:pStyle w:val="Heading2"/>
        <w:spacing w:after="100" w:before="280" w:lineRule="auto"/>
        <w:rPr/>
      </w:pPr>
      <w:r>
        <w:rPr>
          <w:rFonts w:ascii="Arial" w:cs="Arial" w:eastAsia="Arial" w:hAnsi="Arial"/>
          <w:b w:val="1"/>
          <w:bCs w:val="1"/>
          <w:color w:val="1e5fa8"/>
          <w:sz w:val="27"/>
          <w:szCs w:val="27"/>
          <w:rtl w:val="0"/>
        </w:rPr>
        <w:t xml:space="preserve">8.1 Problema identificado en reunión del 18 de mayo</w:t>
      </w:r>
      <w:r>
        <w:rPr>
          <w:rtl w:val="0"/>
        </w:rPr>
      </w:r>
    </w:p>
    <w:p w:rsidR="00000000" w:rsidDel="00000000" w:rsidP="00000000" w:rsidRDefault="00000000" w:rsidRPr="00000000" w14:paraId="0000023D">
      <w:pPr>
        <w:spacing w:after="100" w:before="0" w:lineRule="auto"/>
        <w:jc w:val="left"/>
        <w:rPr/>
      </w:pPr>
      <w:r>
        <w:rPr>
          <w:rFonts w:ascii="Arial" w:cs="Arial" w:eastAsia="Arial" w:hAnsi="Arial"/>
          <w:color w:val="1c1c1c"/>
          <w:sz w:val="22"/>
          <w:szCs w:val="22"/>
          <w:rtl w:val="0"/>
        </w:rPr>
        <w:t xml:space="preserve">Brandon señaló explícitamente que la página web, la presentación comercial y las redes sociales muestran versiones distintas de la empresa. La misión y visión del sitio actual no coinciden con la presentación que él usa en sus ventas. Los valores del sitio no están actualizados (tienen los anteriores al código de ética actual de la empresa).</w:t>
      </w:r>
      <w:r>
        <w:rPr>
          <w:rtl w:val="0"/>
        </w:rPr>
      </w:r>
    </w:p>
    <w:p w:rsidR="00000000" w:rsidDel="00000000" w:rsidP="00000000" w:rsidRDefault="00000000" w:rsidRPr="00000000" w14:paraId="0000023E">
      <w:pPr>
        <w:spacing w:after="100" w:before="0" w:lineRule="auto"/>
        <w:rPr/>
      </w:pPr>
      <w:r>
        <w:rPr>
          <w:rtl w:val="0"/>
        </w:rPr>
      </w:r>
    </w:p>
    <w:p w:rsidR="00000000" w:rsidDel="00000000" w:rsidP="00000000" w:rsidRDefault="00000000" w:rsidRPr="00000000" w14:paraId="0000023F">
      <w:pPr>
        <w:pStyle w:val="Heading2"/>
        <w:spacing w:after="100" w:before="280" w:lineRule="auto"/>
        <w:rPr/>
      </w:pPr>
      <w:r>
        <w:rPr>
          <w:rFonts w:ascii="Arial" w:cs="Arial" w:eastAsia="Arial" w:hAnsi="Arial"/>
          <w:b w:val="1"/>
          <w:bCs w:val="1"/>
          <w:color w:val="1e5fa8"/>
          <w:sz w:val="27"/>
          <w:szCs w:val="27"/>
          <w:rtl w:val="0"/>
        </w:rPr>
        <w:t xml:space="preserve">8.2 Regla de fuente de verdad</w:t>
      </w:r>
      <w:r>
        <w:rPr>
          <w:rtl w:val="0"/>
        </w:rPr>
      </w:r>
    </w:p>
    <w:p w:rsidR="00000000" w:rsidDel="00000000" w:rsidP="00000000" w:rsidRDefault="00000000" w:rsidRPr="00000000" w14:paraId="00000240">
      <w:pPr>
        <w:spacing w:after="60" w:before="0" w:lineRule="auto"/>
        <w:rPr/>
      </w:pPr>
      <w:r>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a623" w:space="0" w:sz="14" w:val="single"/>
              <w:left w:color="f5a623" w:space="0" w:sz="14" w:val="single"/>
              <w:bottom w:color="f5a623" w:space="0" w:sz="4" w:val="single"/>
              <w:right w:color="f5a623" w:space="0" w:sz="4" w:val="single"/>
            </w:tcBorders>
            <w:shd w:fill="fff8ec" w:val="clear"/>
            <w:tcMar>
              <w:top w:w="120.0" w:type="dxa"/>
              <w:left w:w="200.0" w:type="dxa"/>
              <w:bottom w:w="120.0" w:type="dxa"/>
              <w:right w:w="200.0" w:type="dxa"/>
            </w:tcMar>
          </w:tcPr>
          <w:p w:rsidR="00000000" w:rsidDel="00000000" w:rsidP="00000000" w:rsidRDefault="00000000" w:rsidRPr="00000000" w14:paraId="00000241">
            <w:pPr>
              <w:spacing w:after="60" w:before="0" w:lineRule="auto"/>
              <w:rPr/>
            </w:pPr>
            <w:r>
              <w:rPr>
                <w:rFonts w:ascii="Arial" w:cs="Arial" w:eastAsia="Arial" w:hAnsi="Arial"/>
                <w:b w:val="1"/>
                <w:bCs w:val="1"/>
                <w:color w:val="f5a623"/>
                <w:sz w:val="20"/>
                <w:szCs w:val="20"/>
                <w:rtl w:val="0"/>
              </w:rPr>
              <w:t xml:space="preserve">DECISIÓN DE BRANDON — 18 DE MAYO 2026</w:t>
            </w:r>
            <w:r>
              <w:rPr>
                <w:rtl w:val="0"/>
              </w:rPr>
            </w:r>
          </w:p>
          <w:p w:rsidR="00000000" w:rsidDel="00000000" w:rsidP="00000000" w:rsidRDefault="00000000" w:rsidRPr="00000000" w14:paraId="00000242">
            <w:pPr>
              <w:spacing w:after="0" w:before="0" w:lineRule="auto"/>
              <w:rPr/>
            </w:pPr>
            <w:r>
              <w:rPr>
                <w:rFonts w:ascii="Arial" w:cs="Arial" w:eastAsia="Arial" w:hAnsi="Arial"/>
                <w:color w:val="1c1c1c"/>
                <w:sz w:val="21"/>
                <w:szCs w:val="21"/>
                <w:rtl w:val="0"/>
              </w:rPr>
              <w:t xml:space="preserve">La presentación comercial que Brandon usa en sus cierres de venta es el documento de referencia para todos los textos. Misión, visión, valores, propuesta de valor y diferenciadores se toman de ese documento. El sitio web, las landings y las redes sociales deben alinearse a él — no al revés.</w:t>
            </w:r>
            <w:r>
              <w:rPr>
                <w:rtl w:val="0"/>
              </w:rPr>
            </w:r>
          </w:p>
        </w:tc>
      </w:tr>
    </w:tbl>
    <w:p w:rsidR="00000000" w:rsidDel="00000000" w:rsidP="00000000" w:rsidRDefault="00000000" w:rsidRPr="00000000" w14:paraId="00000243">
      <w:pPr>
        <w:spacing w:after="120" w:before="0" w:lineRule="auto"/>
        <w:rPr/>
      </w:pPr>
      <w:r>
        <w:rPr>
          <w:rtl w:val="0"/>
        </w:rPr>
      </w:r>
    </w:p>
    <w:p w:rsidR="00000000" w:rsidDel="00000000" w:rsidP="00000000" w:rsidRDefault="00000000" w:rsidRPr="00000000" w14:paraId="00000244">
      <w:pPr>
        <w:pStyle w:val="Heading2"/>
        <w:spacing w:after="100" w:before="280" w:lineRule="auto"/>
        <w:rPr/>
      </w:pPr>
      <w:r>
        <w:rPr>
          <w:rFonts w:ascii="Arial" w:cs="Arial" w:eastAsia="Arial" w:hAnsi="Arial"/>
          <w:b w:val="1"/>
          <w:bCs w:val="1"/>
          <w:color w:val="1e5fa8"/>
          <w:sz w:val="27"/>
          <w:szCs w:val="27"/>
          <w:rtl w:val="0"/>
        </w:rPr>
        <w:t xml:space="preserve">8.2b Identidad de Marca — Datos Oficiales Confirmados</w:t>
      </w:r>
      <w:r>
        <w:rPr>
          <w:rtl w:val="0"/>
        </w:rPr>
      </w:r>
    </w:p>
    <w:p w:rsidR="00000000" w:rsidDel="00000000" w:rsidP="00000000" w:rsidRDefault="00000000" w:rsidRPr="00000000" w14:paraId="00000245">
      <w:pPr>
        <w:spacing w:after="60" w:before="0" w:lineRule="auto"/>
        <w:rPr/>
      </w:pPr>
      <w:r>
        <w:rPr>
          <w:rFonts w:ascii="Arial" w:cs="Arial" w:eastAsia="Arial" w:hAnsi="Arial"/>
          <w:color w:val="1c1c1c"/>
          <w:sz w:val="22"/>
          <w:szCs w:val="22"/>
          <w:rtl w:val="0"/>
        </w:rPr>
        <w:t xml:space="preserve">Datos extraídos directamente de la presentación comercial de Brandon (mayo 2026). Esta tabla es la fuente de verdad para todo el copy del proyecto. No usar ninguna otra fuente para misión, visión, años de experiencia ni registros.</w:t>
      </w:r>
      <w:r>
        <w:rPr>
          <w:rtl w:val="0"/>
        </w:rPr>
      </w:r>
    </w:p>
    <w:p w:rsidR="00000000" w:rsidDel="00000000" w:rsidP="00000000" w:rsidRDefault="00000000" w:rsidRPr="00000000" w14:paraId="00000246">
      <w:pPr>
        <w:spacing w:after="80" w:before="0" w:lineRule="auto"/>
        <w:rPr/>
      </w:pPr>
      <w:r>
        <w:rPr>
          <w:rtl w:val="0"/>
        </w:rPr>
      </w:r>
    </w:p>
    <w:tbl>
      <w:tblPr>
        <w:tblStyle w:val="Table29"/>
        <w:tblW w:w="936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3000"/>
        <w:gridCol w:w="6360"/>
        <w:tblGridChange w:id="0">
          <w:tblGrid>
            <w:gridCol w:w="3000"/>
            <w:gridCol w:w="6360"/>
          </w:tblGrid>
        </w:tblGridChange>
      </w:tblGrid>
      <w:tr>
        <w:trPr>
          <w:cantSplit w:val="0"/>
          <w:tblHeader w:val="0"/>
        </w:trPr>
        <w:tc>
          <w:tcPr>
            <w:shd w:fill="0f1f3d" w:val="clear"/>
            <w:tcMar>
              <w:top w:w="90.0" w:type="dxa"/>
              <w:left w:w="130.0" w:type="dxa"/>
              <w:bottom w:w="90.0" w:type="dxa"/>
              <w:right w:w="130.0" w:type="dxa"/>
            </w:tcMar>
          </w:tcPr>
          <w:p w:rsidR="00000000" w:rsidDel="00000000" w:rsidP="00000000" w:rsidRDefault="00000000" w:rsidRPr="00000000" w14:paraId="00000247">
            <w:pPr>
              <w:spacing w:after="0" w:before="0" w:lineRule="auto"/>
              <w:rPr/>
            </w:pPr>
            <w:r>
              <w:rPr>
                <w:rFonts w:ascii="Arial" w:cs="Arial" w:eastAsia="Arial" w:hAnsi="Arial"/>
                <w:b w:val="1"/>
                <w:bCs w:val="1"/>
                <w:color w:val="ffffff"/>
                <w:sz w:val="20"/>
                <w:szCs w:val="20"/>
                <w:rtl w:val="0"/>
              </w:rPr>
              <w:t xml:space="preserve">Campo</w:t>
            </w:r>
            <w:r>
              <w:rPr>
                <w:rtl w:val="0"/>
              </w:rPr>
            </w:r>
          </w:p>
        </w:tc>
        <w:tc>
          <w:tcPr>
            <w:shd w:fill="0f1f3d" w:val="clear"/>
            <w:tcMar>
              <w:top w:w="90.0" w:type="dxa"/>
              <w:left w:w="130.0" w:type="dxa"/>
              <w:bottom w:w="90.0" w:type="dxa"/>
              <w:right w:w="130.0" w:type="dxa"/>
            </w:tcMar>
          </w:tcPr>
          <w:p w:rsidR="00000000" w:rsidDel="00000000" w:rsidP="00000000" w:rsidRDefault="00000000" w:rsidRPr="00000000" w14:paraId="00000248">
            <w:pPr>
              <w:spacing w:after="0" w:before="0" w:lineRule="auto"/>
              <w:rPr/>
            </w:pPr>
            <w:r>
              <w:rPr>
                <w:rFonts w:ascii="Arial" w:cs="Arial" w:eastAsia="Arial" w:hAnsi="Arial"/>
                <w:b w:val="1"/>
                <w:bCs w:val="1"/>
                <w:color w:val="ffffff"/>
                <w:sz w:val="20"/>
                <w:szCs w:val="20"/>
                <w:rtl w:val="0"/>
              </w:rPr>
              <w:t xml:space="preserve">Texto oficial</w:t>
            </w:r>
            <w:r>
              <w:rPr>
                <w:rtl w:val="0"/>
              </w:rPr>
            </w:r>
          </w:p>
        </w:tc>
      </w:tr>
      <w:tr>
        <w:trPr>
          <w:cantSplit w:val="0"/>
          <w:tblHeader w:val="0"/>
        </w:trPr>
        <w:tc>
          <w:tcPr>
            <w:shd w:fill="d6e8f7" w:val="clear"/>
            <w:tcMar>
              <w:top w:w="80.0" w:type="dxa"/>
              <w:left w:w="130.0" w:type="dxa"/>
              <w:bottom w:w="80.0" w:type="dxa"/>
              <w:right w:w="130.0" w:type="dxa"/>
            </w:tcMar>
          </w:tcPr>
          <w:p w:rsidR="00000000" w:rsidDel="00000000" w:rsidP="00000000" w:rsidRDefault="00000000" w:rsidRPr="00000000" w14:paraId="00000249">
            <w:pPr>
              <w:spacing w:after="0" w:before="0" w:lineRule="auto"/>
              <w:rPr/>
            </w:pPr>
            <w:r>
              <w:rPr>
                <w:rFonts w:ascii="Arial" w:cs="Arial" w:eastAsia="Arial" w:hAnsi="Arial"/>
                <w:b w:val="1"/>
                <w:bCs w:val="1"/>
                <w:color w:val="0f1f3d"/>
                <w:sz w:val="20"/>
                <w:szCs w:val="20"/>
                <w:rtl w:val="0"/>
              </w:rPr>
              <w:t xml:space="preserve">Nombre legal</w:t>
            </w:r>
            <w:r>
              <w:rPr>
                <w:rtl w:val="0"/>
              </w:rPr>
            </w:r>
          </w:p>
        </w:tc>
        <w:tc>
          <w:tcPr>
            <w:shd w:fill="ffffff" w:val="clear"/>
            <w:tcMar>
              <w:top w:w="80.0" w:type="dxa"/>
              <w:left w:w="130.0" w:type="dxa"/>
              <w:bottom w:w="80.0" w:type="dxa"/>
              <w:right w:w="130.0" w:type="dxa"/>
            </w:tcMar>
          </w:tcPr>
          <w:p w:rsidR="00000000" w:rsidDel="00000000" w:rsidP="00000000" w:rsidRDefault="00000000" w:rsidRPr="00000000" w14:paraId="0000024A">
            <w:pPr>
              <w:spacing w:after="0" w:before="0" w:lineRule="auto"/>
              <w:rPr/>
            </w:pPr>
            <w:r>
              <w:rPr>
                <w:rFonts w:ascii="Arial" w:cs="Arial" w:eastAsia="Arial" w:hAnsi="Arial"/>
                <w:color w:val="1c1c1c"/>
                <w:sz w:val="20"/>
                <w:szCs w:val="20"/>
                <w:rtl w:val="0"/>
              </w:rPr>
              <w:t xml:space="preserve">Empresarial Yabem Vehu S.A. de C.V.</w:t>
            </w:r>
            <w:r>
              <w:rPr>
                <w:rtl w:val="0"/>
              </w:rPr>
            </w:r>
          </w:p>
        </w:tc>
      </w:tr>
      <w:tr>
        <w:trPr>
          <w:cantSplit w:val="0"/>
          <w:tblHeader w:val="0"/>
        </w:trPr>
        <w:tc>
          <w:tcPr>
            <w:shd w:fill="d6e8f7" w:val="clear"/>
            <w:tcMar>
              <w:top w:w="80.0" w:type="dxa"/>
              <w:left w:w="130.0" w:type="dxa"/>
              <w:bottom w:w="80.0" w:type="dxa"/>
              <w:right w:w="130.0" w:type="dxa"/>
            </w:tcMar>
          </w:tcPr>
          <w:p w:rsidR="00000000" w:rsidDel="00000000" w:rsidP="00000000" w:rsidRDefault="00000000" w:rsidRPr="00000000" w14:paraId="0000024B">
            <w:pPr>
              <w:spacing w:after="0" w:before="0" w:lineRule="auto"/>
              <w:rPr/>
            </w:pPr>
            <w:r>
              <w:rPr>
                <w:rFonts w:ascii="Arial" w:cs="Arial" w:eastAsia="Arial" w:hAnsi="Arial"/>
                <w:b w:val="1"/>
                <w:bCs w:val="1"/>
                <w:color w:val="0f1f3d"/>
                <w:sz w:val="20"/>
                <w:szCs w:val="20"/>
                <w:rtl w:val="0"/>
              </w:rPr>
              <w:t xml:space="preserve">Tagline oficial</w:t>
            </w:r>
            <w:r>
              <w:rPr>
                <w:rtl w:val="0"/>
              </w:rPr>
            </w:r>
          </w:p>
        </w:tc>
        <w:tc>
          <w:tcPr>
            <w:shd w:fill="ffffff" w:val="clear"/>
            <w:tcMar>
              <w:top w:w="80.0" w:type="dxa"/>
              <w:left w:w="130.0" w:type="dxa"/>
              <w:bottom w:w="80.0" w:type="dxa"/>
              <w:right w:w="130.0" w:type="dxa"/>
            </w:tcMar>
          </w:tcPr>
          <w:p w:rsidR="00000000" w:rsidDel="00000000" w:rsidP="00000000" w:rsidRDefault="00000000" w:rsidRPr="00000000" w14:paraId="0000024C">
            <w:pPr>
              <w:spacing w:after="0" w:before="0" w:lineRule="auto"/>
              <w:rPr/>
            </w:pPr>
            <w:r>
              <w:rPr>
                <w:rFonts w:ascii="Arial" w:cs="Arial" w:eastAsia="Arial" w:hAnsi="Arial"/>
                <w:color w:val="1c1c1c"/>
                <w:sz w:val="20"/>
                <w:szCs w:val="20"/>
                <w:rtl w:val="0"/>
              </w:rPr>
              <w:t xml:space="preserve">“El Factor Humano de su Seguridad”</w:t>
            </w:r>
            <w:r>
              <w:rPr>
                <w:rtl w:val="0"/>
              </w:rPr>
            </w:r>
          </w:p>
        </w:tc>
      </w:tr>
      <w:tr>
        <w:trPr>
          <w:cantSplit w:val="0"/>
          <w:tblHeader w:val="0"/>
        </w:trPr>
        <w:tc>
          <w:tcPr>
            <w:shd w:fill="d6e8f7" w:val="clear"/>
            <w:tcMar>
              <w:top w:w="80.0" w:type="dxa"/>
              <w:left w:w="130.0" w:type="dxa"/>
              <w:bottom w:w="80.0" w:type="dxa"/>
              <w:right w:w="130.0" w:type="dxa"/>
            </w:tcMar>
          </w:tcPr>
          <w:p w:rsidR="00000000" w:rsidDel="00000000" w:rsidP="00000000" w:rsidRDefault="00000000" w:rsidRPr="00000000" w14:paraId="0000024D">
            <w:pPr>
              <w:spacing w:after="0" w:before="0" w:lineRule="auto"/>
              <w:rPr/>
            </w:pPr>
            <w:r>
              <w:rPr>
                <w:rFonts w:ascii="Arial" w:cs="Arial" w:eastAsia="Arial" w:hAnsi="Arial"/>
                <w:b w:val="1"/>
                <w:bCs w:val="1"/>
                <w:color w:val="0f1f3d"/>
                <w:sz w:val="20"/>
                <w:szCs w:val="20"/>
                <w:rtl w:val="0"/>
              </w:rPr>
              <w:t xml:space="preserve">Años de experiencia</w:t>
            </w:r>
            <w:r>
              <w:rPr>
                <w:rtl w:val="0"/>
              </w:rPr>
            </w:r>
          </w:p>
        </w:tc>
        <w:tc>
          <w:tcPr>
            <w:shd w:fill="ffffff" w:val="clear"/>
            <w:tcMar>
              <w:top w:w="80.0" w:type="dxa"/>
              <w:left w:w="130.0" w:type="dxa"/>
              <w:bottom w:w="80.0" w:type="dxa"/>
              <w:right w:w="130.0" w:type="dxa"/>
            </w:tcMar>
          </w:tcPr>
          <w:p w:rsidR="00000000" w:rsidDel="00000000" w:rsidP="00000000" w:rsidRDefault="00000000" w:rsidRPr="00000000" w14:paraId="0000024E">
            <w:pPr>
              <w:spacing w:after="0" w:before="0" w:lineRule="auto"/>
              <w:rPr/>
            </w:pPr>
            <w:r>
              <w:rPr>
                <w:rFonts w:ascii="Arial" w:cs="Arial" w:eastAsia="Arial" w:hAnsi="Arial"/>
                <w:b w:val="1"/>
                <w:bCs w:val="1"/>
                <w:color w:val="1a7a4a"/>
                <w:sz w:val="20"/>
                <w:szCs w:val="20"/>
                <w:rtl w:val="0"/>
              </w:rPr>
              <w:t xml:space="preserve">15 años (fuente: presentación comercial)</w:t>
            </w:r>
            <w:r>
              <w:rPr>
                <w:rtl w:val="0"/>
              </w:rPr>
            </w:r>
          </w:p>
        </w:tc>
      </w:tr>
      <w:tr>
        <w:trPr>
          <w:cantSplit w:val="0"/>
          <w:tblHeader w:val="0"/>
        </w:trPr>
        <w:tc>
          <w:tcPr>
            <w:shd w:fill="d6e8f7" w:val="clear"/>
            <w:tcMar>
              <w:top w:w="80.0" w:type="dxa"/>
              <w:left w:w="130.0" w:type="dxa"/>
              <w:bottom w:w="80.0" w:type="dxa"/>
              <w:right w:w="130.0" w:type="dxa"/>
            </w:tcMar>
          </w:tcPr>
          <w:p w:rsidR="00000000" w:rsidDel="00000000" w:rsidP="00000000" w:rsidRDefault="00000000" w:rsidRPr="00000000" w14:paraId="0000024F">
            <w:pPr>
              <w:spacing w:after="0" w:before="0" w:lineRule="auto"/>
              <w:rPr/>
            </w:pPr>
            <w:r>
              <w:rPr>
                <w:rFonts w:ascii="Arial" w:cs="Arial" w:eastAsia="Arial" w:hAnsi="Arial"/>
                <w:b w:val="1"/>
                <w:bCs w:val="1"/>
                <w:color w:val="0f1f3d"/>
                <w:sz w:val="20"/>
                <w:szCs w:val="20"/>
                <w:rtl w:val="0"/>
              </w:rPr>
              <w:t xml:space="preserve">Misión</w:t>
            </w:r>
            <w:r>
              <w:rPr>
                <w:rtl w:val="0"/>
              </w:rPr>
            </w:r>
          </w:p>
        </w:tc>
        <w:tc>
          <w:tcPr>
            <w:shd w:fill="ffffff" w:val="clear"/>
            <w:tcMar>
              <w:top w:w="80.0" w:type="dxa"/>
              <w:left w:w="130.0" w:type="dxa"/>
              <w:bottom w:w="80.0" w:type="dxa"/>
              <w:right w:w="130.0" w:type="dxa"/>
            </w:tcMar>
          </w:tcPr>
          <w:p w:rsidR="00000000" w:rsidDel="00000000" w:rsidP="00000000" w:rsidRDefault="00000000" w:rsidRPr="00000000" w14:paraId="00000250">
            <w:pPr>
              <w:spacing w:after="0" w:before="0" w:lineRule="auto"/>
              <w:rPr/>
            </w:pPr>
            <w:r>
              <w:rPr>
                <w:rFonts w:ascii="Arial" w:cs="Arial" w:eastAsia="Arial" w:hAnsi="Arial"/>
                <w:color w:val="1c1c1c"/>
                <w:sz w:val="20"/>
                <w:szCs w:val="20"/>
                <w:rtl w:val="0"/>
              </w:rPr>
              <w:t xml:space="preserve">Ser un centro de innovación y desarrollo de mejores prácticas para el resguardo de los activos de nuestros clientes, a través del valor humano y el cumplimiento.</w:t>
            </w:r>
            <w:r>
              <w:rPr>
                <w:rtl w:val="0"/>
              </w:rPr>
            </w:r>
          </w:p>
        </w:tc>
      </w:tr>
      <w:tr>
        <w:trPr>
          <w:cantSplit w:val="0"/>
          <w:tblHeader w:val="0"/>
        </w:trPr>
        <w:tc>
          <w:tcPr>
            <w:shd w:fill="d6e8f7" w:val="clear"/>
            <w:tcMar>
              <w:top w:w="80.0" w:type="dxa"/>
              <w:left w:w="130.0" w:type="dxa"/>
              <w:bottom w:w="80.0" w:type="dxa"/>
              <w:right w:w="130.0" w:type="dxa"/>
            </w:tcMar>
          </w:tcPr>
          <w:p w:rsidR="00000000" w:rsidDel="00000000" w:rsidP="00000000" w:rsidRDefault="00000000" w:rsidRPr="00000000" w14:paraId="00000251">
            <w:pPr>
              <w:spacing w:after="0" w:before="0" w:lineRule="auto"/>
              <w:rPr/>
            </w:pPr>
            <w:r>
              <w:rPr>
                <w:rFonts w:ascii="Arial" w:cs="Arial" w:eastAsia="Arial" w:hAnsi="Arial"/>
                <w:b w:val="1"/>
                <w:bCs w:val="1"/>
                <w:color w:val="0f1f3d"/>
                <w:sz w:val="20"/>
                <w:szCs w:val="20"/>
                <w:rtl w:val="0"/>
              </w:rPr>
              <w:t xml:space="preserve">Visión</w:t>
            </w:r>
            <w:r>
              <w:rPr>
                <w:rtl w:val="0"/>
              </w:rPr>
            </w:r>
          </w:p>
        </w:tc>
        <w:tc>
          <w:tcPr>
            <w:shd w:fill="ffffff" w:val="clear"/>
            <w:tcMar>
              <w:top w:w="80.0" w:type="dxa"/>
              <w:left w:w="130.0" w:type="dxa"/>
              <w:bottom w:w="80.0" w:type="dxa"/>
              <w:right w:w="130.0" w:type="dxa"/>
            </w:tcMar>
          </w:tcPr>
          <w:p w:rsidR="00000000" w:rsidDel="00000000" w:rsidP="00000000" w:rsidRDefault="00000000" w:rsidRPr="00000000" w14:paraId="00000252">
            <w:pPr>
              <w:spacing w:after="0" w:before="0" w:lineRule="auto"/>
              <w:rPr/>
            </w:pPr>
            <w:r>
              <w:rPr>
                <w:rFonts w:ascii="Arial" w:cs="Arial" w:eastAsia="Arial" w:hAnsi="Arial"/>
                <w:color w:val="1c1c1c"/>
                <w:sz w:val="20"/>
                <w:szCs w:val="20"/>
                <w:rtl w:val="0"/>
              </w:rPr>
              <w:t xml:space="preserve">Ser el socio comercial referente de nuestros clientes en seguridad privada.</w:t>
            </w:r>
            <w:r>
              <w:rPr>
                <w:rtl w:val="0"/>
              </w:rPr>
            </w:r>
          </w:p>
        </w:tc>
      </w:tr>
      <w:tr>
        <w:trPr>
          <w:cantSplit w:val="0"/>
          <w:tblHeader w:val="0"/>
        </w:trPr>
        <w:tc>
          <w:tcPr>
            <w:shd w:fill="d6e8f7" w:val="clear"/>
            <w:tcMar>
              <w:top w:w="80.0" w:type="dxa"/>
              <w:left w:w="130.0" w:type="dxa"/>
              <w:bottom w:w="80.0" w:type="dxa"/>
              <w:right w:w="130.0" w:type="dxa"/>
            </w:tcMar>
          </w:tcPr>
          <w:p w:rsidR="00000000" w:rsidDel="00000000" w:rsidP="00000000" w:rsidRDefault="00000000" w:rsidRPr="00000000" w14:paraId="00000253">
            <w:pPr>
              <w:spacing w:after="0" w:before="0" w:lineRule="auto"/>
              <w:rPr/>
            </w:pPr>
            <w:r>
              <w:rPr>
                <w:rFonts w:ascii="Arial" w:cs="Arial" w:eastAsia="Arial" w:hAnsi="Arial"/>
                <w:b w:val="1"/>
                <w:bCs w:val="1"/>
                <w:color w:val="0f1f3d"/>
                <w:sz w:val="20"/>
                <w:szCs w:val="20"/>
                <w:rtl w:val="0"/>
              </w:rPr>
              <w:t xml:space="preserve">Valores</w:t>
            </w:r>
            <w:r>
              <w:rPr>
                <w:rtl w:val="0"/>
              </w:rPr>
            </w:r>
          </w:p>
        </w:tc>
        <w:tc>
          <w:tcPr>
            <w:shd w:fill="fff9c4" w:val="clear"/>
            <w:tcMar>
              <w:top w:w="80.0" w:type="dxa"/>
              <w:left w:w="130.0" w:type="dxa"/>
              <w:bottom w:w="80.0" w:type="dxa"/>
              <w:right w:w="130.0" w:type="dxa"/>
            </w:tcMar>
          </w:tcPr>
          <w:p w:rsidR="00000000" w:rsidDel="00000000" w:rsidP="00000000" w:rsidRDefault="00000000" w:rsidRPr="00000000" w14:paraId="00000254">
            <w:pPr>
              <w:spacing w:after="0" w:before="0" w:lineRule="auto"/>
              <w:rPr/>
            </w:pPr>
            <w:r>
              <w:rPr>
                <w:rFonts w:ascii="Arial" w:cs="Arial" w:eastAsia="Arial" w:hAnsi="Arial"/>
                <w:color w:val="1c1c1c"/>
                <w:sz w:val="20"/>
                <w:szCs w:val="20"/>
                <w:rtl w:val="0"/>
              </w:rPr>
              <w:t xml:space="preserve">Honestidad, Cumplimiento, Humanidad — Pendiente confirmar redacción final con código de ética vigente.</w:t>
            </w:r>
            <w:r>
              <w:rPr>
                <w:rtl w:val="0"/>
              </w:rPr>
            </w:r>
          </w:p>
        </w:tc>
      </w:tr>
      <w:tr>
        <w:trPr>
          <w:cantSplit w:val="0"/>
          <w:tblHeader w:val="0"/>
        </w:trPr>
        <w:tc>
          <w:tcPr>
            <w:shd w:fill="d6e8f7" w:val="clear"/>
            <w:tcMar>
              <w:top w:w="80.0" w:type="dxa"/>
              <w:left w:w="130.0" w:type="dxa"/>
              <w:bottom w:w="80.0" w:type="dxa"/>
              <w:right w:w="130.0" w:type="dxa"/>
            </w:tcMar>
          </w:tcPr>
          <w:p w:rsidR="00000000" w:rsidDel="00000000" w:rsidP="00000000" w:rsidRDefault="00000000" w:rsidRPr="00000000" w14:paraId="00000255">
            <w:pPr>
              <w:spacing w:after="0" w:before="0" w:lineRule="auto"/>
              <w:rPr/>
            </w:pPr>
            <w:r>
              <w:rPr>
                <w:rFonts w:ascii="Arial" w:cs="Arial" w:eastAsia="Arial" w:hAnsi="Arial"/>
                <w:b w:val="1"/>
                <w:bCs w:val="1"/>
                <w:color w:val="0f1f3d"/>
                <w:sz w:val="20"/>
                <w:szCs w:val="20"/>
                <w:rtl w:val="0"/>
              </w:rPr>
              <w:t xml:space="preserve">REPSE</w:t>
            </w:r>
            <w:r>
              <w:rPr>
                <w:rtl w:val="0"/>
              </w:rPr>
            </w:r>
          </w:p>
        </w:tc>
        <w:tc>
          <w:tcPr>
            <w:shd w:fill="ffffff" w:val="clear"/>
            <w:tcMar>
              <w:top w:w="80.0" w:type="dxa"/>
              <w:left w:w="130.0" w:type="dxa"/>
              <w:bottom w:w="80.0" w:type="dxa"/>
              <w:right w:w="130.0" w:type="dxa"/>
            </w:tcMar>
          </w:tcPr>
          <w:p w:rsidR="00000000" w:rsidDel="00000000" w:rsidP="00000000" w:rsidRDefault="00000000" w:rsidRPr="00000000" w14:paraId="00000256">
            <w:pPr>
              <w:spacing w:after="0" w:before="0" w:lineRule="auto"/>
              <w:rPr/>
            </w:pPr>
            <w:r>
              <w:rPr>
                <w:rFonts w:ascii="Arial" w:cs="Arial" w:eastAsia="Arial" w:hAnsi="Arial"/>
                <w:b w:val="1"/>
                <w:bCs w:val="1"/>
                <w:color w:val="1a7a4a"/>
                <w:sz w:val="20"/>
                <w:szCs w:val="20"/>
                <w:rtl w:val="0"/>
              </w:rPr>
              <w:t xml:space="preserve">ARR23960/2024 — Registro de Prestadoras de Servicios Especializados</w:t>
            </w:r>
            <w:r>
              <w:rPr>
                <w:rtl w:val="0"/>
              </w:rPr>
            </w:r>
          </w:p>
        </w:tc>
      </w:tr>
      <w:tr>
        <w:trPr>
          <w:cantSplit w:val="0"/>
          <w:tblHeader w:val="0"/>
        </w:trPr>
        <w:tc>
          <w:tcPr>
            <w:shd w:fill="d6e8f7" w:val="clear"/>
            <w:tcMar>
              <w:top w:w="80.0" w:type="dxa"/>
              <w:left w:w="130.0" w:type="dxa"/>
              <w:bottom w:w="80.0" w:type="dxa"/>
              <w:right w:w="130.0" w:type="dxa"/>
            </w:tcMar>
          </w:tcPr>
          <w:p w:rsidR="00000000" w:rsidDel="00000000" w:rsidP="00000000" w:rsidRDefault="00000000" w:rsidRPr="00000000" w14:paraId="00000257">
            <w:pPr>
              <w:spacing w:after="0" w:before="0" w:lineRule="auto"/>
              <w:rPr/>
            </w:pPr>
            <w:r>
              <w:rPr>
                <w:rFonts w:ascii="Arial" w:cs="Arial" w:eastAsia="Arial" w:hAnsi="Arial"/>
                <w:b w:val="1"/>
                <w:bCs w:val="1"/>
                <w:color w:val="0f1f3d"/>
                <w:sz w:val="20"/>
                <w:szCs w:val="20"/>
                <w:rtl w:val="0"/>
              </w:rPr>
              <w:t xml:space="preserve">SSC (Secretaría de Seguridad Ciudadana)</w:t>
            </w:r>
            <w:r>
              <w:rPr>
                <w:rtl w:val="0"/>
              </w:rPr>
            </w:r>
          </w:p>
        </w:tc>
        <w:tc>
          <w:tcPr>
            <w:shd w:fill="ffffff" w:val="clear"/>
            <w:tcMar>
              <w:top w:w="80.0" w:type="dxa"/>
              <w:left w:w="130.0" w:type="dxa"/>
              <w:bottom w:w="80.0" w:type="dxa"/>
              <w:right w:w="130.0" w:type="dxa"/>
            </w:tcMar>
          </w:tcPr>
          <w:p w:rsidR="00000000" w:rsidDel="00000000" w:rsidP="00000000" w:rsidRDefault="00000000" w:rsidRPr="00000000" w14:paraId="00000258">
            <w:pPr>
              <w:spacing w:after="0" w:before="0" w:lineRule="auto"/>
              <w:rPr/>
            </w:pPr>
            <w:r>
              <w:rPr>
                <w:rFonts w:ascii="Arial" w:cs="Arial" w:eastAsia="Arial" w:hAnsi="Arial"/>
                <w:b w:val="1"/>
                <w:bCs w:val="1"/>
                <w:color w:val="1a7a4a"/>
                <w:sz w:val="20"/>
                <w:szCs w:val="20"/>
                <w:rtl w:val="0"/>
              </w:rPr>
              <w:t xml:space="preserve">No. Permiso 0605-15 / Expediente 3788-14</w:t>
            </w:r>
            <w:r>
              <w:rPr>
                <w:rtl w:val="0"/>
              </w:rPr>
            </w:r>
          </w:p>
        </w:tc>
      </w:tr>
      <w:tr>
        <w:trPr>
          <w:cantSplit w:val="0"/>
          <w:tblHeader w:val="0"/>
        </w:trPr>
        <w:tc>
          <w:tcPr>
            <w:shd w:fill="d6e8f7" w:val="clear"/>
            <w:tcMar>
              <w:top w:w="80.0" w:type="dxa"/>
              <w:left w:w="130.0" w:type="dxa"/>
              <w:bottom w:w="80.0" w:type="dxa"/>
              <w:right w:w="130.0" w:type="dxa"/>
            </w:tcMar>
          </w:tcPr>
          <w:p w:rsidR="00000000" w:rsidDel="00000000" w:rsidP="00000000" w:rsidRDefault="00000000" w:rsidRPr="00000000" w14:paraId="00000259">
            <w:pPr>
              <w:spacing w:after="0" w:before="0" w:lineRule="auto"/>
              <w:rPr/>
            </w:pPr>
            <w:r>
              <w:rPr>
                <w:rFonts w:ascii="Arial" w:cs="Arial" w:eastAsia="Arial" w:hAnsi="Arial"/>
                <w:b w:val="1"/>
                <w:bCs w:val="1"/>
                <w:color w:val="0f1f3d"/>
                <w:sz w:val="20"/>
                <w:szCs w:val="20"/>
                <w:rtl w:val="0"/>
              </w:rPr>
              <w:t xml:space="preserve">Asociaciones</w:t>
            </w:r>
            <w:r>
              <w:rPr>
                <w:rtl w:val="0"/>
              </w:rPr>
            </w:r>
          </w:p>
        </w:tc>
        <w:tc>
          <w:tcPr>
            <w:shd w:fill="ffffff" w:val="clear"/>
            <w:tcMar>
              <w:top w:w="80.0" w:type="dxa"/>
              <w:left w:w="130.0" w:type="dxa"/>
              <w:bottom w:w="80.0" w:type="dxa"/>
              <w:right w:w="130.0" w:type="dxa"/>
            </w:tcMar>
          </w:tcPr>
          <w:p w:rsidR="00000000" w:rsidDel="00000000" w:rsidP="00000000" w:rsidRDefault="00000000" w:rsidRPr="00000000" w14:paraId="0000025A">
            <w:pPr>
              <w:spacing w:after="0" w:before="0" w:lineRule="auto"/>
              <w:rPr/>
            </w:pPr>
            <w:r>
              <w:rPr>
                <w:rFonts w:ascii="Arial" w:cs="Arial" w:eastAsia="Arial" w:hAnsi="Arial"/>
                <w:color w:val="1c1c1c"/>
                <w:sz w:val="20"/>
                <w:szCs w:val="20"/>
                <w:rtl w:val="0"/>
              </w:rPr>
              <w:t xml:space="preserve">ASIS International — Member / IFPO — Member</w:t>
            </w:r>
            <w:r>
              <w:rPr>
                <w:rtl w:val="0"/>
              </w:rPr>
            </w:r>
          </w:p>
        </w:tc>
      </w:tr>
      <w:tr>
        <w:trPr>
          <w:cantSplit w:val="0"/>
          <w:tblHeader w:val="0"/>
        </w:trPr>
        <w:tc>
          <w:tcPr>
            <w:shd w:fill="d6e8f7" w:val="clear"/>
            <w:tcMar>
              <w:top w:w="80.0" w:type="dxa"/>
              <w:left w:w="130.0" w:type="dxa"/>
              <w:bottom w:w="80.0" w:type="dxa"/>
              <w:right w:w="130.0" w:type="dxa"/>
            </w:tcMar>
          </w:tcPr>
          <w:p w:rsidR="00000000" w:rsidDel="00000000" w:rsidP="00000000" w:rsidRDefault="00000000" w:rsidRPr="00000000" w14:paraId="0000025B">
            <w:pPr>
              <w:spacing w:after="0" w:before="0" w:lineRule="auto"/>
              <w:rPr/>
            </w:pPr>
            <w:r>
              <w:rPr>
                <w:rFonts w:ascii="Arial" w:cs="Arial" w:eastAsia="Arial" w:hAnsi="Arial"/>
                <w:b w:val="1"/>
                <w:bCs w:val="1"/>
                <w:color w:val="0f1f3d"/>
                <w:sz w:val="20"/>
                <w:szCs w:val="20"/>
                <w:rtl w:val="0"/>
              </w:rPr>
              <w:t xml:space="preserve">Diferenciador tecnológico</w:t>
            </w:r>
            <w:r>
              <w:rPr>
                <w:rtl w:val="0"/>
              </w:rPr>
            </w:r>
          </w:p>
        </w:tc>
        <w:tc>
          <w:tcPr>
            <w:shd w:fill="ffffff" w:val="clear"/>
            <w:tcMar>
              <w:top w:w="80.0" w:type="dxa"/>
              <w:left w:w="130.0" w:type="dxa"/>
              <w:bottom w:w="80.0" w:type="dxa"/>
              <w:right w:w="130.0" w:type="dxa"/>
            </w:tcMar>
          </w:tcPr>
          <w:p w:rsidR="00000000" w:rsidDel="00000000" w:rsidP="00000000" w:rsidRDefault="00000000" w:rsidRPr="00000000" w14:paraId="0000025C">
            <w:pPr>
              <w:spacing w:after="0" w:before="0" w:lineRule="auto"/>
              <w:rPr/>
            </w:pPr>
            <w:r>
              <w:rPr>
                <w:rFonts w:ascii="Arial" w:cs="Arial" w:eastAsia="Arial" w:hAnsi="Arial"/>
                <w:color w:val="1c1c1c"/>
                <w:sz w:val="20"/>
                <w:szCs w:val="20"/>
                <w:rtl w:val="0"/>
              </w:rPr>
              <w:t xml:space="preserve">Botón de Pánico con GPS + Centinela 2.0 (ANERPV), conectado a C4/C5 y Guardia Nacional.</w:t>
            </w:r>
            <w:r>
              <w:rPr>
                <w:rtl w:val="0"/>
              </w:rPr>
            </w:r>
          </w:p>
        </w:tc>
      </w:tr>
      <w:tr>
        <w:trPr>
          <w:cantSplit w:val="0"/>
          <w:tblHeader w:val="0"/>
        </w:trPr>
        <w:tc>
          <w:tcPr>
            <w:shd w:fill="d6e8f7" w:val="clear"/>
            <w:tcMar>
              <w:top w:w="80.0" w:type="dxa"/>
              <w:left w:w="130.0" w:type="dxa"/>
              <w:bottom w:w="80.0" w:type="dxa"/>
              <w:right w:w="130.0" w:type="dxa"/>
            </w:tcMar>
          </w:tcPr>
          <w:p w:rsidR="00000000" w:rsidDel="00000000" w:rsidP="00000000" w:rsidRDefault="00000000" w:rsidRPr="00000000" w14:paraId="0000025D">
            <w:pPr>
              <w:spacing w:after="0" w:before="0" w:lineRule="auto"/>
              <w:rPr/>
            </w:pPr>
            <w:r>
              <w:rPr>
                <w:rFonts w:ascii="Arial" w:cs="Arial" w:eastAsia="Arial" w:hAnsi="Arial"/>
                <w:b w:val="1"/>
                <w:bCs w:val="1"/>
                <w:color w:val="0f1f3d"/>
                <w:sz w:val="20"/>
                <w:szCs w:val="20"/>
                <w:rtl w:val="0"/>
              </w:rPr>
              <w:t xml:space="preserve">Clientes confirmados (aptos para publicar)</w:t>
            </w:r>
            <w:r>
              <w:rPr>
                <w:rtl w:val="0"/>
              </w:rPr>
            </w:r>
          </w:p>
        </w:tc>
        <w:tc>
          <w:tcPr>
            <w:shd w:fill="ffffff" w:val="clear"/>
            <w:tcMar>
              <w:top w:w="80.0" w:type="dxa"/>
              <w:left w:w="130.0" w:type="dxa"/>
              <w:bottom w:w="80.0" w:type="dxa"/>
              <w:right w:w="130.0" w:type="dxa"/>
            </w:tcMar>
          </w:tcPr>
          <w:p w:rsidR="00000000" w:rsidDel="00000000" w:rsidP="00000000" w:rsidRDefault="00000000" w:rsidRPr="00000000" w14:paraId="0000025E">
            <w:pPr>
              <w:spacing w:after="0" w:before="0" w:lineRule="auto"/>
              <w:rPr/>
            </w:pPr>
            <w:r>
              <w:rPr>
                <w:rFonts w:ascii="Arial" w:cs="Arial" w:eastAsia="Arial" w:hAnsi="Arial"/>
                <w:color w:val="1c1c1c"/>
                <w:sz w:val="20"/>
                <w:szCs w:val="20"/>
                <w:rtl w:val="0"/>
              </w:rPr>
              <w:t xml:space="preserve">Toyota, Pelcco, Grupo IMU, Grupo Pirámide, Royal County Polo Club, Disark, Casa Roma, Vía Insurgentes, Vía Patriotismo, 20 Veinte, Roel Joyas, ATXK, Elábita Portales, Eatics, Foremex, SBH Cosmetic, Park San Rafael, Noox, Vie Administración de Inmuebles.</w:t>
            </w:r>
            <w:r>
              <w:rPr>
                <w:rtl w:val="0"/>
              </w:rPr>
            </w:r>
          </w:p>
        </w:tc>
      </w:tr>
      <w:tr>
        <w:trPr>
          <w:cantSplit w:val="0"/>
          <w:tblHeader w:val="0"/>
        </w:trPr>
        <w:tc>
          <w:tcPr>
            <w:shd w:fill="d6e8f7" w:val="clear"/>
            <w:tcMar>
              <w:top w:w="80.0" w:type="dxa"/>
              <w:left w:w="130.0" w:type="dxa"/>
              <w:bottom w:w="80.0" w:type="dxa"/>
              <w:right w:w="130.0" w:type="dxa"/>
            </w:tcMar>
          </w:tcPr>
          <w:p w:rsidR="00000000" w:rsidDel="00000000" w:rsidP="00000000" w:rsidRDefault="00000000" w:rsidRPr="00000000" w14:paraId="0000025F">
            <w:pPr>
              <w:spacing w:after="0" w:before="0" w:lineRule="auto"/>
              <w:rPr/>
            </w:pPr>
            <w:r>
              <w:rPr>
                <w:rFonts w:ascii="Arial" w:cs="Arial" w:eastAsia="Arial" w:hAnsi="Arial"/>
                <w:b w:val="1"/>
                <w:bCs w:val="1"/>
                <w:color w:val="0f1f3d"/>
                <w:sz w:val="20"/>
                <w:szCs w:val="20"/>
                <w:rtl w:val="0"/>
              </w:rPr>
              <w:t xml:space="preserve">Contacto principal</w:t>
            </w:r>
            <w:r>
              <w:rPr>
                <w:rtl w:val="0"/>
              </w:rPr>
            </w:r>
          </w:p>
        </w:tc>
        <w:tc>
          <w:tcPr>
            <w:shd w:fill="ffffff" w:val="clear"/>
            <w:tcMar>
              <w:top w:w="80.0" w:type="dxa"/>
              <w:left w:w="130.0" w:type="dxa"/>
              <w:bottom w:w="80.0" w:type="dxa"/>
              <w:right w:w="130.0" w:type="dxa"/>
            </w:tcMar>
          </w:tcPr>
          <w:p w:rsidR="00000000" w:rsidDel="00000000" w:rsidP="00000000" w:rsidRDefault="00000000" w:rsidRPr="00000000" w14:paraId="00000260">
            <w:pPr>
              <w:spacing w:after="0" w:before="0" w:lineRule="auto"/>
              <w:rPr/>
            </w:pPr>
            <w:r>
              <w:rPr>
                <w:rFonts w:ascii="Arial" w:cs="Arial" w:eastAsia="Arial" w:hAnsi="Arial"/>
                <w:color w:val="1c1c1c"/>
                <w:sz w:val="20"/>
                <w:szCs w:val="20"/>
                <w:rtl w:val="0"/>
              </w:rPr>
              <w:t xml:space="preserve">Brandon Alonso López, DES — Director de Operaciones | +52 (55) 7879 2146 | balonso_l@yabem-vehu.com</w:t>
            </w:r>
            <w:r>
              <w:rPr>
                <w:rtl w:val="0"/>
              </w:rPr>
            </w:r>
          </w:p>
        </w:tc>
      </w:tr>
      <w:tr>
        <w:trPr>
          <w:cantSplit w:val="0"/>
          <w:tblHeader w:val="0"/>
        </w:trPr>
        <w:tc>
          <w:tcPr>
            <w:shd w:fill="d6e8f7" w:val="clear"/>
            <w:tcMar>
              <w:top w:w="80.0" w:type="dxa"/>
              <w:left w:w="130.0" w:type="dxa"/>
              <w:bottom w:w="80.0" w:type="dxa"/>
              <w:right w:w="130.0" w:type="dxa"/>
            </w:tcMar>
          </w:tcPr>
          <w:p w:rsidR="00000000" w:rsidDel="00000000" w:rsidP="00000000" w:rsidRDefault="00000000" w:rsidRPr="00000000" w14:paraId="00000261">
            <w:pPr>
              <w:spacing w:after="0" w:before="0" w:lineRule="auto"/>
              <w:rPr/>
            </w:pPr>
            <w:r>
              <w:rPr>
                <w:rFonts w:ascii="Arial" w:cs="Arial" w:eastAsia="Arial" w:hAnsi="Arial"/>
                <w:b w:val="1"/>
                <w:bCs w:val="1"/>
                <w:color w:val="0f1f3d"/>
                <w:sz w:val="20"/>
                <w:szCs w:val="20"/>
                <w:rtl w:val="0"/>
              </w:rPr>
              <w:t xml:space="preserve">Alcance V1 (prueba piloto)</w:t>
            </w:r>
            <w:r>
              <w:rPr>
                <w:rtl w:val="0"/>
              </w:rPr>
            </w:r>
          </w:p>
        </w:tc>
        <w:tc>
          <w:tcPr>
            <w:shd w:fill="e8f5ee" w:val="clear"/>
            <w:tcMar>
              <w:top w:w="80.0" w:type="dxa"/>
              <w:left w:w="130.0" w:type="dxa"/>
              <w:bottom w:w="80.0" w:type="dxa"/>
              <w:right w:w="130.0" w:type="dxa"/>
            </w:tcMar>
          </w:tcPr>
          <w:p w:rsidR="00000000" w:rsidDel="00000000" w:rsidP="00000000" w:rsidRDefault="00000000" w:rsidRPr="00000000" w14:paraId="00000262">
            <w:pPr>
              <w:spacing w:after="0" w:before="0" w:lineRule="auto"/>
              <w:rPr/>
            </w:pPr>
            <w:r>
              <w:rPr>
                <w:rFonts w:ascii="Arial" w:cs="Arial" w:eastAsia="Arial" w:hAnsi="Arial"/>
                <w:color w:val="1a7a4a"/>
                <w:sz w:val="20"/>
                <w:szCs w:val="20"/>
                <w:rtl w:val="0"/>
              </w:rPr>
              <w:t xml:space="preserve">Formulario de contacto con calificación básica. Sin chatbot en V1. Sin GHL en V1. Solo formulario HTML con envío por email.</w:t>
            </w:r>
            <w:r>
              <w:rPr>
                <w:rtl w:val="0"/>
              </w:rPr>
            </w:r>
          </w:p>
        </w:tc>
      </w:tr>
      <w:tr>
        <w:trPr>
          <w:cantSplit w:val="0"/>
          <w:tblHeader w:val="0"/>
        </w:trPr>
        <w:tc>
          <w:tcPr>
            <w:shd w:fill="d6e8f7" w:val="clear"/>
            <w:tcMar>
              <w:top w:w="80.0" w:type="dxa"/>
              <w:left w:w="130.0" w:type="dxa"/>
              <w:bottom w:w="80.0" w:type="dxa"/>
              <w:right w:w="130.0" w:type="dxa"/>
            </w:tcMar>
          </w:tcPr>
          <w:p w:rsidR="00000000" w:rsidDel="00000000" w:rsidP="00000000" w:rsidRDefault="00000000" w:rsidRPr="00000000" w14:paraId="00000263">
            <w:pPr>
              <w:spacing w:after="0" w:before="0" w:lineRule="auto"/>
              <w:rPr/>
            </w:pPr>
            <w:r>
              <w:rPr>
                <w:rFonts w:ascii="Arial" w:cs="Arial" w:eastAsia="Arial" w:hAnsi="Arial"/>
                <w:b w:val="1"/>
                <w:bCs w:val="1"/>
                <w:color w:val="0f1f3d"/>
                <w:sz w:val="20"/>
                <w:szCs w:val="20"/>
                <w:rtl w:val="0"/>
              </w:rPr>
              <w:t xml:space="preserve">Alcance V2</w:t>
            </w:r>
            <w:r>
              <w:rPr>
                <w:rtl w:val="0"/>
              </w:rPr>
            </w:r>
          </w:p>
        </w:tc>
        <w:tc>
          <w:tcPr>
            <w:shd w:fill="fff8ec" w:val="clear"/>
            <w:tcMar>
              <w:top w:w="80.0" w:type="dxa"/>
              <w:left w:w="130.0" w:type="dxa"/>
              <w:bottom w:w="80.0" w:type="dxa"/>
              <w:right w:w="130.0" w:type="dxa"/>
            </w:tcMar>
          </w:tcPr>
          <w:p w:rsidR="00000000" w:rsidDel="00000000" w:rsidP="00000000" w:rsidRDefault="00000000" w:rsidRPr="00000000" w14:paraId="00000264">
            <w:pPr>
              <w:spacing w:after="0" w:before="0" w:lineRule="auto"/>
              <w:rPr/>
            </w:pPr>
            <w:r>
              <w:rPr>
                <w:rFonts w:ascii="Arial" w:cs="Arial" w:eastAsia="Arial" w:hAnsi="Arial"/>
                <w:color w:val="f5a623"/>
                <w:sz w:val="20"/>
                <w:szCs w:val="20"/>
                <w:rtl w:val="0"/>
              </w:rPr>
              <w:t xml:space="preserve">Chatbot WhatsApp (ARES + HERMES) + CRM GHL + Dashboard. Se activa cuando Yabem prescinde de la agencia actual y consolida el contrato con Eliás.</w:t>
            </w:r>
            <w:r>
              <w:rPr>
                <w:rtl w:val="0"/>
              </w:rPr>
            </w:r>
          </w:p>
        </w:tc>
      </w:tr>
    </w:tbl>
    <w:p w:rsidR="00000000" w:rsidDel="00000000" w:rsidP="00000000" w:rsidRDefault="00000000" w:rsidRPr="00000000" w14:paraId="00000265">
      <w:pPr>
        <w:spacing w:after="140" w:before="0" w:lineRule="auto"/>
        <w:rPr/>
      </w:pPr>
      <w:r>
        <w:rPr>
          <w:rtl w:val="0"/>
        </w:rPr>
      </w:r>
    </w:p>
    <w:p w:rsidR="00000000" w:rsidDel="00000000" w:rsidP="00000000" w:rsidRDefault="00000000" w:rsidRPr="00000000" w14:paraId="00000266">
      <w:pPr>
        <w:pStyle w:val="Heading2"/>
        <w:spacing w:after="100" w:before="280" w:lineRule="auto"/>
        <w:rPr/>
      </w:pPr>
      <w:r>
        <w:rPr>
          <w:rFonts w:ascii="Arial" w:cs="Arial" w:eastAsia="Arial" w:hAnsi="Arial"/>
          <w:b w:val="1"/>
          <w:bCs w:val="1"/>
          <w:color w:val="1e5fa8"/>
          <w:sz w:val="27"/>
          <w:szCs w:val="27"/>
          <w:rtl w:val="0"/>
        </w:rPr>
        <w:t xml:space="preserve">8.3 Elementos pendientes de confirmar con Brandon</w:t>
      </w:r>
      <w:r>
        <w:rPr>
          <w:rtl w:val="0"/>
        </w:rPr>
      </w:r>
    </w:p>
    <w:p w:rsidR="00000000" w:rsidDel="00000000" w:rsidP="00000000" w:rsidRDefault="00000000" w:rsidRPr="00000000" w14:paraId="00000267">
      <w:pPr>
        <w:spacing w:after="60" w:before="0" w:lineRule="auto"/>
        <w:rPr/>
      </w:pPr>
      <w:r>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600"/>
        <w:gridCol w:w="2160"/>
        <w:tblGridChange w:id="0">
          <w:tblGrid>
            <w:gridCol w:w="3600"/>
            <w:gridCol w:w="3600"/>
            <w:gridCol w:w="2160"/>
          </w:tblGrid>
        </w:tblGridChange>
      </w:tblGrid>
      <w:tr>
        <w:trPr>
          <w:cantSplit w:val="0"/>
          <w:tblHeader w:val="0"/>
        </w:trPr>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268">
            <w:pPr>
              <w:spacing w:after="0" w:before="0" w:lineRule="auto"/>
              <w:jc w:val="center"/>
              <w:rPr/>
            </w:pPr>
            <w:r>
              <w:rPr>
                <w:rFonts w:ascii="Arial" w:cs="Arial" w:eastAsia="Arial" w:hAnsi="Arial"/>
                <w:b w:val="1"/>
                <w:bCs w:val="1"/>
                <w:color w:val="ffffff"/>
                <w:sz w:val="20"/>
                <w:szCs w:val="20"/>
                <w:rtl w:val="0"/>
              </w:rPr>
              <w:t xml:space="preserve">Elemento</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269">
            <w:pPr>
              <w:spacing w:after="0" w:before="0" w:lineRule="auto"/>
              <w:jc w:val="center"/>
              <w:rPr/>
            </w:pPr>
            <w:r>
              <w:rPr>
                <w:rFonts w:ascii="Arial" w:cs="Arial" w:eastAsia="Arial" w:hAnsi="Arial"/>
                <w:b w:val="1"/>
                <w:bCs w:val="1"/>
                <w:color w:val="ffffff"/>
                <w:sz w:val="20"/>
                <w:szCs w:val="20"/>
                <w:rtl w:val="0"/>
              </w:rPr>
              <w:t xml:space="preserve">Estado actual</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26A">
            <w:pPr>
              <w:spacing w:after="0" w:before="0" w:lineRule="auto"/>
              <w:jc w:val="center"/>
              <w:rPr/>
            </w:pPr>
            <w:r>
              <w:rPr>
                <w:rFonts w:ascii="Arial" w:cs="Arial" w:eastAsia="Arial" w:hAnsi="Arial"/>
                <w:b w:val="1"/>
                <w:bCs w:val="1"/>
                <w:color w:val="ffffff"/>
                <w:sz w:val="20"/>
                <w:szCs w:val="20"/>
                <w:rtl w:val="0"/>
              </w:rPr>
              <w:t xml:space="preserve">Acción requerida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6B">
            <w:pPr>
              <w:spacing w:after="0" w:before="0" w:lineRule="auto"/>
              <w:jc w:val="left"/>
              <w:rPr/>
            </w:pPr>
            <w:r>
              <w:rPr>
                <w:rFonts w:ascii="Arial" w:cs="Arial" w:eastAsia="Arial" w:hAnsi="Arial"/>
                <w:b w:val="1"/>
                <w:bCs w:val="1"/>
                <w:color w:val="0f1f3d"/>
                <w:sz w:val="20"/>
                <w:szCs w:val="20"/>
                <w:rtl w:val="0"/>
              </w:rPr>
              <w:t xml:space="preserve">Misión</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26C">
            <w:pPr>
              <w:spacing w:after="0" w:before="0" w:lineRule="auto"/>
              <w:jc w:val="left"/>
              <w:rPr/>
            </w:pPr>
            <w:r>
              <w:rPr>
                <w:rFonts w:ascii="Arial" w:cs="Arial" w:eastAsia="Arial" w:hAnsi="Arial"/>
                <w:b w:val="0"/>
                <w:bCs w:val="0"/>
                <w:color w:val="1c1c1c"/>
                <w:sz w:val="20"/>
                <w:szCs w:val="20"/>
                <w:rtl w:val="0"/>
              </w:rPr>
              <w:t xml:space="preserve">Texto oficial de presentación comercial recibido.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6D">
            <w:pPr>
              <w:spacing w:after="0" w:before="0" w:lineRule="auto"/>
              <w:jc w:val="left"/>
              <w:rPr/>
            </w:pPr>
            <w:r>
              <w:rPr>
                <w:rFonts w:ascii="Arial" w:cs="Arial" w:eastAsia="Arial" w:hAnsi="Arial"/>
                <w:b w:val="0"/>
                <w:bCs w:val="0"/>
                <w:color w:val="1c1c1c"/>
                <w:sz w:val="20"/>
                <w:szCs w:val="20"/>
                <w:rtl w:val="0"/>
              </w:rPr>
              <w:t xml:space="preserve">Brandon entrega presentación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6E">
            <w:pPr>
              <w:spacing w:after="0" w:before="0" w:lineRule="auto"/>
              <w:jc w:val="left"/>
              <w:rPr/>
            </w:pPr>
            <w:r>
              <w:rPr>
                <w:rFonts w:ascii="Arial" w:cs="Arial" w:eastAsia="Arial" w:hAnsi="Arial"/>
                <w:b w:val="1"/>
                <w:bCs w:val="1"/>
                <w:color w:val="0f1f3d"/>
                <w:sz w:val="20"/>
                <w:szCs w:val="20"/>
                <w:rtl w:val="0"/>
              </w:rPr>
              <w:t xml:space="preserve">Visión</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26F">
            <w:pPr>
              <w:spacing w:after="0" w:before="0" w:lineRule="auto"/>
              <w:jc w:val="left"/>
              <w:rPr/>
            </w:pPr>
            <w:r>
              <w:rPr>
                <w:rFonts w:ascii="Arial" w:cs="Arial" w:eastAsia="Arial" w:hAnsi="Arial"/>
                <w:b w:val="0"/>
                <w:bCs w:val="0"/>
                <w:color w:val="1c1c1c"/>
                <w:sz w:val="20"/>
                <w:szCs w:val="20"/>
                <w:rtl w:val="0"/>
              </w:rPr>
              <w:t xml:space="preserve">Texto oficial de presentación comercial recibido.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70">
            <w:pPr>
              <w:spacing w:after="0" w:before="0" w:lineRule="auto"/>
              <w:jc w:val="left"/>
              <w:rPr/>
            </w:pPr>
            <w:r>
              <w:rPr>
                <w:rFonts w:ascii="Arial" w:cs="Arial" w:eastAsia="Arial" w:hAnsi="Arial"/>
                <w:b w:val="0"/>
                <w:bCs w:val="0"/>
                <w:color w:val="1c1c1c"/>
                <w:sz w:val="20"/>
                <w:szCs w:val="20"/>
                <w:rtl w:val="0"/>
              </w:rPr>
              <w:t xml:space="preserve">Brandon entrega presentación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71">
            <w:pPr>
              <w:spacing w:after="0" w:before="0" w:lineRule="auto"/>
              <w:jc w:val="left"/>
              <w:rPr/>
            </w:pPr>
            <w:r>
              <w:rPr>
                <w:rFonts w:ascii="Arial" w:cs="Arial" w:eastAsia="Arial" w:hAnsi="Arial"/>
                <w:b w:val="1"/>
                <w:bCs w:val="1"/>
                <w:color w:val="0f1f3d"/>
                <w:sz w:val="20"/>
                <w:szCs w:val="20"/>
                <w:rtl w:val="0"/>
              </w:rPr>
              <w:t xml:space="preserve">Valores</w:t>
            </w:r>
            <w:r>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30.0" w:type="dxa"/>
              <w:bottom w:w="80.0" w:type="dxa"/>
              <w:right w:w="130.0" w:type="dxa"/>
            </w:tcMar>
            <w:vAlign w:val="center"/>
          </w:tcPr>
          <w:p w:rsidR="00000000" w:rsidDel="00000000" w:rsidP="00000000" w:rsidRDefault="00000000" w:rsidRPr="00000000" w14:paraId="00000272">
            <w:pPr>
              <w:spacing w:after="0" w:before="0" w:lineRule="auto"/>
              <w:jc w:val="left"/>
              <w:rPr/>
            </w:pPr>
            <w:r>
              <w:rPr>
                <w:rFonts w:ascii="Arial" w:cs="Arial" w:eastAsia="Arial" w:hAnsi="Arial"/>
                <w:b w:val="0"/>
                <w:bCs w:val="0"/>
                <w:color w:val="1c1c1c"/>
                <w:sz w:val="20"/>
                <w:szCs w:val="20"/>
                <w:rtl w:val="0"/>
              </w:rPr>
              <w:t xml:space="preserve">Honestidad, Cumplimiento, Humanidad — confirmar redacción final con código de ética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73">
            <w:pPr>
              <w:spacing w:after="0" w:before="0" w:lineRule="auto"/>
              <w:jc w:val="left"/>
              <w:rPr/>
            </w:pPr>
            <w:r>
              <w:rPr>
                <w:rFonts w:ascii="Arial" w:cs="Arial" w:eastAsia="Arial" w:hAnsi="Arial"/>
                <w:b w:val="0"/>
                <w:bCs w:val="0"/>
                <w:color w:val="1c1c1c"/>
                <w:sz w:val="20"/>
                <w:szCs w:val="20"/>
                <w:rtl w:val="0"/>
              </w:rPr>
              <w:t xml:space="preserve">Brandon confirma versión final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74">
            <w:pPr>
              <w:spacing w:after="0" w:before="0" w:lineRule="auto"/>
              <w:jc w:val="left"/>
              <w:rPr/>
            </w:pPr>
            <w:r>
              <w:rPr>
                <w:rFonts w:ascii="Arial" w:cs="Arial" w:eastAsia="Arial" w:hAnsi="Arial"/>
                <w:b w:val="1"/>
                <w:bCs w:val="1"/>
                <w:color w:val="0f1f3d"/>
                <w:sz w:val="20"/>
                <w:szCs w:val="20"/>
                <w:rtl w:val="0"/>
              </w:rPr>
              <w:t xml:space="preserve">Años de experiencia</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275">
            <w:pPr>
              <w:spacing w:after="0" w:before="0" w:lineRule="auto"/>
              <w:jc w:val="left"/>
              <w:rPr/>
            </w:pPr>
            <w:r>
              <w:rPr>
                <w:rFonts w:ascii="Arial" w:cs="Arial" w:eastAsia="Arial" w:hAnsi="Arial"/>
                <w:b w:val="0"/>
                <w:bCs w:val="0"/>
                <w:color w:val="1c1c1c"/>
                <w:sz w:val="20"/>
                <w:szCs w:val="20"/>
                <w:rtl w:val="0"/>
              </w:rPr>
              <w:t xml:space="preserve">La presentación comercial confirma: 15 años. Ese es el número oficial.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76">
            <w:pPr>
              <w:spacing w:after="0" w:before="0" w:lineRule="auto"/>
              <w:jc w:val="left"/>
              <w:rPr/>
            </w:pPr>
            <w:r>
              <w:rPr>
                <w:rFonts w:ascii="Arial" w:cs="Arial" w:eastAsia="Arial" w:hAnsi="Arial"/>
                <w:b w:val="0"/>
                <w:bCs w:val="0"/>
                <w:color w:val="1c1c1c"/>
                <w:sz w:val="20"/>
                <w:szCs w:val="20"/>
                <w:rtl w:val="0"/>
              </w:rPr>
              <w:t xml:space="preserve">Brandon confirma el número correcto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77">
            <w:pPr>
              <w:spacing w:after="0" w:before="0" w:lineRule="auto"/>
              <w:jc w:val="left"/>
              <w:rPr/>
            </w:pPr>
            <w:r>
              <w:rPr>
                <w:rFonts w:ascii="Arial" w:cs="Arial" w:eastAsia="Arial" w:hAnsi="Arial"/>
                <w:b w:val="1"/>
                <w:bCs w:val="1"/>
                <w:color w:val="0f1f3d"/>
                <w:sz w:val="20"/>
                <w:szCs w:val="20"/>
                <w:rtl w:val="0"/>
              </w:rPr>
              <w:t xml:space="preserve">Clientes para mostrar</w:t>
            </w:r>
            <w:r>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30.0" w:type="dxa"/>
              <w:bottom w:w="80.0" w:type="dxa"/>
              <w:right w:w="130.0" w:type="dxa"/>
            </w:tcMar>
            <w:vAlign w:val="center"/>
          </w:tcPr>
          <w:p w:rsidR="00000000" w:rsidDel="00000000" w:rsidP="00000000" w:rsidRDefault="00000000" w:rsidRPr="00000000" w14:paraId="00000278">
            <w:pPr>
              <w:spacing w:after="0" w:before="0" w:lineRule="auto"/>
              <w:jc w:val="left"/>
              <w:rPr/>
            </w:pPr>
            <w:r>
              <w:rPr>
                <w:rFonts w:ascii="Arial" w:cs="Arial" w:eastAsia="Arial" w:hAnsi="Arial"/>
                <w:b w:val="0"/>
                <w:bCs w:val="0"/>
                <w:color w:val="1c1c1c"/>
                <w:sz w:val="20"/>
                <w:szCs w:val="20"/>
                <w:rtl w:val="0"/>
              </w:rPr>
              <w:t xml:space="preserve">Toyota, Grupo IMU, BH Cosmetics, Polo Club, Disark, Pirámide, Pelcco, Vía Insurgentes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79">
            <w:pPr>
              <w:spacing w:after="0" w:before="0" w:lineRule="auto"/>
              <w:jc w:val="left"/>
              <w:rPr/>
            </w:pPr>
            <w:r>
              <w:rPr>
                <w:rFonts w:ascii="Arial" w:cs="Arial" w:eastAsia="Arial" w:hAnsi="Arial"/>
                <w:b w:val="0"/>
                <w:bCs w:val="0"/>
                <w:color w:val="1c1c1c"/>
                <w:sz w:val="20"/>
                <w:szCs w:val="20"/>
                <w:rtl w:val="0"/>
              </w:rPr>
              <w:t xml:space="preserve">Brandon confirma cuáles puede publicar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7A">
            <w:pPr>
              <w:spacing w:after="0" w:before="0" w:lineRule="auto"/>
              <w:jc w:val="left"/>
              <w:rPr/>
            </w:pPr>
            <w:r>
              <w:rPr>
                <w:rFonts w:ascii="Arial" w:cs="Arial" w:eastAsia="Arial" w:hAnsi="Arial"/>
                <w:b w:val="1"/>
                <w:bCs w:val="1"/>
                <w:color w:val="0f1f3d"/>
                <w:sz w:val="20"/>
                <w:szCs w:val="20"/>
                <w:rtl w:val="0"/>
              </w:rPr>
              <w:t xml:space="preserve">Certificaciones</w:t>
            </w:r>
            <w:r>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30.0" w:type="dxa"/>
              <w:bottom w:w="80.0" w:type="dxa"/>
              <w:right w:w="130.0" w:type="dxa"/>
            </w:tcMar>
            <w:vAlign w:val="center"/>
          </w:tcPr>
          <w:p w:rsidR="00000000" w:rsidDel="00000000" w:rsidP="00000000" w:rsidRDefault="00000000" w:rsidRPr="00000000" w14:paraId="0000027B">
            <w:pPr>
              <w:spacing w:after="0" w:before="0" w:lineRule="auto"/>
              <w:jc w:val="left"/>
              <w:rPr/>
            </w:pPr>
            <w:r>
              <w:rPr>
                <w:rFonts w:ascii="Arial" w:cs="Arial" w:eastAsia="Arial" w:hAnsi="Arial"/>
                <w:b w:val="0"/>
                <w:bCs w:val="0"/>
                <w:color w:val="1c1c1c"/>
                <w:sz w:val="20"/>
                <w:szCs w:val="20"/>
                <w:rtl w:val="0"/>
              </w:rPr>
              <w:t xml:space="preserve">REPSE, ASIS, SSC — presentes pero sin explicación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7C">
            <w:pPr>
              <w:spacing w:after="0" w:before="0" w:lineRule="auto"/>
              <w:jc w:val="left"/>
              <w:rPr/>
            </w:pPr>
            <w:r>
              <w:rPr>
                <w:rFonts w:ascii="Arial" w:cs="Arial" w:eastAsia="Arial" w:hAnsi="Arial"/>
                <w:b w:val="0"/>
                <w:bCs w:val="0"/>
                <w:color w:val="1c1c1c"/>
                <w:sz w:val="20"/>
                <w:szCs w:val="20"/>
                <w:rtl w:val="0"/>
              </w:rPr>
              <w:t xml:space="preserve">Elías redacta explicación para cada una</w:t>
            </w:r>
            <w:r>
              <w:rPr>
                <w:rtl w:val="0"/>
              </w:rPr>
            </w:r>
          </w:p>
        </w:tc>
      </w:tr>
    </w:tbl>
    <w:p w:rsidR="00000000" w:rsidDel="00000000" w:rsidP="00000000" w:rsidRDefault="00000000" w:rsidRPr="00000000" w14:paraId="0000027D">
      <w:pPr>
        <w:spacing w:after="140" w:before="0" w:lineRule="auto"/>
        <w:rPr/>
      </w:pPr>
      <w:r>
        <w:rPr>
          <w:rtl w:val="0"/>
        </w:rPr>
      </w:r>
    </w:p>
    <w:p w:rsidR="00000000" w:rsidDel="00000000" w:rsidP="00000000" w:rsidRDefault="00000000" w:rsidRPr="00000000" w14:paraId="0000027E">
      <w:pPr>
        <w:pStyle w:val="Heading2"/>
        <w:spacing w:after="100" w:before="280" w:lineRule="auto"/>
        <w:rPr/>
      </w:pPr>
      <w:r>
        <w:rPr>
          <w:rFonts w:ascii="Arial" w:cs="Arial" w:eastAsia="Arial" w:hAnsi="Arial"/>
          <w:b w:val="1"/>
          <w:bCs w:val="1"/>
          <w:color w:val="1e5fa8"/>
          <w:sz w:val="27"/>
          <w:szCs w:val="27"/>
          <w:rtl w:val="0"/>
        </w:rPr>
        <w:t xml:space="preserve">8.4 Brandbook</w:t>
      </w:r>
      <w:r>
        <w:rPr>
          <w:rtl w:val="0"/>
        </w:rPr>
      </w:r>
    </w:p>
    <w:p w:rsidR="00000000" w:rsidDel="00000000" w:rsidP="00000000" w:rsidRDefault="00000000" w:rsidRPr="00000000" w14:paraId="0000027F">
      <w:pPr>
        <w:spacing w:after="100" w:before="0" w:lineRule="auto"/>
        <w:jc w:val="left"/>
        <w:rPr/>
      </w:pPr>
      <w:r>
        <w:rPr>
          <w:rFonts w:ascii="Arial" w:cs="Arial" w:eastAsia="Arial" w:hAnsi="Arial"/>
          <w:color w:val="1c1c1c"/>
          <w:sz w:val="22"/>
          <w:szCs w:val="22"/>
          <w:rtl w:val="0"/>
        </w:rPr>
        <w:t xml:space="preserve">Se acuerda en reunión del 18 de mayo la creación de un brandbook que unifique la identidad visual de Yabem. Brandon expresó preferencia por un diseño limpio en base blanca. El brandbook es un entregable independiente a este proyecto de web, pero sus decisiones de paleta de color, tipografía y logotipo aplicarán directamente a las landings que se construyan.</w:t>
      </w:r>
      <w:r>
        <w:rPr>
          <w:rtl w:val="0"/>
        </w:rPr>
      </w:r>
    </w:p>
    <w:p w:rsidR="00000000" w:rsidDel="00000000" w:rsidP="00000000" w:rsidRDefault="00000000" w:rsidRPr="00000000" w14:paraId="00000280">
      <w:pPr>
        <w:spacing w:after="80" w:before="0" w:lineRule="auto"/>
        <w:rPr/>
      </w:pPr>
      <w:r>
        <w:rPr>
          <w:rtl w:val="0"/>
        </w:rPr>
      </w:r>
    </w:p>
    <w:p w:rsidR="00000000" w:rsidDel="00000000" w:rsidP="00000000" w:rsidRDefault="00000000" w:rsidRPr="00000000" w14:paraId="00000281">
      <w:pPr>
        <w:spacing w:after="100" w:before="0" w:lineRule="auto"/>
        <w:jc w:val="left"/>
        <w:rPr/>
      </w:pPr>
      <w:r>
        <w:rPr>
          <w:rFonts w:ascii="Arial" w:cs="Arial" w:eastAsia="Arial" w:hAnsi="Arial"/>
          <w:color w:val="1c1c1c"/>
          <w:sz w:val="22"/>
          <w:szCs w:val="22"/>
          <w:rtl w:val="0"/>
        </w:rPr>
        <w:t xml:space="preserve">El documento del brandbook se desarrolla en paralelo como entregable separado: BRANDBOOK_Yabem_Vehu.pdf</w:t>
      </w:r>
      <w:r>
        <w:rPr>
          <w:rtl w:val="0"/>
        </w:rPr>
      </w:r>
    </w:p>
    <w:p w:rsidR="00000000" w:rsidDel="00000000" w:rsidP="00000000" w:rsidRDefault="00000000" w:rsidRPr="00000000" w14:paraId="00000282">
      <w:pPr>
        <w:rPr/>
      </w:pPr>
      <w:r>
        <w:br w:type="page"/>
      </w:r>
      <w:r>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f3d" w:val="clear"/>
            <w:tcMar>
              <w:top w:w="120.0" w:type="dxa"/>
              <w:left w:w="200.0" w:type="dxa"/>
              <w:bottom w:w="120.0" w:type="dxa"/>
              <w:right w:w="200.0" w:type="dxa"/>
            </w:tcMar>
          </w:tcPr>
          <w:p w:rsidR="00000000" w:rsidDel="00000000" w:rsidP="00000000" w:rsidRDefault="00000000" w:rsidRPr="00000000" w14:paraId="00000283">
            <w:pPr>
              <w:spacing w:after="0" w:before="0" w:lineRule="auto"/>
              <w:jc w:val="center"/>
              <w:rPr/>
            </w:pPr>
            <w:r>
              <w:rPr>
                <w:rFonts w:ascii="Arial" w:cs="Arial" w:eastAsia="Arial" w:hAnsi="Arial"/>
                <w:b w:val="1"/>
                <w:bCs w:val="1"/>
                <w:color w:val="ffffff"/>
                <w:sz w:val="28"/>
                <w:szCs w:val="28"/>
                <w:rtl w:val="0"/>
              </w:rPr>
              <w:t xml:space="preserve">SECCIÓN 9 — STACK TÉCNICO E INFRAESTRUCTURA</w:t>
            </w:r>
            <w:r>
              <w:rPr>
                <w:rtl w:val="0"/>
              </w:rPr>
            </w:r>
          </w:p>
        </w:tc>
      </w:tr>
    </w:tbl>
    <w:p w:rsidR="00000000" w:rsidDel="00000000" w:rsidP="00000000" w:rsidRDefault="00000000" w:rsidRPr="00000000" w14:paraId="00000284">
      <w:pPr>
        <w:spacing w:after="80" w:before="0" w:lineRule="auto"/>
        <w:rPr/>
      </w:pPr>
      <w:r>
        <w:rPr>
          <w:rtl w:val="0"/>
        </w:rPr>
      </w:r>
    </w:p>
    <w:p w:rsidR="00000000" w:rsidDel="00000000" w:rsidP="00000000" w:rsidRDefault="00000000" w:rsidRPr="00000000" w14:paraId="00000285">
      <w:pPr>
        <w:pStyle w:val="Heading1"/>
        <w:pBdr>
          <w:bottom w:color="1e5fa8" w:space="4" w:sz="8" w:val="single"/>
        </w:pBdr>
        <w:spacing w:after="160" w:before="400" w:lineRule="auto"/>
        <w:rPr/>
      </w:pPr>
      <w:r>
        <w:rPr>
          <w:rFonts w:ascii="Arial" w:cs="Arial" w:eastAsia="Arial" w:hAnsi="Arial"/>
          <w:b w:val="1"/>
          <w:bCs w:val="1"/>
          <w:color w:val="0f1f3d"/>
          <w:sz w:val="34"/>
          <w:szCs w:val="34"/>
          <w:rtl w:val="0"/>
        </w:rPr>
        <w:t xml:space="preserve">9. Stack Técnico e Infraestructura</w:t>
      </w:r>
      <w:r>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0"/>
        </w:trPr>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286">
            <w:pPr>
              <w:spacing w:after="0" w:before="0" w:lineRule="auto"/>
              <w:jc w:val="center"/>
              <w:rPr/>
            </w:pPr>
            <w:r>
              <w:rPr>
                <w:rFonts w:ascii="Arial" w:cs="Arial" w:eastAsia="Arial" w:hAnsi="Arial"/>
                <w:b w:val="1"/>
                <w:bCs w:val="1"/>
                <w:color w:val="ffffff"/>
                <w:sz w:val="20"/>
                <w:szCs w:val="20"/>
                <w:rtl w:val="0"/>
              </w:rPr>
              <w:t xml:space="preserve">Componente</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287">
            <w:pPr>
              <w:spacing w:after="0" w:before="0" w:lineRule="auto"/>
              <w:jc w:val="center"/>
              <w:rPr/>
            </w:pPr>
            <w:r>
              <w:rPr>
                <w:rFonts w:ascii="Arial" w:cs="Arial" w:eastAsia="Arial" w:hAnsi="Arial"/>
                <w:b w:val="1"/>
                <w:bCs w:val="1"/>
                <w:color w:val="ffffff"/>
                <w:sz w:val="20"/>
                <w:szCs w:val="20"/>
                <w:rtl w:val="0"/>
              </w:rPr>
              <w:t xml:space="preserve">Herramienta / Plataforma</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288">
            <w:pPr>
              <w:spacing w:after="0" w:before="0" w:lineRule="auto"/>
              <w:jc w:val="center"/>
              <w:rPr/>
            </w:pPr>
            <w:r>
              <w:rPr>
                <w:rFonts w:ascii="Arial" w:cs="Arial" w:eastAsia="Arial" w:hAnsi="Arial"/>
                <w:b w:val="1"/>
                <w:bCs w:val="1"/>
                <w:color w:val="ffffff"/>
                <w:sz w:val="20"/>
                <w:szCs w:val="20"/>
                <w:rtl w:val="0"/>
              </w:rPr>
              <w:t xml:space="preserve">Notas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89">
            <w:pPr>
              <w:spacing w:after="0" w:before="0" w:lineRule="auto"/>
              <w:jc w:val="left"/>
              <w:rPr/>
            </w:pPr>
            <w:r>
              <w:rPr>
                <w:rFonts w:ascii="Arial" w:cs="Arial" w:eastAsia="Arial" w:hAnsi="Arial"/>
                <w:b w:val="1"/>
                <w:bCs w:val="1"/>
                <w:color w:val="0f1f3d"/>
                <w:sz w:val="20"/>
                <w:szCs w:val="20"/>
                <w:rtl w:val="0"/>
              </w:rPr>
              <w:t xml:space="preserve">Hosting landings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8A">
            <w:pPr>
              <w:spacing w:after="0" w:before="0" w:lineRule="auto"/>
              <w:jc w:val="left"/>
              <w:rPr/>
            </w:pPr>
            <w:r>
              <w:rPr>
                <w:rFonts w:ascii="Arial" w:cs="Arial" w:eastAsia="Arial" w:hAnsi="Arial"/>
                <w:b w:val="0"/>
                <w:bCs w:val="0"/>
                <w:color w:val="1c1c1c"/>
                <w:sz w:val="20"/>
                <w:szCs w:val="20"/>
                <w:rtl w:val="0"/>
              </w:rPr>
              <w:t xml:space="preserve">HostGator (cuenta de Brandon)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8B">
            <w:pPr>
              <w:spacing w:after="0" w:before="0" w:lineRule="auto"/>
              <w:jc w:val="left"/>
              <w:rPr/>
            </w:pPr>
            <w:r>
              <w:rPr>
                <w:rFonts w:ascii="Arial" w:cs="Arial" w:eastAsia="Arial" w:hAnsi="Arial"/>
                <w:b w:val="0"/>
                <w:bCs w:val="0"/>
                <w:color w:val="1c1c1c"/>
                <w:sz w:val="20"/>
                <w:szCs w:val="20"/>
                <w:rtl w:val="0"/>
              </w:rPr>
              <w:t xml:space="preserve">cotiza.yabem-vehu.com.mx — ya configurado en Namecheap apuntando a HostGator.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8C">
            <w:pPr>
              <w:spacing w:after="0" w:before="0" w:lineRule="auto"/>
              <w:jc w:val="left"/>
              <w:rPr/>
            </w:pPr>
            <w:r>
              <w:rPr>
                <w:rFonts w:ascii="Arial" w:cs="Arial" w:eastAsia="Arial" w:hAnsi="Arial"/>
                <w:b w:val="1"/>
                <w:bCs w:val="1"/>
                <w:color w:val="0f1f3d"/>
                <w:sz w:val="20"/>
                <w:szCs w:val="20"/>
                <w:rtl w:val="0"/>
              </w:rPr>
              <w:t xml:space="preserve">Subdominio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8D">
            <w:pPr>
              <w:spacing w:after="0" w:before="0" w:lineRule="auto"/>
              <w:jc w:val="left"/>
              <w:rPr/>
            </w:pPr>
            <w:r>
              <w:rPr>
                <w:rFonts w:ascii="Arial" w:cs="Arial" w:eastAsia="Arial" w:hAnsi="Arial"/>
                <w:b w:val="0"/>
                <w:bCs w:val="0"/>
                <w:color w:val="1c1c1c"/>
                <w:sz w:val="20"/>
                <w:szCs w:val="20"/>
                <w:rtl w:val="0"/>
              </w:rPr>
              <w:t xml:space="preserve">cotiza.yabem-vehu.com.mx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8E">
            <w:pPr>
              <w:spacing w:after="0" w:before="0" w:lineRule="auto"/>
              <w:jc w:val="left"/>
              <w:rPr/>
            </w:pPr>
            <w:r>
              <w:rPr>
                <w:rFonts w:ascii="Arial" w:cs="Arial" w:eastAsia="Arial" w:hAnsi="Arial"/>
                <w:b w:val="0"/>
                <w:bCs w:val="0"/>
                <w:color w:val="1c1c1c"/>
                <w:sz w:val="20"/>
                <w:szCs w:val="20"/>
                <w:rtl w:val="0"/>
              </w:rPr>
              <w:t xml:space="preserve">Independiente del sitio principal. La agencia actual no tiene acceso.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8F">
            <w:pPr>
              <w:spacing w:after="0" w:before="0" w:lineRule="auto"/>
              <w:jc w:val="left"/>
              <w:rPr/>
            </w:pPr>
            <w:r>
              <w:rPr>
                <w:rFonts w:ascii="Arial" w:cs="Arial" w:eastAsia="Arial" w:hAnsi="Arial"/>
                <w:b w:val="1"/>
                <w:bCs w:val="1"/>
                <w:color w:val="0f1f3d"/>
                <w:sz w:val="20"/>
                <w:szCs w:val="20"/>
                <w:rtl w:val="0"/>
              </w:rPr>
              <w:t xml:space="preserve">Construcción de landings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90">
            <w:pPr>
              <w:spacing w:after="0" w:before="0" w:lineRule="auto"/>
              <w:jc w:val="left"/>
              <w:rPr/>
            </w:pPr>
            <w:r>
              <w:rPr>
                <w:rFonts w:ascii="Arial" w:cs="Arial" w:eastAsia="Arial" w:hAnsi="Arial"/>
                <w:b w:val="0"/>
                <w:bCs w:val="0"/>
                <w:color w:val="1c1c1c"/>
                <w:sz w:val="20"/>
                <w:szCs w:val="20"/>
                <w:rtl w:val="0"/>
              </w:rPr>
              <w:t xml:space="preserve">HTML/CSS puro. Sin frameworks. Sin CMS.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91">
            <w:pPr>
              <w:spacing w:after="0" w:before="0" w:lineRule="auto"/>
              <w:jc w:val="left"/>
              <w:rPr/>
            </w:pPr>
            <w:r>
              <w:rPr>
                <w:rFonts w:ascii="Arial" w:cs="Arial" w:eastAsia="Arial" w:hAnsi="Arial"/>
                <w:b w:val="0"/>
                <w:bCs w:val="0"/>
                <w:color w:val="1c1c1c"/>
                <w:sz w:val="20"/>
                <w:szCs w:val="20"/>
                <w:rtl w:val="0"/>
              </w:rPr>
              <w:t xml:space="preserve">Prioridad: velocidad de carga en móvil. Sin dependencias pesadas.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92">
            <w:pPr>
              <w:spacing w:after="0" w:before="0" w:lineRule="auto"/>
              <w:jc w:val="left"/>
              <w:rPr/>
            </w:pPr>
            <w:r>
              <w:rPr>
                <w:rFonts w:ascii="Arial" w:cs="Arial" w:eastAsia="Arial" w:hAnsi="Arial"/>
                <w:b w:val="1"/>
                <w:bCs w:val="1"/>
                <w:color w:val="0f1f3d"/>
                <w:sz w:val="20"/>
                <w:szCs w:val="20"/>
                <w:rtl w:val="0"/>
              </w:rPr>
              <w:t xml:space="preserve">Analytics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93">
            <w:pPr>
              <w:spacing w:after="0" w:before="0" w:lineRule="auto"/>
              <w:jc w:val="left"/>
              <w:rPr/>
            </w:pPr>
            <w:r>
              <w:rPr>
                <w:rFonts w:ascii="Arial" w:cs="Arial" w:eastAsia="Arial" w:hAnsi="Arial"/>
                <w:b w:val="0"/>
                <w:bCs w:val="0"/>
                <w:color w:val="1c1c1c"/>
                <w:sz w:val="20"/>
                <w:szCs w:val="20"/>
                <w:rtl w:val="0"/>
              </w:rPr>
              <w:t xml:space="preserve">Google Analytics 4 — cuenta nueva bajo control de Elías / Yabem.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94">
            <w:pPr>
              <w:spacing w:after="0" w:before="0" w:lineRule="auto"/>
              <w:jc w:val="left"/>
              <w:rPr/>
            </w:pPr>
            <w:r>
              <w:rPr>
                <w:rFonts w:ascii="Arial" w:cs="Arial" w:eastAsia="Arial" w:hAnsi="Arial"/>
                <w:b w:val="0"/>
                <w:bCs w:val="0"/>
                <w:color w:val="1c1c1c"/>
                <w:sz w:val="20"/>
                <w:szCs w:val="20"/>
                <w:rtl w:val="0"/>
              </w:rPr>
              <w:t xml:space="preserve">Cuenta separada de la que usa la agencia. Datos 100% propios.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95">
            <w:pPr>
              <w:spacing w:after="0" w:before="0" w:lineRule="auto"/>
              <w:jc w:val="left"/>
              <w:rPr/>
            </w:pPr>
            <w:r>
              <w:rPr>
                <w:rFonts w:ascii="Arial" w:cs="Arial" w:eastAsia="Arial" w:hAnsi="Arial"/>
                <w:b w:val="1"/>
                <w:bCs w:val="1"/>
                <w:color w:val="0f1f3d"/>
                <w:sz w:val="20"/>
                <w:szCs w:val="20"/>
                <w:rtl w:val="0"/>
              </w:rPr>
              <w:t xml:space="preserve">Tracking de conversiones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96">
            <w:pPr>
              <w:spacing w:after="0" w:before="0" w:lineRule="auto"/>
              <w:jc w:val="left"/>
              <w:rPr/>
            </w:pPr>
            <w:r>
              <w:rPr>
                <w:rFonts w:ascii="Arial" w:cs="Arial" w:eastAsia="Arial" w:hAnsi="Arial"/>
                <w:b w:val="0"/>
                <w:bCs w:val="0"/>
                <w:color w:val="1c1c1c"/>
                <w:sz w:val="20"/>
                <w:szCs w:val="20"/>
                <w:rtl w:val="0"/>
              </w:rPr>
              <w:t xml:space="preserve">Google Tag Manager + eventos en GA4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97">
            <w:pPr>
              <w:spacing w:after="0" w:before="0" w:lineRule="auto"/>
              <w:jc w:val="left"/>
              <w:rPr/>
            </w:pPr>
            <w:r>
              <w:rPr>
                <w:rFonts w:ascii="Arial" w:cs="Arial" w:eastAsia="Arial" w:hAnsi="Arial"/>
                <w:b w:val="0"/>
                <w:bCs w:val="0"/>
                <w:color w:val="1c1c1c"/>
                <w:sz w:val="20"/>
                <w:szCs w:val="20"/>
                <w:rtl w:val="0"/>
              </w:rPr>
              <w:t xml:space="preserve">Desde el día 1: clicks en WhatsApp, envíos de formulario, llamadas.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98">
            <w:pPr>
              <w:spacing w:after="0" w:before="0" w:lineRule="auto"/>
              <w:jc w:val="left"/>
              <w:rPr/>
            </w:pPr>
            <w:r>
              <w:rPr>
                <w:rFonts w:ascii="Arial" w:cs="Arial" w:eastAsia="Arial" w:hAnsi="Arial"/>
                <w:b w:val="1"/>
                <w:bCs w:val="1"/>
                <w:color w:val="0f1f3d"/>
                <w:sz w:val="20"/>
                <w:szCs w:val="20"/>
                <w:rtl w:val="0"/>
              </w:rPr>
              <w:t xml:space="preserve">Campaña de pauta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99">
            <w:pPr>
              <w:spacing w:after="0" w:before="0" w:lineRule="auto"/>
              <w:jc w:val="left"/>
              <w:rPr/>
            </w:pPr>
            <w:r>
              <w:rPr>
                <w:rFonts w:ascii="Arial" w:cs="Arial" w:eastAsia="Arial" w:hAnsi="Arial"/>
                <w:b w:val="0"/>
                <w:bCs w:val="0"/>
                <w:color w:val="1c1c1c"/>
                <w:sz w:val="20"/>
                <w:szCs w:val="20"/>
                <w:rtl w:val="0"/>
              </w:rPr>
              <w:t xml:space="preserve">Google Ads — cuenta nueva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9A">
            <w:pPr>
              <w:spacing w:after="0" w:before="0" w:lineRule="auto"/>
              <w:jc w:val="left"/>
              <w:rPr/>
            </w:pPr>
            <w:r>
              <w:rPr>
                <w:rFonts w:ascii="Arial" w:cs="Arial" w:eastAsia="Arial" w:hAnsi="Arial"/>
                <w:b w:val="0"/>
                <w:bCs w:val="0"/>
                <w:color w:val="1c1c1c"/>
                <w:sz w:val="20"/>
                <w:szCs w:val="20"/>
                <w:rtl w:val="0"/>
              </w:rPr>
              <w:t xml:space="preserve">$3,000 MXN/mes. ARES como agente de monitoreo. Elías como aprobador.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9B">
            <w:pPr>
              <w:spacing w:after="0" w:before="0" w:lineRule="auto"/>
              <w:jc w:val="left"/>
              <w:rPr/>
            </w:pPr>
            <w:r>
              <w:rPr>
                <w:rFonts w:ascii="Arial" w:cs="Arial" w:eastAsia="Arial" w:hAnsi="Arial"/>
                <w:b w:val="1"/>
                <w:bCs w:val="1"/>
                <w:color w:val="0f1f3d"/>
                <w:sz w:val="20"/>
                <w:szCs w:val="20"/>
                <w:rtl w:val="0"/>
              </w:rPr>
              <w:t xml:space="preserve">CRM y formulario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9C">
            <w:pPr>
              <w:spacing w:after="0" w:before="0" w:lineRule="auto"/>
              <w:jc w:val="left"/>
              <w:rPr/>
            </w:pPr>
            <w:r>
              <w:rPr>
                <w:rFonts w:ascii="Arial" w:cs="Arial" w:eastAsia="Arial" w:hAnsi="Arial"/>
                <w:b w:val="0"/>
                <w:bCs w:val="0"/>
                <w:color w:val="1c1c1c"/>
                <w:sz w:val="20"/>
                <w:szCs w:val="20"/>
                <w:rtl w:val="0"/>
              </w:rPr>
              <w:t xml:space="preserve">No aplica en V1. Formulario HTML con envío por email.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9D">
            <w:pPr>
              <w:spacing w:after="0" w:before="0" w:lineRule="auto"/>
              <w:jc w:val="left"/>
              <w:rPr/>
            </w:pPr>
            <w:r>
              <w:rPr>
                <w:rFonts w:ascii="Arial" w:cs="Arial" w:eastAsia="Arial" w:hAnsi="Arial"/>
                <w:b w:val="0"/>
                <w:bCs w:val="0"/>
                <w:color w:val="1c1c1c"/>
                <w:sz w:val="20"/>
                <w:szCs w:val="20"/>
                <w:rtl w:val="0"/>
              </w:rPr>
              <w:t xml:space="preserve">V1: Formulario HTML. V2: GoHighLevel con pipeline completo.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9E">
            <w:pPr>
              <w:spacing w:after="0" w:before="0" w:lineRule="auto"/>
              <w:jc w:val="left"/>
              <w:rPr/>
            </w:pPr>
            <w:r>
              <w:rPr>
                <w:rFonts w:ascii="Arial" w:cs="Arial" w:eastAsia="Arial" w:hAnsi="Arial"/>
                <w:b w:val="1"/>
                <w:bCs w:val="1"/>
                <w:color w:val="0f1f3d"/>
                <w:sz w:val="20"/>
                <w:szCs w:val="20"/>
                <w:rtl w:val="0"/>
              </w:rPr>
              <w:t xml:space="preserve">WhatsApp Business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9F">
            <w:pPr>
              <w:spacing w:after="0" w:before="0" w:lineRule="auto"/>
              <w:jc w:val="left"/>
              <w:rPr/>
            </w:pPr>
            <w:r>
              <w:rPr>
                <w:rFonts w:ascii="Arial" w:cs="Arial" w:eastAsia="Arial" w:hAnsi="Arial"/>
                <w:b w:val="0"/>
                <w:bCs w:val="0"/>
                <w:color w:val="1c1c1c"/>
                <w:sz w:val="20"/>
                <w:szCs w:val="20"/>
                <w:rtl w:val="0"/>
              </w:rPr>
              <w:t xml:space="preserve">Botón flotante directo a WhatsApp (+52 55 7879 2146). Sin API en V1.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A0">
            <w:pPr>
              <w:spacing w:after="0" w:before="0" w:lineRule="auto"/>
              <w:jc w:val="left"/>
              <w:rPr/>
            </w:pPr>
            <w:r>
              <w:rPr>
                <w:rFonts w:ascii="Arial" w:cs="Arial" w:eastAsia="Arial" w:hAnsi="Arial"/>
                <w:b w:val="0"/>
                <w:bCs w:val="0"/>
                <w:color w:val="1c1c1c"/>
                <w:sz w:val="20"/>
                <w:szCs w:val="20"/>
                <w:rtl w:val="0"/>
              </w:rPr>
              <w:t xml:space="preserve">Brandon recibe formularios por email y mensajes directos por WhatsApp.</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A1">
            <w:pPr>
              <w:spacing w:after="0" w:before="0" w:lineRule="auto"/>
              <w:jc w:val="left"/>
              <w:rPr/>
            </w:pPr>
            <w:r>
              <w:rPr>
                <w:rFonts w:ascii="Arial" w:cs="Arial" w:eastAsia="Arial" w:hAnsi="Arial"/>
                <w:b w:val="1"/>
                <w:bCs w:val="1"/>
                <w:color w:val="0f1f3d"/>
                <w:sz w:val="20"/>
                <w:szCs w:val="20"/>
                <w:rtl w:val="0"/>
              </w:rPr>
              <w:t xml:space="preserve">Reportes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A2">
            <w:pPr>
              <w:spacing w:after="0" w:before="0" w:lineRule="auto"/>
              <w:jc w:val="left"/>
              <w:rPr/>
            </w:pPr>
            <w:r>
              <w:rPr>
                <w:rFonts w:ascii="Arial" w:cs="Arial" w:eastAsia="Arial" w:hAnsi="Arial"/>
                <w:b w:val="0"/>
                <w:bCs w:val="0"/>
                <w:color w:val="1c1c1c"/>
                <w:sz w:val="20"/>
                <w:szCs w:val="20"/>
                <w:rtl w:val="0"/>
              </w:rPr>
              <w:t xml:space="preserve">Google Analytics 4. Reporte semanal por WhatsApp de Elías a Brandon.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A3">
            <w:pPr>
              <w:spacing w:after="0" w:before="0" w:lineRule="auto"/>
              <w:jc w:val="left"/>
              <w:rPr/>
            </w:pPr>
            <w:r>
              <w:rPr>
                <w:rFonts w:ascii="Arial" w:cs="Arial" w:eastAsia="Arial" w:hAnsi="Arial"/>
                <w:b w:val="0"/>
                <w:bCs w:val="0"/>
                <w:color w:val="1c1c1c"/>
                <w:sz w:val="20"/>
                <w:szCs w:val="20"/>
                <w:rtl w:val="0"/>
              </w:rPr>
              <w:t xml:space="preserve">Elías reporta semanalmente: visitas, leads, costo por lead, comparativa vs agencia.</w:t>
            </w:r>
            <w:r>
              <w:rPr>
                <w:rtl w:val="0"/>
              </w:rPr>
            </w:r>
          </w:p>
        </w:tc>
      </w:tr>
    </w:tbl>
    <w:p w:rsidR="00000000" w:rsidDel="00000000" w:rsidP="00000000" w:rsidRDefault="00000000" w:rsidRPr="00000000" w14:paraId="000002A4">
      <w:pPr>
        <w:spacing w:after="140" w:before="0" w:lineRule="auto"/>
        <w:rPr/>
      </w:pPr>
      <w:r>
        <w:rPr>
          <w:rtl w:val="0"/>
        </w:rPr>
      </w:r>
    </w:p>
    <w:p w:rsidR="00000000" w:rsidDel="00000000" w:rsidP="00000000" w:rsidRDefault="00000000" w:rsidRPr="00000000" w14:paraId="000002A5">
      <w:pPr>
        <w:pStyle w:val="Heading2"/>
        <w:spacing w:after="100" w:before="280" w:lineRule="auto"/>
        <w:rPr/>
      </w:pPr>
      <w:r>
        <w:rPr>
          <w:rFonts w:ascii="Arial" w:cs="Arial" w:eastAsia="Arial" w:hAnsi="Arial"/>
          <w:b w:val="1"/>
          <w:bCs w:val="1"/>
          <w:color w:val="1e5fa8"/>
          <w:sz w:val="27"/>
          <w:szCs w:val="27"/>
          <w:rtl w:val="0"/>
        </w:rPr>
        <w:t xml:space="preserve">9.1 Prerrequisitos técnicos — en espera de Brandon</w:t>
      </w:r>
      <w:r>
        <w:rPr>
          <w:rtl w:val="0"/>
        </w:rPr>
      </w:r>
    </w:p>
    <w:p w:rsidR="00000000" w:rsidDel="00000000" w:rsidP="00000000" w:rsidRDefault="00000000" w:rsidRPr="00000000" w14:paraId="000002A6">
      <w:pPr>
        <w:spacing w:after="60" w:before="0" w:lineRule="auto"/>
        <w:rPr/>
      </w:pPr>
      <w:r>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Subdominio cotiza.yabem-vehu.com.mx — YA CONFIGURADO en Namecheap.</w:t>
      </w:r>
      <w:r>
        <w:rPr>
          <w:rtl w:val="0"/>
        </w:rPr>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Número de WhatsApp confirmado: +52 55 7879 2146.</w:t>
      </w:r>
      <w:r>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Acceso de lectura a Google Ads actual (para benchmark de keywords y nivel de Quality Score).</w:t>
      </w:r>
      <w:r>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Confirmación de los logos de clientes que pueden publicarse (asunto de uso de imagen).</w:t>
      </w:r>
      <w:r>
        <w:rPr>
          <w:rtl w:val="0"/>
        </w:rPr>
      </w:r>
    </w:p>
    <w:p w:rsidR="00000000" w:rsidDel="00000000" w:rsidP="00000000" w:rsidRDefault="00000000" w:rsidRPr="00000000" w14:paraId="000002AB">
      <w:pPr>
        <w:rPr/>
      </w:pPr>
      <w:r>
        <w:br w:type="page"/>
      </w:r>
      <w:r>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f3d" w:val="clear"/>
            <w:tcMar>
              <w:top w:w="120.0" w:type="dxa"/>
              <w:left w:w="200.0" w:type="dxa"/>
              <w:bottom w:w="120.0" w:type="dxa"/>
              <w:right w:w="200.0" w:type="dxa"/>
            </w:tcMar>
          </w:tcPr>
          <w:p w:rsidR="00000000" w:rsidDel="00000000" w:rsidP="00000000" w:rsidRDefault="00000000" w:rsidRPr="00000000" w14:paraId="000002AC">
            <w:pPr>
              <w:spacing w:after="0" w:before="0" w:lineRule="auto"/>
              <w:jc w:val="center"/>
              <w:rPr/>
            </w:pPr>
            <w:r>
              <w:rPr>
                <w:rFonts w:ascii="Arial" w:cs="Arial" w:eastAsia="Arial" w:hAnsi="Arial"/>
                <w:b w:val="1"/>
                <w:bCs w:val="1"/>
                <w:color w:val="ffffff"/>
                <w:sz w:val="28"/>
                <w:szCs w:val="28"/>
                <w:rtl w:val="0"/>
              </w:rPr>
              <w:t xml:space="preserve">SECCIÓN 11 — CRITERIO DE ÉXITO Y COMPARATIVA</w:t>
            </w:r>
            <w:r>
              <w:rPr>
                <w:rtl w:val="0"/>
              </w:rPr>
            </w:r>
          </w:p>
        </w:tc>
      </w:tr>
    </w:tbl>
    <w:p w:rsidR="00000000" w:rsidDel="00000000" w:rsidP="00000000" w:rsidRDefault="00000000" w:rsidRPr="00000000" w14:paraId="000002AD">
      <w:pPr>
        <w:spacing w:after="80" w:before="0" w:lineRule="auto"/>
        <w:rPr/>
      </w:pPr>
      <w:r>
        <w:rPr>
          <w:rtl w:val="0"/>
        </w:rPr>
      </w:r>
    </w:p>
    <w:p w:rsidR="00000000" w:rsidDel="00000000" w:rsidP="00000000" w:rsidRDefault="00000000" w:rsidRPr="00000000" w14:paraId="000002AE">
      <w:pPr>
        <w:pStyle w:val="Heading1"/>
        <w:pBdr>
          <w:bottom w:color="1e5fa8" w:space="4" w:sz="8" w:val="single"/>
        </w:pBdr>
        <w:spacing w:after="160" w:before="400" w:lineRule="auto"/>
        <w:rPr/>
      </w:pPr>
      <w:r>
        <w:rPr>
          <w:rFonts w:ascii="Arial" w:cs="Arial" w:eastAsia="Arial" w:hAnsi="Arial"/>
          <w:b w:val="1"/>
          <w:bCs w:val="1"/>
          <w:color w:val="0f1f3d"/>
          <w:sz w:val="34"/>
          <w:szCs w:val="34"/>
          <w:rtl w:val="0"/>
        </w:rPr>
        <w:t xml:space="preserve">1</w:t>
      </w:r>
      <w:r>
        <w:rPr>
          <w:rtl w:val="0"/>
        </w:rPr>
        <w:t xml:space="preserve">0</w:t>
      </w:r>
      <w:r>
        <w:rPr>
          <w:rFonts w:ascii="Arial" w:cs="Arial" w:eastAsia="Arial" w:hAnsi="Arial"/>
          <w:b w:val="1"/>
          <w:bCs w:val="1"/>
          <w:color w:val="0f1f3d"/>
          <w:sz w:val="34"/>
          <w:szCs w:val="34"/>
          <w:rtl w:val="0"/>
        </w:rPr>
        <w:t xml:space="preserve">. Criterio de Éxito y Comparativa</w:t>
      </w:r>
      <w:r>
        <w:rPr>
          <w:rtl w:val="0"/>
        </w:rPr>
      </w:r>
    </w:p>
    <w:p w:rsidR="00000000" w:rsidDel="00000000" w:rsidP="00000000" w:rsidRDefault="00000000" w:rsidRPr="00000000" w14:paraId="000002AF">
      <w:pPr>
        <w:pStyle w:val="Heading2"/>
        <w:spacing w:after="100" w:before="280" w:lineRule="auto"/>
        <w:rPr/>
      </w:pPr>
      <w:r>
        <w:rPr>
          <w:rFonts w:ascii="Arial" w:cs="Arial" w:eastAsia="Arial" w:hAnsi="Arial"/>
          <w:b w:val="1"/>
          <w:bCs w:val="1"/>
          <w:color w:val="1e5fa8"/>
          <w:sz w:val="27"/>
          <w:szCs w:val="27"/>
          <w:rtl w:val="0"/>
        </w:rPr>
        <w:t xml:space="preserve">1</w:t>
      </w:r>
      <w:r>
        <w:rPr>
          <w:rtl w:val="0"/>
        </w:rPr>
        <w:t xml:space="preserve">0</w:t>
      </w:r>
      <w:r>
        <w:rPr>
          <w:rFonts w:ascii="Arial" w:cs="Arial" w:eastAsia="Arial" w:hAnsi="Arial"/>
          <w:b w:val="1"/>
          <w:bCs w:val="1"/>
          <w:color w:val="1e5fa8"/>
          <w:sz w:val="27"/>
          <w:szCs w:val="27"/>
          <w:rtl w:val="0"/>
        </w:rPr>
        <w:t xml:space="preserve">.1 Benchmark actual — Agencia Digital Ascent</w:t>
      </w:r>
      <w:r>
        <w:rPr>
          <w:rtl w:val="0"/>
        </w:rPr>
      </w:r>
    </w:p>
    <w:p w:rsidR="00000000" w:rsidDel="00000000" w:rsidP="00000000" w:rsidRDefault="00000000" w:rsidRPr="00000000" w14:paraId="000002B0">
      <w:pPr>
        <w:spacing w:after="60" w:before="0" w:lineRule="auto"/>
        <w:rPr/>
      </w:pPr>
      <w:r>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880"/>
        <w:gridCol w:w="2880"/>
        <w:tblGridChange w:id="0">
          <w:tblGrid>
            <w:gridCol w:w="3600"/>
            <w:gridCol w:w="2880"/>
            <w:gridCol w:w="2880"/>
          </w:tblGrid>
        </w:tblGridChange>
      </w:tblGrid>
      <w:tr>
        <w:trPr>
          <w:cantSplit w:val="0"/>
          <w:tblHeader w:val="0"/>
        </w:trPr>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2B1">
            <w:pPr>
              <w:spacing w:after="0" w:before="0" w:lineRule="auto"/>
              <w:jc w:val="center"/>
              <w:rPr/>
            </w:pPr>
            <w:r>
              <w:rPr>
                <w:rFonts w:ascii="Arial" w:cs="Arial" w:eastAsia="Arial" w:hAnsi="Arial"/>
                <w:b w:val="1"/>
                <w:bCs w:val="1"/>
                <w:color w:val="ffffff"/>
                <w:sz w:val="20"/>
                <w:szCs w:val="20"/>
                <w:rtl w:val="0"/>
              </w:rPr>
              <w:t xml:space="preserve">Indicador</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2B2">
            <w:pPr>
              <w:spacing w:after="0" w:before="0" w:lineRule="auto"/>
              <w:jc w:val="center"/>
              <w:rPr/>
            </w:pPr>
            <w:r>
              <w:rPr>
                <w:rFonts w:ascii="Arial" w:cs="Arial" w:eastAsia="Arial" w:hAnsi="Arial"/>
                <w:b w:val="1"/>
                <w:bCs w:val="1"/>
                <w:color w:val="ffffff"/>
                <w:sz w:val="20"/>
                <w:szCs w:val="20"/>
                <w:rtl w:val="0"/>
              </w:rPr>
              <w:t xml:space="preserve">Agencia (Mar–Abr 2026)</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2B3">
            <w:pPr>
              <w:spacing w:after="0" w:before="0" w:lineRule="auto"/>
              <w:jc w:val="center"/>
              <w:rPr/>
            </w:pPr>
            <w:r>
              <w:rPr>
                <w:rFonts w:ascii="Arial" w:cs="Arial" w:eastAsia="Arial" w:hAnsi="Arial"/>
                <w:b w:val="1"/>
                <w:bCs w:val="1"/>
                <w:color w:val="ffffff"/>
                <w:sz w:val="20"/>
                <w:szCs w:val="20"/>
                <w:rtl w:val="0"/>
              </w:rPr>
              <w:t xml:space="preserve">Meta de la prueba (Jun 2026)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B4">
            <w:pPr>
              <w:spacing w:after="0" w:before="0" w:lineRule="auto"/>
              <w:jc w:val="left"/>
              <w:rPr/>
            </w:pPr>
            <w:r>
              <w:rPr>
                <w:rFonts w:ascii="Arial" w:cs="Arial" w:eastAsia="Arial" w:hAnsi="Arial"/>
                <w:b w:val="1"/>
                <w:bCs w:val="1"/>
                <w:color w:val="0f1f3d"/>
                <w:sz w:val="20"/>
                <w:szCs w:val="20"/>
                <w:rtl w:val="0"/>
              </w:rPr>
              <w:t xml:space="preserve">Presupuesto de pauta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B5">
            <w:pPr>
              <w:spacing w:after="0" w:before="0" w:lineRule="auto"/>
              <w:jc w:val="left"/>
              <w:rPr/>
            </w:pPr>
            <w:r>
              <w:rPr>
                <w:rFonts w:ascii="Arial" w:cs="Arial" w:eastAsia="Arial" w:hAnsi="Arial"/>
                <w:b w:val="0"/>
                <w:bCs w:val="0"/>
                <w:color w:val="1c1c1c"/>
                <w:sz w:val="20"/>
                <w:szCs w:val="20"/>
                <w:rtl w:val="0"/>
              </w:rPr>
              <w:t xml:space="preserve">$5,000 MXN/mes</w:t>
            </w:r>
            <w:r>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30.0" w:type="dxa"/>
            </w:tcMar>
            <w:vAlign w:val="center"/>
          </w:tcPr>
          <w:p w:rsidR="00000000" w:rsidDel="00000000" w:rsidP="00000000" w:rsidRDefault="00000000" w:rsidRPr="00000000" w14:paraId="000002B6">
            <w:pPr>
              <w:spacing w:after="0" w:before="0" w:lineRule="auto"/>
              <w:jc w:val="left"/>
              <w:rPr/>
            </w:pPr>
            <w:r>
              <w:rPr>
                <w:rFonts w:ascii="Arial" w:cs="Arial" w:eastAsia="Arial" w:hAnsi="Arial"/>
                <w:b w:val="0"/>
                <w:bCs w:val="0"/>
                <w:color w:val="1a7a4a"/>
                <w:sz w:val="20"/>
                <w:szCs w:val="20"/>
                <w:rtl w:val="0"/>
              </w:rPr>
              <w:t xml:space="preserve">$3,000 MXN/mes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B7">
            <w:pPr>
              <w:spacing w:after="0" w:before="0" w:lineRule="auto"/>
              <w:jc w:val="left"/>
              <w:rPr/>
            </w:pPr>
            <w:r>
              <w:rPr>
                <w:rFonts w:ascii="Arial" w:cs="Arial" w:eastAsia="Arial" w:hAnsi="Arial"/>
                <w:b w:val="1"/>
                <w:bCs w:val="1"/>
                <w:color w:val="0f1f3d"/>
                <w:sz w:val="20"/>
                <w:szCs w:val="20"/>
                <w:rtl w:val="0"/>
              </w:rPr>
              <w:t xml:space="preserve">Leads totales (2 meses)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B8">
            <w:pPr>
              <w:spacing w:after="0" w:before="0" w:lineRule="auto"/>
              <w:jc w:val="left"/>
              <w:rPr/>
            </w:pPr>
            <w:r>
              <w:rPr>
                <w:rFonts w:ascii="Arial" w:cs="Arial" w:eastAsia="Arial" w:hAnsi="Arial"/>
                <w:b w:val="0"/>
                <w:bCs w:val="0"/>
                <w:color w:val="1c1c1c"/>
                <w:sz w:val="20"/>
                <w:szCs w:val="20"/>
                <w:rtl w:val="0"/>
              </w:rPr>
              <w:t xml:space="preserve">97</w:t>
            </w:r>
            <w:r>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30.0" w:type="dxa"/>
            </w:tcMar>
            <w:vAlign w:val="center"/>
          </w:tcPr>
          <w:p w:rsidR="00000000" w:rsidDel="00000000" w:rsidP="00000000" w:rsidRDefault="00000000" w:rsidRPr="00000000" w14:paraId="000002B9">
            <w:pPr>
              <w:spacing w:after="0" w:before="0" w:lineRule="auto"/>
              <w:jc w:val="left"/>
              <w:rPr/>
            </w:pPr>
            <w:sdt>
              <w:sdtPr>
                <w:id w:val="-946028215"/>
                <w:tag w:val="goog_rdk_11"/>
              </w:sdtPr>
              <w:sdtContent>
                <w:r>
                  <w:rPr>
                    <w:rFonts w:ascii="Arial Unicode MS" w:cs="Arial Unicode MS" w:eastAsia="Arial Unicode MS" w:hAnsi="Arial Unicode MS"/>
                    <w:b w:val="1"/>
                    <w:bCs w:val="1"/>
                    <w:color w:val="1a7a4a"/>
                    <w:sz w:val="20"/>
                    <w:szCs w:val="20"/>
                    <w:rtl w:val="0"/>
                  </w:rPr>
                  <w:t xml:space="preserve">≥ 48 en 1 mes</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BA">
            <w:pPr>
              <w:spacing w:after="0" w:before="0" w:lineRule="auto"/>
              <w:jc w:val="left"/>
              <w:rPr/>
            </w:pPr>
            <w:r>
              <w:rPr>
                <w:rFonts w:ascii="Arial" w:cs="Arial" w:eastAsia="Arial" w:hAnsi="Arial"/>
                <w:b w:val="1"/>
                <w:bCs w:val="1"/>
                <w:color w:val="0f1f3d"/>
                <w:sz w:val="20"/>
                <w:szCs w:val="20"/>
                <w:rtl w:val="0"/>
              </w:rPr>
              <w:t xml:space="preserve">Costo por lead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BB">
            <w:pPr>
              <w:spacing w:after="0" w:before="0" w:lineRule="auto"/>
              <w:jc w:val="left"/>
              <w:rPr/>
            </w:pPr>
            <w:r>
              <w:rPr>
                <w:rFonts w:ascii="Arial" w:cs="Arial" w:eastAsia="Arial" w:hAnsi="Arial"/>
                <w:b w:val="0"/>
                <w:bCs w:val="0"/>
                <w:color w:val="1c1c1c"/>
                <w:sz w:val="20"/>
                <w:szCs w:val="20"/>
                <w:rtl w:val="0"/>
              </w:rPr>
              <w:t xml:space="preserve">~$103 MXN</w:t>
            </w:r>
            <w:r>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30.0" w:type="dxa"/>
            </w:tcMar>
            <w:vAlign w:val="center"/>
          </w:tcPr>
          <w:p w:rsidR="00000000" w:rsidDel="00000000" w:rsidP="00000000" w:rsidRDefault="00000000" w:rsidRPr="00000000" w14:paraId="000002BC">
            <w:pPr>
              <w:spacing w:after="0" w:before="0" w:lineRule="auto"/>
              <w:jc w:val="left"/>
              <w:rPr/>
            </w:pPr>
            <w:r>
              <w:rPr>
                <w:rFonts w:ascii="Arial" w:cs="Arial" w:eastAsia="Arial" w:hAnsi="Arial"/>
                <w:b w:val="0"/>
                <w:bCs w:val="0"/>
                <w:color w:val="1a7a4a"/>
                <w:sz w:val="20"/>
                <w:szCs w:val="20"/>
                <w:rtl w:val="0"/>
              </w:rPr>
              <w:t xml:space="preserve">&lt; $62 MXN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BD">
            <w:pPr>
              <w:spacing w:after="0" w:before="0" w:lineRule="auto"/>
              <w:jc w:val="left"/>
              <w:rPr/>
            </w:pPr>
            <w:r>
              <w:rPr>
                <w:rFonts w:ascii="Arial" w:cs="Arial" w:eastAsia="Arial" w:hAnsi="Arial"/>
                <w:b w:val="1"/>
                <w:bCs w:val="1"/>
                <w:color w:val="0f1f3d"/>
                <w:sz w:val="20"/>
                <w:szCs w:val="20"/>
                <w:rtl w:val="0"/>
              </w:rPr>
              <w:t xml:space="preserve">ROAS (retorno sobre inversión)</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2BE">
            <w:pPr>
              <w:spacing w:after="0" w:before="0" w:lineRule="auto"/>
              <w:jc w:val="left"/>
              <w:rPr/>
            </w:pPr>
            <w:r>
              <w:rPr>
                <w:rFonts w:ascii="Arial" w:cs="Arial" w:eastAsia="Arial" w:hAnsi="Arial"/>
                <w:b w:val="0"/>
                <w:bCs w:val="0"/>
                <w:color w:val="c0392b"/>
                <w:sz w:val="20"/>
                <w:szCs w:val="20"/>
                <w:rtl w:val="0"/>
              </w:rPr>
              <w:t xml:space="preserve">No configurado</w:t>
            </w:r>
            <w:r>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30.0" w:type="dxa"/>
            </w:tcMar>
            <w:vAlign w:val="center"/>
          </w:tcPr>
          <w:p w:rsidR="00000000" w:rsidDel="00000000" w:rsidP="00000000" w:rsidRDefault="00000000" w:rsidRPr="00000000" w14:paraId="000002BF">
            <w:pPr>
              <w:spacing w:after="0" w:before="0" w:lineRule="auto"/>
              <w:jc w:val="left"/>
              <w:rPr/>
            </w:pPr>
            <w:r>
              <w:rPr>
                <w:rFonts w:ascii="Arial" w:cs="Arial" w:eastAsia="Arial" w:hAnsi="Arial"/>
                <w:b w:val="0"/>
                <w:bCs w:val="0"/>
                <w:color w:val="1a7a4a"/>
                <w:sz w:val="20"/>
                <w:szCs w:val="20"/>
                <w:rtl w:val="0"/>
              </w:rPr>
              <w:t xml:space="preserve">Configurado desde el día 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C0">
            <w:pPr>
              <w:spacing w:after="0" w:before="0" w:lineRule="auto"/>
              <w:jc w:val="left"/>
              <w:rPr/>
            </w:pPr>
            <w:r>
              <w:rPr>
                <w:rFonts w:ascii="Arial" w:cs="Arial" w:eastAsia="Arial" w:hAnsi="Arial"/>
                <w:b w:val="1"/>
                <w:bCs w:val="1"/>
                <w:color w:val="0f1f3d"/>
                <w:sz w:val="20"/>
                <w:szCs w:val="20"/>
                <w:rtl w:val="0"/>
              </w:rPr>
              <w:t xml:space="preserve">Landing pages por servicio</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2C1">
            <w:pPr>
              <w:spacing w:after="0" w:before="0" w:lineRule="auto"/>
              <w:jc w:val="left"/>
              <w:rPr/>
            </w:pPr>
            <w:r>
              <w:rPr>
                <w:rFonts w:ascii="Arial" w:cs="Arial" w:eastAsia="Arial" w:hAnsi="Arial"/>
                <w:b w:val="0"/>
                <w:bCs w:val="0"/>
                <w:color w:val="c0392b"/>
                <w:sz w:val="20"/>
                <w:szCs w:val="20"/>
                <w:rtl w:val="0"/>
              </w:rPr>
              <w:t xml:space="preserve">No existen</w:t>
            </w:r>
            <w:r>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30.0" w:type="dxa"/>
            </w:tcMar>
            <w:vAlign w:val="center"/>
          </w:tcPr>
          <w:p w:rsidR="00000000" w:rsidDel="00000000" w:rsidP="00000000" w:rsidRDefault="00000000" w:rsidRPr="00000000" w14:paraId="000002C2">
            <w:pPr>
              <w:spacing w:after="0" w:before="0" w:lineRule="auto"/>
              <w:jc w:val="left"/>
              <w:rPr/>
            </w:pPr>
            <w:r>
              <w:rPr>
                <w:rFonts w:ascii="Arial" w:cs="Arial" w:eastAsia="Arial" w:hAnsi="Arial"/>
                <w:b w:val="0"/>
                <w:bCs w:val="0"/>
                <w:color w:val="1a7a4a"/>
                <w:sz w:val="20"/>
                <w:szCs w:val="20"/>
                <w:rtl w:val="0"/>
              </w:rPr>
              <w:t xml:space="preserve">3 páginas de servicio + Contáctanos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C3">
            <w:pPr>
              <w:spacing w:after="0" w:before="0" w:lineRule="auto"/>
              <w:jc w:val="left"/>
              <w:rPr/>
            </w:pPr>
            <w:r>
              <w:rPr>
                <w:rFonts w:ascii="Arial" w:cs="Arial" w:eastAsia="Arial" w:hAnsi="Arial"/>
                <w:b w:val="1"/>
                <w:bCs w:val="1"/>
                <w:color w:val="0f1f3d"/>
                <w:sz w:val="20"/>
                <w:szCs w:val="20"/>
                <w:rtl w:val="0"/>
              </w:rPr>
              <w:t xml:space="preserve">Palabras negativas activas</w:t>
            </w:r>
            <w:r>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2C4">
            <w:pPr>
              <w:spacing w:after="0" w:before="0" w:lineRule="auto"/>
              <w:jc w:val="left"/>
              <w:rPr/>
            </w:pPr>
            <w:r>
              <w:rPr>
                <w:rFonts w:ascii="Arial" w:cs="Arial" w:eastAsia="Arial" w:hAnsi="Arial"/>
                <w:b w:val="0"/>
                <w:bCs w:val="0"/>
                <w:color w:val="c0392b"/>
                <w:sz w:val="20"/>
                <w:szCs w:val="20"/>
                <w:rtl w:val="0"/>
              </w:rPr>
              <w:t xml:space="preserve">No configuradas</w:t>
            </w:r>
            <w:r>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30.0" w:type="dxa"/>
            </w:tcMar>
            <w:vAlign w:val="center"/>
          </w:tcPr>
          <w:p w:rsidR="00000000" w:rsidDel="00000000" w:rsidP="00000000" w:rsidRDefault="00000000" w:rsidRPr="00000000" w14:paraId="000002C5">
            <w:pPr>
              <w:spacing w:after="0" w:before="0" w:lineRule="auto"/>
              <w:jc w:val="left"/>
              <w:rPr/>
            </w:pPr>
            <w:r>
              <w:rPr>
                <w:rFonts w:ascii="Arial" w:cs="Arial" w:eastAsia="Arial" w:hAnsi="Arial"/>
                <w:b w:val="0"/>
                <w:bCs w:val="0"/>
                <w:color w:val="1a7a4a"/>
                <w:sz w:val="20"/>
                <w:szCs w:val="20"/>
                <w:rtl w:val="0"/>
              </w:rPr>
              <w:t xml:space="preserve">Lista completa desde el inicio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C6">
            <w:pPr>
              <w:spacing w:after="0" w:before="0" w:lineRule="auto"/>
              <w:jc w:val="left"/>
              <w:rPr/>
            </w:pPr>
            <w:r>
              <w:rPr>
                <w:rFonts w:ascii="Arial" w:cs="Arial" w:eastAsia="Arial" w:hAnsi="Arial"/>
                <w:b w:val="1"/>
                <w:bCs w:val="1"/>
                <w:color w:val="0f1f3d"/>
                <w:sz w:val="20"/>
                <w:szCs w:val="20"/>
                <w:rtl w:val="0"/>
              </w:rPr>
              <w:t xml:space="preserve">Botón WhatsApp en móvil</w:t>
            </w:r>
            <w:r>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30.0" w:type="dxa"/>
              <w:bottom w:w="80.0" w:type="dxa"/>
              <w:right w:w="130.0" w:type="dxa"/>
            </w:tcMar>
            <w:vAlign w:val="center"/>
          </w:tcPr>
          <w:p w:rsidR="00000000" w:rsidDel="00000000" w:rsidP="00000000" w:rsidRDefault="00000000" w:rsidRPr="00000000" w14:paraId="000002C7">
            <w:pPr>
              <w:spacing w:after="0" w:before="0" w:lineRule="auto"/>
              <w:jc w:val="left"/>
              <w:rPr/>
            </w:pPr>
            <w:r>
              <w:rPr>
                <w:rFonts w:ascii="Arial" w:cs="Arial" w:eastAsia="Arial" w:hAnsi="Arial"/>
                <w:b w:val="0"/>
                <w:bCs w:val="0"/>
                <w:color w:val="4a4a4a"/>
                <w:sz w:val="20"/>
                <w:szCs w:val="20"/>
                <w:rtl w:val="0"/>
              </w:rPr>
              <w:t xml:space="preserve">Solo en footer</w:t>
            </w:r>
            <w:r>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30.0" w:type="dxa"/>
            </w:tcMar>
            <w:vAlign w:val="center"/>
          </w:tcPr>
          <w:p w:rsidR="00000000" w:rsidDel="00000000" w:rsidP="00000000" w:rsidRDefault="00000000" w:rsidRPr="00000000" w14:paraId="000002C8">
            <w:pPr>
              <w:spacing w:after="0" w:before="0" w:lineRule="auto"/>
              <w:jc w:val="left"/>
              <w:rPr/>
            </w:pPr>
            <w:r>
              <w:rPr>
                <w:rFonts w:ascii="Arial" w:cs="Arial" w:eastAsia="Arial" w:hAnsi="Arial"/>
                <w:b w:val="0"/>
                <w:bCs w:val="0"/>
                <w:color w:val="1a7a4a"/>
                <w:sz w:val="20"/>
                <w:szCs w:val="20"/>
                <w:rtl w:val="0"/>
              </w:rPr>
              <w:t xml:space="preserve">Flotante fijo en todas las páginas</w:t>
            </w:r>
            <w:r>
              <w:rPr>
                <w:rtl w:val="0"/>
              </w:rPr>
            </w:r>
          </w:p>
        </w:tc>
      </w:tr>
    </w:tbl>
    <w:p w:rsidR="00000000" w:rsidDel="00000000" w:rsidP="00000000" w:rsidRDefault="00000000" w:rsidRPr="00000000" w14:paraId="000002C9">
      <w:pPr>
        <w:spacing w:after="140" w:before="0" w:lineRule="auto"/>
        <w:rPr/>
      </w:pPr>
      <w:r>
        <w:rPr>
          <w:rtl w:val="0"/>
        </w:rPr>
      </w:r>
    </w:p>
    <w:p w:rsidR="00000000" w:rsidDel="00000000" w:rsidP="00000000" w:rsidRDefault="00000000" w:rsidRPr="00000000" w14:paraId="000002CA">
      <w:pPr>
        <w:pStyle w:val="Heading2"/>
        <w:spacing w:after="100" w:before="280" w:lineRule="auto"/>
        <w:rPr/>
      </w:pPr>
      <w:r>
        <w:rPr>
          <w:rFonts w:ascii="Arial" w:cs="Arial" w:eastAsia="Arial" w:hAnsi="Arial"/>
          <w:b w:val="1"/>
          <w:bCs w:val="1"/>
          <w:color w:val="1e5fa8"/>
          <w:sz w:val="27"/>
          <w:szCs w:val="27"/>
          <w:rtl w:val="0"/>
        </w:rPr>
        <w:t xml:space="preserve">1</w:t>
      </w:r>
      <w:r>
        <w:rPr>
          <w:rtl w:val="0"/>
        </w:rPr>
        <w:t xml:space="preserve">0</w:t>
      </w:r>
      <w:r>
        <w:rPr>
          <w:rFonts w:ascii="Arial" w:cs="Arial" w:eastAsia="Arial" w:hAnsi="Arial"/>
          <w:b w:val="1"/>
          <w:bCs w:val="1"/>
          <w:color w:val="1e5fa8"/>
          <w:sz w:val="27"/>
          <w:szCs w:val="27"/>
          <w:rtl w:val="0"/>
        </w:rPr>
        <w:t xml:space="preserve">.2 Tabla de decisión al cierre del piloto</w:t>
      </w:r>
      <w:r>
        <w:rPr>
          <w:rtl w:val="0"/>
        </w:rPr>
      </w:r>
    </w:p>
    <w:p w:rsidR="00000000" w:rsidDel="00000000" w:rsidP="00000000" w:rsidRDefault="00000000" w:rsidRPr="00000000" w14:paraId="000002CB">
      <w:pPr>
        <w:spacing w:after="60" w:before="0" w:lineRule="auto"/>
        <w:rPr/>
      </w:pPr>
      <w:r>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2CC">
            <w:pPr>
              <w:spacing w:after="0" w:before="0" w:lineRule="auto"/>
              <w:jc w:val="center"/>
              <w:rPr/>
            </w:pPr>
            <w:r>
              <w:rPr>
                <w:rFonts w:ascii="Arial" w:cs="Arial" w:eastAsia="Arial" w:hAnsi="Arial"/>
                <w:b w:val="1"/>
                <w:bCs w:val="1"/>
                <w:color w:val="ffffff"/>
                <w:sz w:val="20"/>
                <w:szCs w:val="20"/>
                <w:rtl w:val="0"/>
              </w:rPr>
              <w:t xml:space="preserve">Resultado</w:t>
            </w:r>
            <w:r>
              <w:rPr>
                <w:rtl w:val="0"/>
              </w:rPr>
            </w:r>
          </w:p>
        </w:tc>
        <w:tc>
          <w:tcPr>
            <w:tcBorders>
              <w:top w:color="0f1f3d" w:space="0" w:sz="4" w:val="single"/>
              <w:left w:color="0f1f3d" w:space="0" w:sz="4" w:val="single"/>
              <w:bottom w:color="0f1f3d" w:space="0" w:sz="4" w:val="single"/>
              <w:right w:color="0f1f3d" w:space="0" w:sz="4" w:val="single"/>
            </w:tcBorders>
            <w:shd w:fill="0f1f3d" w:val="clear"/>
            <w:tcMar>
              <w:top w:w="90.0" w:type="dxa"/>
              <w:left w:w="130.0" w:type="dxa"/>
              <w:bottom w:w="90.0" w:type="dxa"/>
              <w:right w:w="130.0" w:type="dxa"/>
            </w:tcMar>
            <w:vAlign w:val="center"/>
          </w:tcPr>
          <w:p w:rsidR="00000000" w:rsidDel="00000000" w:rsidP="00000000" w:rsidRDefault="00000000" w:rsidRPr="00000000" w14:paraId="000002CD">
            <w:pPr>
              <w:spacing w:after="0" w:before="0" w:lineRule="auto"/>
              <w:jc w:val="center"/>
              <w:rPr/>
            </w:pPr>
            <w:r>
              <w:rPr>
                <w:rFonts w:ascii="Arial" w:cs="Arial" w:eastAsia="Arial" w:hAnsi="Arial"/>
                <w:b w:val="1"/>
                <w:bCs w:val="1"/>
                <w:color w:val="ffffff"/>
                <w:sz w:val="20"/>
                <w:szCs w:val="20"/>
                <w:rtl w:val="0"/>
              </w:rPr>
              <w:t xml:space="preserve">Decisión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30.0" w:type="dxa"/>
            </w:tcMar>
            <w:vAlign w:val="center"/>
          </w:tcPr>
          <w:p w:rsidR="00000000" w:rsidDel="00000000" w:rsidP="00000000" w:rsidRDefault="00000000" w:rsidRPr="00000000" w14:paraId="000002CE">
            <w:pPr>
              <w:spacing w:after="0" w:before="0" w:lineRule="auto"/>
              <w:jc w:val="left"/>
              <w:rPr/>
            </w:pPr>
            <w:sdt>
              <w:sdtPr>
                <w:id w:val="-1988371994"/>
                <w:tag w:val="goog_rdk_12"/>
              </w:sdtPr>
              <w:sdtContent>
                <w:r>
                  <w:rPr>
                    <w:rFonts w:ascii="Arial Unicode MS" w:cs="Arial Unicode MS" w:eastAsia="Arial Unicode MS" w:hAnsi="Arial Unicode MS"/>
                    <w:b w:val="1"/>
                    <w:bCs w:val="1"/>
                    <w:color w:val="1a7a4a"/>
                    <w:sz w:val="20"/>
                    <w:szCs w:val="20"/>
                    <w:rtl w:val="0"/>
                  </w:rPr>
                  <w:t xml:space="preserve">Leads ≥ 48 y costo &lt; $62 MXN</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CF">
            <w:pPr>
              <w:spacing w:after="0" w:before="0" w:lineRule="auto"/>
              <w:jc w:val="left"/>
              <w:rPr/>
            </w:pPr>
            <w:r>
              <w:rPr>
                <w:rFonts w:ascii="Arial" w:cs="Arial" w:eastAsia="Arial" w:hAnsi="Arial"/>
                <w:b w:val="0"/>
                <w:bCs w:val="0"/>
                <w:color w:val="1c1c1c"/>
                <w:sz w:val="20"/>
                <w:szCs w:val="20"/>
                <w:rtl w:val="0"/>
              </w:rPr>
              <w:t xml:space="preserve">ESCALAR. Aumentar presupuesto a $5,000–6,000 MXN. Presentar a Brandon la comparativa y negociar reducción del contrato con la agencia actual.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c4" w:val="clear"/>
            <w:tcMar>
              <w:top w:w="80.0" w:type="dxa"/>
              <w:left w:w="130.0" w:type="dxa"/>
              <w:bottom w:w="80.0" w:type="dxa"/>
              <w:right w:w="130.0" w:type="dxa"/>
            </w:tcMar>
            <w:vAlign w:val="center"/>
          </w:tcPr>
          <w:p w:rsidR="00000000" w:rsidDel="00000000" w:rsidP="00000000" w:rsidRDefault="00000000" w:rsidRPr="00000000" w14:paraId="000002D0">
            <w:pPr>
              <w:spacing w:after="0" w:before="0" w:lineRule="auto"/>
              <w:jc w:val="left"/>
              <w:rPr/>
            </w:pPr>
            <w:sdt>
              <w:sdtPr>
                <w:id w:val="881846545"/>
                <w:tag w:val="goog_rdk_13"/>
              </w:sdtPr>
              <w:sdtContent>
                <w:r>
                  <w:rPr>
                    <w:rFonts w:ascii="Arial Unicode MS" w:cs="Arial Unicode MS" w:eastAsia="Arial Unicode MS" w:hAnsi="Arial Unicode MS"/>
                    <w:b w:val="1"/>
                    <w:bCs w:val="1"/>
                    <w:color w:val="4a4a4a"/>
                    <w:sz w:val="20"/>
                    <w:szCs w:val="20"/>
                    <w:rtl w:val="0"/>
                  </w:rPr>
                  <w:t xml:space="preserve">Leads ≥ 35 y costo similar</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D1">
            <w:pPr>
              <w:spacing w:after="0" w:before="0" w:lineRule="auto"/>
              <w:jc w:val="left"/>
              <w:rPr/>
            </w:pPr>
            <w:r>
              <w:rPr>
                <w:rFonts w:ascii="Arial" w:cs="Arial" w:eastAsia="Arial" w:hAnsi="Arial"/>
                <w:b w:val="0"/>
                <w:bCs w:val="0"/>
                <w:color w:val="1c1c1c"/>
                <w:sz w:val="20"/>
                <w:szCs w:val="20"/>
                <w:rtl w:val="0"/>
              </w:rPr>
              <w:t xml:space="preserve">AJUSTAR. Continuar prueba un mes más con optimizaciones de copy, puja y palabras negativas. No reducir presupuesto todavía.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bee" w:val="clear"/>
            <w:tcMar>
              <w:top w:w="80.0" w:type="dxa"/>
              <w:left w:w="130.0" w:type="dxa"/>
              <w:bottom w:w="80.0" w:type="dxa"/>
              <w:right w:w="130.0" w:type="dxa"/>
            </w:tcMar>
            <w:vAlign w:val="center"/>
          </w:tcPr>
          <w:p w:rsidR="00000000" w:rsidDel="00000000" w:rsidP="00000000" w:rsidRDefault="00000000" w:rsidRPr="00000000" w14:paraId="000002D2">
            <w:pPr>
              <w:spacing w:after="0" w:before="0" w:lineRule="auto"/>
              <w:jc w:val="left"/>
              <w:rPr/>
            </w:pPr>
            <w:r>
              <w:rPr>
                <w:rFonts w:ascii="Arial" w:cs="Arial" w:eastAsia="Arial" w:hAnsi="Arial"/>
                <w:b w:val="1"/>
                <w:bCs w:val="1"/>
                <w:color w:val="c0392b"/>
                <w:sz w:val="20"/>
                <w:szCs w:val="20"/>
                <w:rtl w:val="0"/>
              </w:rPr>
              <w:t xml:space="preserve">Leads &lt; 35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D3">
            <w:pPr>
              <w:spacing w:after="0" w:before="0" w:lineRule="auto"/>
              <w:jc w:val="left"/>
              <w:rPr/>
            </w:pPr>
            <w:r>
              <w:rPr>
                <w:rFonts w:ascii="Arial" w:cs="Arial" w:eastAsia="Arial" w:hAnsi="Arial"/>
                <w:b w:val="0"/>
                <w:bCs w:val="0"/>
                <w:color w:val="1c1c1c"/>
                <w:sz w:val="20"/>
                <w:szCs w:val="20"/>
                <w:rtl w:val="0"/>
              </w:rPr>
              <w:t xml:space="preserve">AUDITAR. Revisión profunda de keywords, relevancia de copy y estructura de landings. Ajustar hipótesis y reiniciar con el aprendizaje obtenido.</w:t>
            </w:r>
            <w:r>
              <w:rPr>
                <w:rtl w:val="0"/>
              </w:rPr>
            </w:r>
          </w:p>
        </w:tc>
      </w:tr>
    </w:tbl>
    <w:p w:rsidR="00000000" w:rsidDel="00000000" w:rsidP="00000000" w:rsidRDefault="00000000" w:rsidRPr="00000000" w14:paraId="000002D4">
      <w:pPr>
        <w:spacing w:after="200" w:before="0" w:lineRule="auto"/>
        <w:rPr/>
      </w:pPr>
      <w:r>
        <w:rPr>
          <w:rtl w:val="0"/>
        </w:rPr>
      </w:r>
    </w:p>
    <w:p w:rsidR="00000000" w:rsidDel="00000000" w:rsidP="00000000" w:rsidRDefault="00000000" w:rsidRPr="00000000" w14:paraId="000002D5">
      <w:pPr>
        <w:spacing w:after="60" w:before="0" w:lineRule="auto"/>
        <w:jc w:val="center"/>
        <w:rPr/>
      </w:pPr>
      <w:r>
        <w:rPr>
          <w:rFonts w:ascii="Arial" w:cs="Arial" w:eastAsia="Arial" w:hAnsi="Arial"/>
          <w:i w:val="1"/>
          <w:iCs w:val="1"/>
          <w:color w:val="4a4a4a"/>
          <w:sz w:val="19"/>
          <w:szCs w:val="19"/>
          <w:rtl w:val="0"/>
        </w:rPr>
        <w:t xml:space="preserve">Este documento es el punto de partida del proyecto. Se actualizará al inicio de cada fase con los avances, decisiones y aprendizajes. La versión v1.3 incorpora el rediseño completo en HTML/CSS puro, la eliminación de la LP Cotización Rápida y la actualización del stack técnico a HostGator.</w:t>
      </w:r>
      <w:r>
        <w:rPr>
          <w:rtl w:val="0"/>
        </w:rPr>
      </w:r>
    </w:p>
    <w:p w:rsidR="00000000" w:rsidDel="00000000" w:rsidP="00000000" w:rsidRDefault="00000000" w:rsidRPr="00000000" w14:paraId="000002D6">
      <w:pPr>
        <w:spacing w:after="0" w:before="0" w:lineRule="auto"/>
        <w:jc w:val="center"/>
        <w:rPr/>
      </w:pPr>
      <w:r>
        <w:rPr>
          <w:rFonts w:ascii="Arial" w:cs="Arial" w:eastAsia="Arial" w:hAnsi="Arial"/>
          <w:b w:val="1"/>
          <w:bCs w:val="1"/>
          <w:color w:val="0f1f3d"/>
          <w:sz w:val="19"/>
          <w:szCs w:val="19"/>
          <w:rtl w:val="0"/>
        </w:rPr>
        <w:t xml:space="preserve">Elías Oscar Rico Contreras  |  Consultor ImpactX + Scaling Up  |  Mayo 2026  |  v1.3</w:t>
      </w:r>
      <w:r>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pBdr>
        <w:top w:color="1e5fa8" w:space="4" w:sz="4" w:val="single"/>
      </w:pBdr>
      <w:tabs>
        <w:tab w:val="right" w:leader="none" w:pos="9360"/>
      </w:tabs>
      <w:spacing w:after="0" w:before="80" w:lineRule="auto"/>
      <w:rPr/>
    </w:pPr>
    <w:r w:rsidDel="00000000" w:rsidR="00000000" w:rsidRPr="00000000">
      <w:rPr>
        <w:rFonts w:ascii="Arial" w:cs="Arial" w:eastAsia="Arial" w:hAnsi="Arial"/>
        <w:color w:val="4a4a4a"/>
        <w:sz w:val="16"/>
        <w:szCs w:val="16"/>
        <w:rtl w:val="0"/>
      </w:rPr>
      <w:t xml:space="preserve">Elías Oscar Rico Contreras  |  Consultor ImpactX + Scaling Up  |  Mayo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pBdr>
        <w:bottom w:color="1e5fa8" w:space="4" w:sz="4" w:val="single"/>
      </w:pBdr>
      <w:tabs>
        <w:tab w:val="right" w:leader="none" w:pos="9360"/>
      </w:tabs>
      <w:spacing w:after="0" w:before="0" w:lineRule="auto"/>
      <w:rPr/>
    </w:pPr>
    <w:r w:rsidDel="00000000" w:rsidR="00000000" w:rsidRPr="00000000">
      <w:rPr>
        <w:rFonts w:ascii="Arial" w:cs="Arial" w:eastAsia="Arial" w:hAnsi="Arial"/>
        <w:color w:val="1e5fa8"/>
        <w:sz w:val="16"/>
        <w:szCs w:val="16"/>
        <w:rtl w:val="0"/>
      </w:rPr>
      <w:t xml:space="preserve">PROYECTO WEB · YABEM VEHU SEGURIDAD PRIVADA</w:t>
    </w:r>
    <w:r w:rsidDel="00000000" w:rsidR="00000000" w:rsidRPr="00000000">
      <w:rPr>
        <w:rFonts w:ascii="Arial" w:cs="Arial" w:eastAsia="Arial" w:hAnsi="Arial"/>
        <w:b w:val="1"/>
        <w:bCs w:val="1"/>
        <w:color w:val="0f1f3d"/>
        <w:sz w:val="16"/>
        <w:szCs w:val="16"/>
        <w:rtl w:val="0"/>
      </w:rPr>
      <w:t xml:space="preserve">DOCUMENTO MAESTRO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0f1f3d"/>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e5fa8"/>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f1f3d"/>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Yi7NaFJ1/u5GVCWMSdYv6RKDN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zgAciExT3VoY0dvTHc1eEhvMDZnUzFNbzJtbTR4UkFibW82M0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