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71DA3" w14:textId="77777777" w:rsidR="00507FCA" w:rsidRPr="00507FCA" w:rsidRDefault="00507FCA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222222"/>
          <w:kern w:val="0"/>
          <w:sz w:val="28"/>
          <w:szCs w:val="28"/>
        </w:rPr>
      </w:pP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Priority questions:</w:t>
      </w:r>
    </w:p>
    <w:p w14:paraId="1AB8ECE7" w14:textId="66A28DB0" w:rsidR="00507FCA" w:rsidRDefault="00507FCA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222222"/>
          <w:kern w:val="0"/>
          <w:sz w:val="27"/>
          <w:szCs w:val="27"/>
        </w:rPr>
      </w:pP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Do you need 6 peristal</w:t>
      </w:r>
      <w:r w:rsidR="00246BB3">
        <w:rPr>
          <w:rFonts w:ascii="Calibri" w:eastAsia="新細明體" w:hAnsi="Calibri" w:cs="Arial"/>
          <w:color w:val="222222"/>
          <w:kern w:val="0"/>
          <w:sz w:val="27"/>
          <w:szCs w:val="27"/>
        </w:rPr>
        <w:t>t</w:t>
      </w: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 xml:space="preserve">ic pumps? (more info </w:t>
      </w:r>
      <w:proofErr w:type="gramStart"/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need</w:t>
      </w:r>
      <w:proofErr w:type="gramEnd"/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 xml:space="preserve"> for the pump and tubes for the pump).</w:t>
      </w:r>
    </w:p>
    <w:p w14:paraId="436528F8" w14:textId="77777777" w:rsidR="00B6331E" w:rsidRDefault="003B0625" w:rsidP="006E5E57">
      <w:pPr>
        <w:shd w:val="clear" w:color="auto" w:fill="FFFFFF"/>
        <w:spacing w:after="0" w:line="240" w:lineRule="auto"/>
        <w:ind w:firstLine="480"/>
        <w:jc w:val="both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The 6 required include 2 for bacteria sampling, 2 for the modified dilution experiment and 2 as the spare. </w:t>
      </w:r>
    </w:p>
    <w:p w14:paraId="1AE17DC6" w14:textId="77777777" w:rsidR="003B0625" w:rsidRPr="00B6331E" w:rsidRDefault="00B6331E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 w:rsidRPr="00B6331E">
        <w:rPr>
          <w:rFonts w:ascii="Calibri" w:eastAsia="新細明體" w:hAnsi="Calibri" w:cs="Arial"/>
          <w:color w:val="009900"/>
          <w:kern w:val="0"/>
          <w:sz w:val="27"/>
          <w:szCs w:val="27"/>
        </w:rPr>
        <w:t>=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&gt; </w:t>
      </w:r>
      <w:r w:rsidR="003B0625" w:rsidRPr="00B6331E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We can cut it down to 4, including 2 for bacteria sampling, 1 for modified sampling and 1 as the spare, if necessary. </w:t>
      </w:r>
    </w:p>
    <w:p w14:paraId="57A2D9F0" w14:textId="77777777" w:rsidR="003B0625" w:rsidRDefault="003B0625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009900"/>
          <w:kern w:val="0"/>
          <w:sz w:val="27"/>
          <w:szCs w:val="27"/>
        </w:rPr>
      </w:pPr>
    </w:p>
    <w:p w14:paraId="1D8FB131" w14:textId="5A07B6E6" w:rsidR="00123DC2" w:rsidRDefault="00AD77BA" w:rsidP="006E5E57">
      <w:pPr>
        <w:shd w:val="clear" w:color="auto" w:fill="FFFFFF"/>
        <w:spacing w:after="0" w:line="240" w:lineRule="auto"/>
        <w:ind w:firstLine="480"/>
        <w:jc w:val="both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>As to the model of the pump</w:t>
      </w:r>
      <w:r w:rsidR="003B0625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, 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we currently use the one equipped with </w:t>
      </w:r>
      <w:proofErr w:type="spellStart"/>
      <w:r w:rsidR="00123DC2" w:rsidRPr="00123DC2">
        <w:rPr>
          <w:rFonts w:ascii="Calibri" w:eastAsia="新細明體" w:hAnsi="Calibri" w:cs="Arial"/>
          <w:color w:val="009900"/>
          <w:kern w:val="0"/>
          <w:sz w:val="27"/>
          <w:szCs w:val="27"/>
        </w:rPr>
        <w:t>Masterflex</w:t>
      </w:r>
      <w:proofErr w:type="spellEnd"/>
      <w:r w:rsidR="00123DC2" w:rsidRPr="00123DC2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L/S® Easy-Load® Pump Head</w:t>
      </w:r>
      <w:r w:rsidR="001D6BB6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(</w:t>
      </w:r>
      <w:hyperlink r:id="rId7" w:history="1">
        <w:r w:rsidR="001D6BB6" w:rsidRPr="00BD1B82">
          <w:rPr>
            <w:rStyle w:val="Hyperlink"/>
            <w:rFonts w:ascii="Calibri" w:eastAsia="新細明體" w:hAnsi="Calibri" w:cs="Arial"/>
            <w:kern w:val="0"/>
            <w:sz w:val="27"/>
            <w:szCs w:val="27"/>
          </w:rPr>
          <w:t>https://tg.pe/1Up</w:t>
        </w:r>
      </w:hyperlink>
      <w:r w:rsidR="001D6BB6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) and/or </w:t>
      </w:r>
      <w:proofErr w:type="spellStart"/>
      <w:r w:rsidR="001D6BB6" w:rsidRPr="003B0625">
        <w:rPr>
          <w:rFonts w:ascii="Calibri" w:eastAsia="新細明體" w:hAnsi="Calibri" w:cs="Arial"/>
          <w:color w:val="009900"/>
          <w:kern w:val="0"/>
          <w:sz w:val="27"/>
          <w:szCs w:val="27"/>
        </w:rPr>
        <w:t>Masterflex</w:t>
      </w:r>
      <w:proofErr w:type="spellEnd"/>
      <w:r w:rsidR="001D6BB6" w:rsidRPr="003B0625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E/S</w:t>
      </w:r>
      <w:r w:rsidR="001D6BB6" w:rsidRPr="00123DC2">
        <w:rPr>
          <w:rFonts w:ascii="Calibri" w:eastAsia="新細明體" w:hAnsi="Calibri" w:cs="Arial"/>
          <w:color w:val="009900"/>
          <w:kern w:val="0"/>
          <w:sz w:val="27"/>
          <w:szCs w:val="27"/>
        </w:rPr>
        <w:t>®</w:t>
      </w:r>
      <w:r w:rsidR="001D6BB6" w:rsidRPr="003B0625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Portable Sampler, 115 VAC</w:t>
      </w:r>
      <w:r w:rsidR="001D6BB6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(</w:t>
      </w:r>
      <w:hyperlink r:id="rId8" w:history="1">
        <w:r w:rsidR="00481CFA" w:rsidRPr="00BD1B82">
          <w:rPr>
            <w:rStyle w:val="Hyperlink"/>
            <w:rFonts w:ascii="Calibri" w:eastAsia="新細明體" w:hAnsi="Calibri" w:cs="Arial"/>
            <w:kern w:val="0"/>
            <w:sz w:val="27"/>
            <w:szCs w:val="27"/>
          </w:rPr>
          <w:t>https://tg.pe/ij7</w:t>
        </w:r>
      </w:hyperlink>
      <w:r w:rsidR="00123DC2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), which is compatible with the </w:t>
      </w:r>
      <w:r w:rsidR="003B0625" w:rsidRPr="003B0625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L/S </w:t>
      </w:r>
      <w:r w:rsidR="00123DC2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15 or </w:t>
      </w:r>
      <w:r w:rsidR="00123DC2" w:rsidRPr="003B0625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L/S </w:t>
      </w:r>
      <w:r w:rsidR="00123DC2">
        <w:rPr>
          <w:rFonts w:ascii="Calibri" w:eastAsia="新細明體" w:hAnsi="Calibri" w:cs="Arial"/>
          <w:color w:val="009900"/>
          <w:kern w:val="0"/>
          <w:sz w:val="27"/>
          <w:szCs w:val="27"/>
        </w:rPr>
        <w:t>24 tubes</w:t>
      </w:r>
      <w:r w:rsidR="007A0230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(</w:t>
      </w:r>
      <w:hyperlink r:id="rId9" w:history="1">
        <w:r w:rsidR="003F4413" w:rsidRPr="009B6A14">
          <w:rPr>
            <w:rStyle w:val="Hyperlink"/>
            <w:rFonts w:ascii="Calibri" w:eastAsia="新細明體" w:hAnsi="Calibri" w:cs="Arial"/>
            <w:kern w:val="0"/>
            <w:sz w:val="27"/>
            <w:szCs w:val="27"/>
          </w:rPr>
          <w:t>https://tg.pe/RKu</w:t>
        </w:r>
      </w:hyperlink>
      <w:r w:rsidR="007A0230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. </w:t>
      </w:r>
      <w:r w:rsidR="00F26B78">
        <w:rPr>
          <w:rFonts w:ascii="Calibri" w:eastAsia="新細明體" w:hAnsi="Calibri" w:cs="Arial"/>
          <w:color w:val="009900"/>
          <w:kern w:val="0"/>
          <w:sz w:val="27"/>
          <w:szCs w:val="27"/>
        </w:rPr>
        <w:t>Also see the following pictures)</w:t>
      </w:r>
      <w:r w:rsidR="00123DC2">
        <w:rPr>
          <w:rFonts w:ascii="Calibri" w:eastAsia="新細明體" w:hAnsi="Calibri" w:cs="Arial"/>
          <w:color w:val="009900"/>
          <w:kern w:val="0"/>
          <w:sz w:val="27"/>
          <w:szCs w:val="27"/>
        </w:rPr>
        <w:t>.</w:t>
      </w:r>
    </w:p>
    <w:p w14:paraId="2C8D78F2" w14:textId="77777777" w:rsidR="00123DC2" w:rsidRPr="00F26B78" w:rsidRDefault="00F26B78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>
        <w:rPr>
          <w:rFonts w:ascii="Calibri" w:eastAsia="新細明體" w:hAnsi="Calibri" w:cs="Arial"/>
          <w:noProof/>
          <w:color w:val="009900"/>
          <w:kern w:val="0"/>
          <w:sz w:val="27"/>
          <w:szCs w:val="27"/>
        </w:rPr>
        <w:drawing>
          <wp:anchor distT="0" distB="0" distL="114300" distR="114300" simplePos="0" relativeHeight="251659264" behindDoc="0" locked="0" layoutInCell="1" allowOverlap="1" wp14:anchorId="21B7F515" wp14:editId="2941E1E6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2580640" cy="3439795"/>
            <wp:effectExtent l="0" t="0" r="0" b="8255"/>
            <wp:wrapSquare wrapText="bothSides"/>
            <wp:docPr id="2" name="圖片 2" descr="D:\Research\NF_GzGr\Proposals\JPCruise_2020July\peristaltic pump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search\NF_GzGr\Proposals\JPCruise_2020July\peristaltic pump hea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4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新細明體" w:hAnsi="Calibri" w:cs="Arial"/>
          <w:noProof/>
          <w:color w:val="009900"/>
          <w:kern w:val="0"/>
          <w:sz w:val="27"/>
          <w:szCs w:val="27"/>
        </w:rPr>
        <w:drawing>
          <wp:anchor distT="0" distB="0" distL="114300" distR="114300" simplePos="0" relativeHeight="251660288" behindDoc="0" locked="0" layoutInCell="1" allowOverlap="1" wp14:anchorId="5F840207" wp14:editId="664EBFB3">
            <wp:simplePos x="0" y="0"/>
            <wp:positionH relativeFrom="column">
              <wp:posOffset>2771775</wp:posOffset>
            </wp:positionH>
            <wp:positionV relativeFrom="paragraph">
              <wp:posOffset>228600</wp:posOffset>
            </wp:positionV>
            <wp:extent cx="2581275" cy="3439795"/>
            <wp:effectExtent l="0" t="0" r="9525" b="8255"/>
            <wp:wrapSquare wrapText="bothSides"/>
            <wp:docPr id="1" name="圖片 1" descr="D:\Research\NF_GzGr\Proposals\JPCruise_2020July\Silicon2_peristaltic pu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search\NF_GzGr\Proposals\JPCruise_2020July\Silicon2_peristaltic pump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65B514" w14:textId="5133A8BA" w:rsidR="00123DC2" w:rsidRDefault="00123DC2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The inner diameter of the </w:t>
      </w:r>
      <w:r w:rsidRPr="003B0625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L/S 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15 and L/S 24 tube are 3/16 in (4.7625 mm) and 1/4 in (6.35 mm). The outer diameter of the </w:t>
      </w:r>
      <w:r w:rsidRPr="003B0625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L/S 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>15 and L/S 24 tube are 3/8 in (9.525 mm) and 7/16 in (11.1125 mm)</w:t>
      </w:r>
      <w:r w:rsidR="003F4413">
        <w:rPr>
          <w:rFonts w:ascii="Calibri" w:eastAsia="新細明體" w:hAnsi="Calibri" w:cs="Arial" w:hint="eastAsia"/>
          <w:color w:val="009900"/>
          <w:kern w:val="0"/>
          <w:sz w:val="27"/>
          <w:szCs w:val="27"/>
        </w:rPr>
        <w:t>.</w:t>
      </w:r>
    </w:p>
    <w:p w14:paraId="3AE09FF3" w14:textId="77777777" w:rsidR="003B0625" w:rsidRPr="00D03E9F" w:rsidRDefault="00B6331E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 w:rsidRPr="00B6331E">
        <w:rPr>
          <w:rFonts w:ascii="Calibri" w:eastAsia="新細明體" w:hAnsi="Calibri" w:cs="Arial"/>
          <w:color w:val="009900"/>
          <w:kern w:val="0"/>
          <w:sz w:val="27"/>
          <w:szCs w:val="27"/>
        </w:rPr>
        <w:t>=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&gt; </w:t>
      </w:r>
      <w:r w:rsidR="003B0625">
        <w:rPr>
          <w:rFonts w:ascii="Calibri" w:eastAsia="新細明體" w:hAnsi="Calibri" w:cs="Arial"/>
          <w:color w:val="009900"/>
          <w:kern w:val="0"/>
          <w:sz w:val="27"/>
          <w:szCs w:val="27"/>
        </w:rPr>
        <w:t>Other alternatives</w:t>
      </w:r>
      <w:r w:rsidR="006D2CA7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along with the</w:t>
      </w:r>
      <w:r w:rsidR="00A87550">
        <w:rPr>
          <w:rFonts w:ascii="Calibri" w:eastAsia="新細明體" w:hAnsi="Calibri" w:cs="Arial"/>
          <w:color w:val="009900"/>
          <w:kern w:val="0"/>
          <w:sz w:val="27"/>
          <w:szCs w:val="27"/>
        </w:rPr>
        <w:t>ir</w:t>
      </w:r>
      <w:r w:rsidR="006D2CA7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compatible tubes</w:t>
      </w:r>
      <w:r w:rsidR="003B0625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are acceptable as long as they can be used to pump the water. </w:t>
      </w:r>
    </w:p>
    <w:p w14:paraId="56650564" w14:textId="77777777" w:rsidR="00D03E9F" w:rsidRPr="00507FCA" w:rsidRDefault="00D03E9F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222222"/>
          <w:kern w:val="0"/>
          <w:sz w:val="28"/>
          <w:szCs w:val="28"/>
        </w:rPr>
      </w:pPr>
    </w:p>
    <w:p w14:paraId="7C8CBE8B" w14:textId="77777777" w:rsidR="00507FCA" w:rsidRDefault="00507FCA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222222"/>
          <w:kern w:val="0"/>
          <w:sz w:val="27"/>
          <w:szCs w:val="27"/>
        </w:rPr>
      </w:pP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Filter holders for 142 mm. I need to check availability but not sure I can prepare for 5 sets</w:t>
      </w:r>
      <w:proofErr w:type="gramStart"/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.....</w:t>
      </w:r>
      <w:proofErr w:type="gramEnd"/>
    </w:p>
    <w:p w14:paraId="3E76C5F2" w14:textId="77777777" w:rsidR="006D2CA7" w:rsidRPr="00507FCA" w:rsidRDefault="00B6331E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222222"/>
          <w:kern w:val="0"/>
          <w:sz w:val="28"/>
          <w:szCs w:val="28"/>
        </w:rPr>
      </w:pPr>
      <w:r w:rsidRPr="00B6331E">
        <w:rPr>
          <w:rFonts w:ascii="Calibri" w:eastAsia="新細明體" w:hAnsi="Calibri" w:cs="Arial"/>
          <w:color w:val="009900"/>
          <w:kern w:val="0"/>
          <w:sz w:val="27"/>
          <w:szCs w:val="27"/>
        </w:rPr>
        <w:t>=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&gt; </w:t>
      </w:r>
      <w:r w:rsidR="006D2CA7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We should be able to bring some if it’s hard for you to prepare them all. </w:t>
      </w:r>
    </w:p>
    <w:p w14:paraId="6D949AAB" w14:textId="77777777" w:rsidR="00507FCA" w:rsidRPr="00507FCA" w:rsidRDefault="00507FCA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222222"/>
          <w:kern w:val="0"/>
          <w:sz w:val="28"/>
          <w:szCs w:val="28"/>
        </w:rPr>
      </w:pPr>
      <w:r w:rsidRPr="00507FCA">
        <w:rPr>
          <w:rFonts w:ascii="Calibri" w:eastAsia="新細明體" w:hAnsi="Calibri" w:cs="Arial"/>
          <w:color w:val="222222"/>
          <w:kern w:val="0"/>
          <w:sz w:val="28"/>
          <w:szCs w:val="28"/>
        </w:rPr>
        <w:lastRenderedPageBreak/>
        <w:t> </w:t>
      </w:r>
    </w:p>
    <w:p w14:paraId="78FE9671" w14:textId="77777777" w:rsidR="00507FCA" w:rsidRDefault="00507FCA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222222"/>
          <w:kern w:val="0"/>
          <w:sz w:val="27"/>
          <w:szCs w:val="27"/>
        </w:rPr>
      </w:pP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Silicon tube: need inner and outer diameter.</w:t>
      </w:r>
    </w:p>
    <w:p w14:paraId="59DE64DC" w14:textId="77777777" w:rsidR="00A87550" w:rsidRDefault="00A87550" w:rsidP="006E5E57">
      <w:pPr>
        <w:shd w:val="clear" w:color="auto" w:fill="FFFFFF"/>
        <w:spacing w:after="0" w:line="240" w:lineRule="auto"/>
        <w:ind w:firstLine="480"/>
        <w:jc w:val="both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The </w:t>
      </w:r>
      <w:r w:rsidR="006D2CA7">
        <w:rPr>
          <w:rFonts w:ascii="Calibri" w:eastAsia="新細明體" w:hAnsi="Calibri" w:cs="Arial"/>
          <w:color w:val="009900"/>
          <w:kern w:val="0"/>
          <w:sz w:val="27"/>
          <w:szCs w:val="27"/>
        </w:rPr>
        <w:t>silicon t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>ube</w:t>
      </w:r>
      <w:r w:rsidR="006D2CA7" w:rsidRPr="006D2CA7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2</w:t>
      </w:r>
      <w:r w:rsidR="006D2CA7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>is for the peristaltic pump. The current one we are using is as stated above (</w:t>
      </w:r>
      <w:r w:rsidR="00123DC2" w:rsidRPr="003B0625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L/S </w:t>
      </w:r>
      <w:r w:rsidR="00123DC2">
        <w:rPr>
          <w:rFonts w:ascii="Calibri" w:eastAsia="新細明體" w:hAnsi="Calibri" w:cs="Arial"/>
          <w:color w:val="009900"/>
          <w:kern w:val="0"/>
          <w:sz w:val="27"/>
          <w:szCs w:val="27"/>
        </w:rPr>
        <w:t>15 or L/S 24 tubes</w:t>
      </w:r>
      <w:r w:rsidR="00B27BB0">
        <w:rPr>
          <w:rFonts w:ascii="Calibri" w:eastAsia="新細明體" w:hAnsi="Calibri" w:cs="Arial"/>
          <w:color w:val="009900"/>
          <w:kern w:val="0"/>
          <w:sz w:val="27"/>
          <w:szCs w:val="27"/>
        </w:rPr>
        <w:t>; inner diameter is 3/16 in or 4.8 mm/outer diameter is 5/16 in or 7.9 mm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). We accept other peristaltic pump models along with their compatible tubes. </w:t>
      </w:r>
    </w:p>
    <w:p w14:paraId="43D036D8" w14:textId="77777777" w:rsidR="006D2CA7" w:rsidRDefault="00A87550" w:rsidP="006E5E57">
      <w:pPr>
        <w:shd w:val="clear" w:color="auto" w:fill="FFFFFF"/>
        <w:spacing w:after="0" w:line="240" w:lineRule="auto"/>
        <w:ind w:firstLine="480"/>
        <w:jc w:val="both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>The silicon tube</w:t>
      </w:r>
      <w:r w:rsidRPr="006D2CA7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>3 will be used to connect the silicon tube</w:t>
      </w:r>
      <w:r w:rsidRPr="006D2CA7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>2 to carboys (sometimes the silicon tube</w:t>
      </w:r>
      <w:r w:rsidRPr="006D2CA7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2 is not long enough) or connect the filter holder to carboys. The inner/outer diameter of the tube we are using currently is </w:t>
      </w:r>
      <w:r w:rsidR="00AD77BA">
        <w:rPr>
          <w:rFonts w:ascii="Calibri" w:eastAsia="新細明體" w:hAnsi="Calibri" w:cs="Arial"/>
          <w:color w:val="009900"/>
          <w:kern w:val="0"/>
          <w:sz w:val="27"/>
          <w:szCs w:val="27"/>
        </w:rPr>
        <w:t>10mm/16mm.</w:t>
      </w:r>
    </w:p>
    <w:p w14:paraId="25D4DE07" w14:textId="77777777" w:rsidR="00B6331E" w:rsidRPr="00507FCA" w:rsidRDefault="00B6331E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222222"/>
          <w:kern w:val="0"/>
          <w:sz w:val="28"/>
          <w:szCs w:val="28"/>
        </w:rPr>
      </w:pPr>
      <w:r w:rsidRPr="00B6331E">
        <w:rPr>
          <w:rFonts w:ascii="Calibri" w:eastAsia="新細明體" w:hAnsi="Calibri" w:cs="Arial"/>
          <w:color w:val="009900"/>
          <w:kern w:val="0"/>
          <w:sz w:val="27"/>
          <w:szCs w:val="27"/>
        </w:rPr>
        <w:t>=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&gt; Depending on the peristaltic pump we finally agreed on, we could help preparing them if you are not able to find compatible ones. </w:t>
      </w:r>
    </w:p>
    <w:p w14:paraId="7256790C" w14:textId="77777777" w:rsidR="00507FCA" w:rsidRPr="00507FCA" w:rsidRDefault="00507FCA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222222"/>
          <w:kern w:val="0"/>
          <w:sz w:val="28"/>
          <w:szCs w:val="28"/>
        </w:rPr>
      </w:pPr>
    </w:p>
    <w:p w14:paraId="7A6EBEA3" w14:textId="77777777" w:rsidR="00507FCA" w:rsidRDefault="00507FCA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222222"/>
          <w:kern w:val="0"/>
          <w:sz w:val="27"/>
          <w:szCs w:val="27"/>
        </w:rPr>
      </w:pP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8-sets of 100-liter dark incubation tanks: It is not easy to imagine. Do you have any photos?</w:t>
      </w:r>
    </w:p>
    <w:p w14:paraId="05946808" w14:textId="597135BE" w:rsidR="00687849" w:rsidRPr="00507FCA" w:rsidRDefault="00507FCA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222222"/>
          <w:kern w:val="0"/>
          <w:sz w:val="27"/>
          <w:szCs w:val="27"/>
        </w:rPr>
      </w:pP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On deck incubator I have is atta</w:t>
      </w:r>
      <w:r w:rsidR="00246BB3">
        <w:rPr>
          <w:rFonts w:ascii="Calibri" w:eastAsia="新細明體" w:hAnsi="Calibri" w:cs="Arial"/>
          <w:color w:val="222222"/>
          <w:kern w:val="0"/>
          <w:sz w:val="27"/>
          <w:szCs w:val="27"/>
        </w:rPr>
        <w:t>c</w:t>
      </w: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hed. We can put 24 liter or 2 liter bottles. We usually wrap bottles by b</w:t>
      </w:r>
      <w:r w:rsidR="00246BB3">
        <w:rPr>
          <w:rFonts w:ascii="Calibri" w:eastAsia="新細明體" w:hAnsi="Calibri" w:cs="Arial"/>
          <w:color w:val="222222"/>
          <w:kern w:val="0"/>
          <w:sz w:val="27"/>
          <w:szCs w:val="27"/>
        </w:rPr>
        <w:t>l</w:t>
      </w: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ack plastic or aluminum foi</w:t>
      </w:r>
      <w:r w:rsidR="00246BB3">
        <w:rPr>
          <w:rFonts w:ascii="Calibri" w:eastAsia="新細明體" w:hAnsi="Calibri" w:cs="Arial"/>
          <w:color w:val="222222"/>
          <w:kern w:val="0"/>
          <w:sz w:val="27"/>
          <w:szCs w:val="27"/>
        </w:rPr>
        <w:t>l</w:t>
      </w: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 xml:space="preserve"> for dark incubation.</w:t>
      </w:r>
    </w:p>
    <w:p w14:paraId="2967B547" w14:textId="70A4ED4B" w:rsidR="00894407" w:rsidRDefault="00687849" w:rsidP="006E5E57">
      <w:pPr>
        <w:shd w:val="clear" w:color="auto" w:fill="FFFFFF"/>
        <w:spacing w:after="0" w:line="240" w:lineRule="auto"/>
        <w:ind w:firstLine="480"/>
        <w:jc w:val="both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 w:rsidRPr="00D019E7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Please see the </w:t>
      </w:r>
      <w:r w:rsidR="00D019E7" w:rsidRPr="00D019E7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following </w:t>
      </w:r>
      <w:r w:rsidRPr="00D019E7">
        <w:rPr>
          <w:rFonts w:ascii="Calibri" w:eastAsia="新細明體" w:hAnsi="Calibri" w:cs="Arial"/>
          <w:color w:val="009900"/>
          <w:kern w:val="0"/>
          <w:sz w:val="27"/>
          <w:szCs w:val="27"/>
        </w:rPr>
        <w:t>picture</w:t>
      </w:r>
      <w:r w:rsidR="00D019E7" w:rsidRPr="00D019E7">
        <w:rPr>
          <w:rFonts w:ascii="Calibri" w:eastAsia="新細明體" w:hAnsi="Calibri" w:cs="Arial"/>
          <w:color w:val="009900"/>
          <w:kern w:val="0"/>
          <w:sz w:val="27"/>
          <w:szCs w:val="27"/>
        </w:rPr>
        <w:t>s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</w:t>
      </w:r>
      <w:r w:rsidR="001F47F6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showing the tanks 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>we used as incubator</w:t>
      </w:r>
      <w:r w:rsidR="001F47F6">
        <w:rPr>
          <w:rFonts w:ascii="Calibri" w:eastAsia="新細明體" w:hAnsi="Calibri" w:cs="Arial"/>
          <w:color w:val="009900"/>
          <w:kern w:val="0"/>
          <w:sz w:val="27"/>
          <w:szCs w:val="27"/>
        </w:rPr>
        <w:t>s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</w:t>
      </w:r>
      <w:r w:rsidR="00F5406A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for </w:t>
      </w:r>
      <w:r w:rsidR="00894407">
        <w:rPr>
          <w:rFonts w:ascii="Calibri" w:eastAsia="新細明體" w:hAnsi="Calibri" w:cs="Arial"/>
          <w:color w:val="009900"/>
          <w:kern w:val="0"/>
          <w:sz w:val="27"/>
          <w:szCs w:val="27"/>
        </w:rPr>
        <w:t>in situ incubation</w:t>
      </w:r>
      <w:r w:rsidR="00B27BB0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(100 L in volume)</w:t>
      </w:r>
      <w:r w:rsidR="00894407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. Besides dark incubation, we would like to circulate ambient seawater to maintain temperature. 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>We can work with any incubator that can</w:t>
      </w:r>
      <w:r w:rsidR="00894407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(1) keep the incubation bottles (14 2L bottles)/containers (3 20L containers) in dark and (2) circulate seawater are also acceptable. </w:t>
      </w:r>
    </w:p>
    <w:p w14:paraId="0AA22B61" w14:textId="16B43443" w:rsidR="00CE70B6" w:rsidRDefault="00CE70B6" w:rsidP="006E5E57">
      <w:pPr>
        <w:shd w:val="clear" w:color="auto" w:fill="FFFFFF"/>
        <w:spacing w:after="0" w:line="240" w:lineRule="auto"/>
        <w:ind w:firstLine="480"/>
        <w:jc w:val="both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Besides dark incubation, we would like to circulate ambient seawater to maintain temperature. Therefore, there must be a water inlet on the incubator for seawater circulation. We can work with any incubator that can (1) keep the incubation carboys (14*2L carboys) and </w:t>
      </w:r>
      <w:proofErr w:type="spellStart"/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>cubitainers</w:t>
      </w:r>
      <w:proofErr w:type="spellEnd"/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(3*20L containers) in dark and (2) circulate seawater.</w:t>
      </w:r>
    </w:p>
    <w:p w14:paraId="0A66DFC4" w14:textId="77777777" w:rsidR="00687849" w:rsidRDefault="00D019E7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>
        <w:rPr>
          <w:rFonts w:ascii="Calibri" w:eastAsia="新細明體" w:hAnsi="Calibri" w:cs="Arial"/>
          <w:noProof/>
          <w:color w:val="009900"/>
          <w:kern w:val="0"/>
          <w:sz w:val="27"/>
          <w:szCs w:val="27"/>
        </w:rPr>
        <w:drawing>
          <wp:anchor distT="0" distB="0" distL="114300" distR="114300" simplePos="0" relativeHeight="251662336" behindDoc="0" locked="0" layoutInCell="1" allowOverlap="1" wp14:anchorId="761D2B36" wp14:editId="580FBA1D">
            <wp:simplePos x="0" y="0"/>
            <wp:positionH relativeFrom="column">
              <wp:posOffset>2724150</wp:posOffset>
            </wp:positionH>
            <wp:positionV relativeFrom="paragraph">
              <wp:posOffset>323850</wp:posOffset>
            </wp:positionV>
            <wp:extent cx="2505075" cy="2160270"/>
            <wp:effectExtent l="0" t="0" r="0" b="0"/>
            <wp:wrapSquare wrapText="bothSides"/>
            <wp:docPr id="4" name="圖片 4" descr="D:\Research\NF_GzGr\Proposals\JPCruise_2020July\Black incubation tank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search\NF_GzGr\Proposals\JPCruise_2020July\Black incubation tank_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新細明體" w:hAnsi="Calibri" w:cs="Arial"/>
          <w:noProof/>
          <w:color w:val="009900"/>
          <w:kern w:val="0"/>
          <w:sz w:val="27"/>
          <w:szCs w:val="27"/>
        </w:rPr>
        <w:drawing>
          <wp:anchor distT="0" distB="0" distL="114300" distR="114300" simplePos="0" relativeHeight="251661312" behindDoc="0" locked="0" layoutInCell="1" allowOverlap="1" wp14:anchorId="6E63E258" wp14:editId="08EF34D2">
            <wp:simplePos x="0" y="0"/>
            <wp:positionH relativeFrom="column">
              <wp:posOffset>203</wp:posOffset>
            </wp:positionH>
            <wp:positionV relativeFrom="paragraph">
              <wp:posOffset>323850</wp:posOffset>
            </wp:positionV>
            <wp:extent cx="2505075" cy="2161657"/>
            <wp:effectExtent l="0" t="0" r="0" b="0"/>
            <wp:wrapSquare wrapText="bothSides"/>
            <wp:docPr id="3" name="圖片 3" descr="D:\Research\NF_GzGr\Proposals\JPCruise_2020July\Black incubation tank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search\NF_GzGr\Proposals\JPCruise_2020July\Black incubation tank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27"/>
                    <a:stretch/>
                  </pic:blipFill>
                  <pic:spPr bwMode="auto">
                    <a:xfrm>
                      <a:off x="0" y="0"/>
                      <a:ext cx="2505075" cy="216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31E" w:rsidRPr="00B6331E">
        <w:rPr>
          <w:rFonts w:ascii="Calibri" w:eastAsia="新細明體" w:hAnsi="Calibri" w:cs="Arial"/>
          <w:color w:val="009900"/>
          <w:kern w:val="0"/>
          <w:sz w:val="27"/>
          <w:szCs w:val="27"/>
        </w:rPr>
        <w:t>=</w:t>
      </w:r>
      <w:r w:rsidR="00B6331E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&gt; </w:t>
      </w:r>
      <w:r w:rsidR="00687849">
        <w:rPr>
          <w:rFonts w:ascii="Calibri" w:eastAsia="新細明體" w:hAnsi="Calibri" w:cs="Arial"/>
          <w:color w:val="009900"/>
          <w:kern w:val="0"/>
          <w:sz w:val="27"/>
          <w:szCs w:val="27"/>
        </w:rPr>
        <w:t>Does our incubator meet the above two needs?</w:t>
      </w:r>
    </w:p>
    <w:p w14:paraId="27A3062C" w14:textId="77777777" w:rsidR="00D019E7" w:rsidRDefault="00D019E7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009900"/>
          <w:kern w:val="0"/>
          <w:sz w:val="27"/>
          <w:szCs w:val="27"/>
        </w:rPr>
      </w:pPr>
    </w:p>
    <w:p w14:paraId="343080A7" w14:textId="77777777" w:rsidR="00507FCA" w:rsidRPr="00507FCA" w:rsidRDefault="00507FCA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222222"/>
          <w:kern w:val="0"/>
          <w:sz w:val="28"/>
          <w:szCs w:val="28"/>
        </w:rPr>
      </w:pPr>
    </w:p>
    <w:p w14:paraId="43C46920" w14:textId="647BDE1B" w:rsidR="00507FCA" w:rsidRDefault="00507FCA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222222"/>
          <w:kern w:val="0"/>
          <w:sz w:val="27"/>
          <w:szCs w:val="27"/>
        </w:rPr>
      </w:pP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 xml:space="preserve">What </w:t>
      </w:r>
      <w:proofErr w:type="gramStart"/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are</w:t>
      </w:r>
      <w:proofErr w:type="gramEnd"/>
      <w:r w:rsidR="00246BB3">
        <w:rPr>
          <w:rFonts w:ascii="Calibri" w:eastAsia="新細明體" w:hAnsi="Calibri" w:cs="Arial"/>
          <w:color w:val="222222"/>
          <w:kern w:val="0"/>
          <w:sz w:val="27"/>
          <w:szCs w:val="27"/>
        </w:rPr>
        <w:t xml:space="preserve"> </w:t>
      </w: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diffe</w:t>
      </w:r>
      <w:r w:rsidR="00246BB3">
        <w:rPr>
          <w:rFonts w:ascii="Calibri" w:eastAsia="新細明體" w:hAnsi="Calibri" w:cs="Arial"/>
          <w:color w:val="222222"/>
          <w:kern w:val="0"/>
          <w:sz w:val="27"/>
          <w:szCs w:val="27"/>
        </w:rPr>
        <w:t>re</w:t>
      </w: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nce of 10-20 liter carboy (I have 9 liter and 20 liter polycarbonate containers) and 20 l carboy. I need to check I have 11 20-lier carboy</w:t>
      </w:r>
      <w:r w:rsidR="00246BB3">
        <w:rPr>
          <w:rFonts w:ascii="Calibri" w:eastAsia="新細明體" w:hAnsi="Calibri" w:cs="Arial"/>
          <w:color w:val="222222"/>
          <w:kern w:val="0"/>
          <w:sz w:val="27"/>
          <w:szCs w:val="27"/>
        </w:rPr>
        <w:t>s</w:t>
      </w: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 xml:space="preserve"> (sure 8 but not sure 11).</w:t>
      </w:r>
    </w:p>
    <w:p w14:paraId="6101BE06" w14:textId="12440E7B" w:rsidR="00507FCA" w:rsidRDefault="001C7ACC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>
        <w:rPr>
          <w:rFonts w:ascii="Calibri" w:eastAsia="新細明體" w:hAnsi="Calibri" w:cs="Arial"/>
          <w:color w:val="222222"/>
          <w:kern w:val="0"/>
          <w:sz w:val="28"/>
          <w:szCs w:val="28"/>
        </w:rPr>
        <w:tab/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The </w:t>
      </w:r>
      <w:r w:rsidRPr="001C7ACC">
        <w:rPr>
          <w:rFonts w:ascii="Calibri" w:eastAsia="新細明體" w:hAnsi="Calibri" w:cs="Arial"/>
          <w:color w:val="009900"/>
          <w:kern w:val="0"/>
          <w:sz w:val="27"/>
          <w:szCs w:val="27"/>
        </w:rPr>
        <w:t>10-20 liter carboy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means </w:t>
      </w:r>
      <w:r w:rsidR="00BC4D2A">
        <w:rPr>
          <w:rFonts w:ascii="Calibri" w:eastAsia="新細明體" w:hAnsi="Calibri" w:cs="Arial" w:hint="eastAsia"/>
          <w:color w:val="009900"/>
          <w:kern w:val="0"/>
          <w:sz w:val="27"/>
          <w:szCs w:val="27"/>
        </w:rPr>
        <w:t xml:space="preserve">that 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any carboy ranging from 10 to 20 L is acceptable. </w:t>
      </w:r>
      <w:r w:rsidR="00BE6CD9">
        <w:rPr>
          <w:rFonts w:ascii="Calibri" w:eastAsia="新細明體" w:hAnsi="Calibri" w:cs="Arial" w:hint="eastAsia"/>
          <w:color w:val="009900"/>
          <w:kern w:val="0"/>
          <w:sz w:val="27"/>
          <w:szCs w:val="27"/>
        </w:rPr>
        <w:t>Usually we use</w:t>
      </w:r>
      <w:r w:rsidR="00BC4D2A">
        <w:rPr>
          <w:rFonts w:ascii="Calibri" w:eastAsia="新細明體" w:hAnsi="Calibri" w:cs="Arial" w:hint="eastAsia"/>
          <w:color w:val="009900"/>
          <w:kern w:val="0"/>
          <w:sz w:val="27"/>
          <w:szCs w:val="27"/>
        </w:rPr>
        <w:t xml:space="preserve"> 20 L carboy</w:t>
      </w:r>
      <w:r w:rsidR="00BE6CD9">
        <w:rPr>
          <w:rFonts w:ascii="Calibri" w:eastAsia="新細明體" w:hAnsi="Calibri" w:cs="Arial" w:hint="eastAsia"/>
          <w:color w:val="009900"/>
          <w:kern w:val="0"/>
          <w:sz w:val="27"/>
          <w:szCs w:val="27"/>
        </w:rPr>
        <w:t>s</w:t>
      </w:r>
      <w:r w:rsidR="00BC4D2A">
        <w:rPr>
          <w:rFonts w:ascii="Calibri" w:eastAsia="新細明體" w:hAnsi="Calibri" w:cs="Arial" w:hint="eastAsia"/>
          <w:color w:val="009900"/>
          <w:kern w:val="0"/>
          <w:sz w:val="27"/>
          <w:szCs w:val="27"/>
        </w:rPr>
        <w:t xml:space="preserve"> to coll</w:t>
      </w:r>
      <w:r w:rsidR="00BE6CD9">
        <w:rPr>
          <w:rFonts w:ascii="Calibri" w:eastAsia="新細明體" w:hAnsi="Calibri" w:cs="Arial" w:hint="eastAsia"/>
          <w:color w:val="009900"/>
          <w:kern w:val="0"/>
          <w:sz w:val="27"/>
          <w:szCs w:val="27"/>
        </w:rPr>
        <w:t>ect the water from X-</w:t>
      </w:r>
      <w:proofErr w:type="spellStart"/>
      <w:r w:rsidR="00BE6CD9">
        <w:rPr>
          <w:rFonts w:ascii="Calibri" w:eastAsia="新細明體" w:hAnsi="Calibri" w:cs="Arial" w:hint="eastAsia"/>
          <w:color w:val="009900"/>
          <w:kern w:val="0"/>
          <w:sz w:val="27"/>
          <w:szCs w:val="27"/>
        </w:rPr>
        <w:t>Niskin</w:t>
      </w:r>
      <w:proofErr w:type="spellEnd"/>
      <w:r w:rsidR="00BC4D2A">
        <w:rPr>
          <w:rFonts w:ascii="Calibri" w:eastAsia="新細明體" w:hAnsi="Calibri" w:cs="Arial" w:hint="eastAsia"/>
          <w:color w:val="009900"/>
          <w:kern w:val="0"/>
          <w:sz w:val="27"/>
          <w:szCs w:val="27"/>
        </w:rPr>
        <w:t xml:space="preserve">, but if the number of 20 L carboy is not </w:t>
      </w:r>
      <w:r w:rsidR="00BC4D2A">
        <w:rPr>
          <w:rFonts w:ascii="Calibri" w:eastAsia="新細明體" w:hAnsi="Calibri" w:cs="Arial"/>
          <w:color w:val="009900"/>
          <w:kern w:val="0"/>
          <w:sz w:val="27"/>
          <w:szCs w:val="27"/>
        </w:rPr>
        <w:t>enough</w:t>
      </w:r>
      <w:r w:rsidR="00BE6CD9">
        <w:rPr>
          <w:rFonts w:ascii="Calibri" w:eastAsia="新細明體" w:hAnsi="Calibri" w:cs="Arial" w:hint="eastAsia"/>
          <w:color w:val="009900"/>
          <w:kern w:val="0"/>
          <w:sz w:val="27"/>
          <w:szCs w:val="27"/>
        </w:rPr>
        <w:t xml:space="preserve"> we can use</w:t>
      </w:r>
      <w:r w:rsidR="00BC4D2A">
        <w:rPr>
          <w:rFonts w:ascii="Calibri" w:eastAsia="新細明體" w:hAnsi="Calibri" w:cs="Arial" w:hint="eastAsia"/>
          <w:color w:val="009900"/>
          <w:kern w:val="0"/>
          <w:sz w:val="27"/>
          <w:szCs w:val="27"/>
        </w:rPr>
        <w:t xml:space="preserve"> 10 L carboys as </w:t>
      </w:r>
      <w:r w:rsidR="00BC4D2A">
        <w:rPr>
          <w:rFonts w:ascii="Calibri" w:eastAsia="新細明體" w:hAnsi="Calibri" w:cs="Arial"/>
          <w:color w:val="009900"/>
          <w:kern w:val="0"/>
          <w:sz w:val="27"/>
          <w:szCs w:val="27"/>
        </w:rPr>
        <w:t>alternative</w:t>
      </w:r>
      <w:r w:rsidR="00BC4D2A">
        <w:rPr>
          <w:rFonts w:ascii="Calibri" w:eastAsia="新細明體" w:hAnsi="Calibri" w:cs="Arial" w:hint="eastAsia"/>
          <w:color w:val="009900"/>
          <w:kern w:val="0"/>
          <w:sz w:val="27"/>
          <w:szCs w:val="27"/>
        </w:rPr>
        <w:t>s.</w:t>
      </w:r>
    </w:p>
    <w:p w14:paraId="1AE3DE5F" w14:textId="2EF85B36" w:rsidR="001C7ACC" w:rsidRDefault="001C7ACC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222222"/>
          <w:kern w:val="0"/>
          <w:sz w:val="28"/>
          <w:szCs w:val="28"/>
        </w:rPr>
      </w:pPr>
      <w:r w:rsidRPr="00B6331E">
        <w:rPr>
          <w:rFonts w:ascii="Calibri" w:eastAsia="新細明體" w:hAnsi="Calibri" w:cs="Arial"/>
          <w:color w:val="009900"/>
          <w:kern w:val="0"/>
          <w:sz w:val="27"/>
          <w:szCs w:val="27"/>
        </w:rPr>
        <w:t>=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>&gt; We should be able to do with 8 20 L carboys (at least 4 for Exp I and 3 for Exp II plus 1 as the spare)</w:t>
      </w:r>
      <w:r w:rsidR="00BC4D2A">
        <w:rPr>
          <w:rFonts w:ascii="Calibri" w:eastAsia="新細明體" w:hAnsi="Calibri" w:cs="Arial" w:hint="eastAsia"/>
          <w:color w:val="009900"/>
          <w:kern w:val="0"/>
          <w:sz w:val="27"/>
          <w:szCs w:val="27"/>
        </w:rPr>
        <w:t>,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since the 20 L carboys should be pretty sturdy. </w:t>
      </w:r>
    </w:p>
    <w:p w14:paraId="32D6B575" w14:textId="77777777" w:rsidR="001C7ACC" w:rsidRPr="00507FCA" w:rsidRDefault="001C7ACC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222222"/>
          <w:kern w:val="0"/>
          <w:sz w:val="28"/>
          <w:szCs w:val="28"/>
        </w:rPr>
      </w:pPr>
    </w:p>
    <w:p w14:paraId="71FC2643" w14:textId="6C6B511A" w:rsidR="00507FCA" w:rsidRPr="00507FCA" w:rsidRDefault="00507FCA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222222"/>
          <w:kern w:val="0"/>
          <w:sz w:val="28"/>
          <w:szCs w:val="28"/>
        </w:rPr>
      </w:pP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2</w:t>
      </w:r>
      <w:r w:rsidR="00246BB3">
        <w:rPr>
          <w:rFonts w:ascii="Calibri" w:eastAsia="新細明體" w:hAnsi="Calibri" w:cs="Arial"/>
          <w:color w:val="222222"/>
          <w:kern w:val="0"/>
          <w:sz w:val="27"/>
          <w:szCs w:val="27"/>
        </w:rPr>
        <w:t>-</w:t>
      </w: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liter carboy: I’m sure I have 30 2-liter ca</w:t>
      </w:r>
      <w:r w:rsidR="00246BB3">
        <w:rPr>
          <w:rFonts w:ascii="Calibri" w:eastAsia="新細明體" w:hAnsi="Calibri" w:cs="Arial"/>
          <w:color w:val="222222"/>
          <w:kern w:val="0"/>
          <w:sz w:val="27"/>
          <w:szCs w:val="27"/>
        </w:rPr>
        <w:t>r</w:t>
      </w: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boy but not sure 50....</w:t>
      </w:r>
    </w:p>
    <w:p w14:paraId="7154D398" w14:textId="6C135664" w:rsidR="00507FCA" w:rsidRDefault="00507FCA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222222"/>
          <w:kern w:val="0"/>
          <w:sz w:val="27"/>
          <w:szCs w:val="27"/>
        </w:rPr>
      </w:pP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We usua</w:t>
      </w:r>
      <w:r w:rsidR="00246BB3">
        <w:rPr>
          <w:rFonts w:ascii="Calibri" w:eastAsia="新細明體" w:hAnsi="Calibri" w:cs="Arial"/>
          <w:color w:val="222222"/>
          <w:kern w:val="0"/>
          <w:sz w:val="27"/>
          <w:szCs w:val="27"/>
        </w:rPr>
        <w:t>l</w:t>
      </w: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ly reuse</w:t>
      </w:r>
    </w:p>
    <w:p w14:paraId="794E2B8B" w14:textId="2E288992" w:rsidR="009852C2" w:rsidRPr="009852C2" w:rsidRDefault="00687849" w:rsidP="009852C2">
      <w:pPr>
        <w:shd w:val="clear" w:color="auto" w:fill="FFFFFF"/>
        <w:spacing w:after="0" w:line="240" w:lineRule="auto"/>
        <w:ind w:firstLine="480"/>
        <w:jc w:val="both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>We plan for 50</w:t>
      </w:r>
      <w:r w:rsid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(8 as spares)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because we </w:t>
      </w:r>
      <w:r w:rsid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would like to prepare for the situation that 3 sets of incubation are taking place at the same time. Each incubation requires 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at least 14 </w:t>
      </w:r>
      <w:r w:rsid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bottles and 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will take </w:t>
      </w:r>
      <w:r w:rsid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at least 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12 hours. </w:t>
      </w:r>
      <w:r w:rsid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If we 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plan to conduct incubation </w:t>
      </w:r>
      <w:r w:rsid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at </w:t>
      </w:r>
      <w:r w:rsidR="00164381" w:rsidRP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>3 stations (the most offshore and inshore and the middle one in between) in each transect</w:t>
      </w:r>
      <w:r w:rsid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, we think it might be possible that 3 sets of incubation will take place at the same time. </w:t>
      </w:r>
      <w:r w:rsidR="009852C2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However, if the </w:t>
      </w:r>
      <w:r w:rsidR="00DC22C9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estimated time of sailing </w:t>
      </w:r>
      <w:r w:rsidR="009852C2">
        <w:rPr>
          <w:rFonts w:ascii="Calibri" w:eastAsia="新細明體" w:hAnsi="Calibri" w:cs="Arial"/>
          <w:color w:val="009900"/>
          <w:kern w:val="0"/>
          <w:sz w:val="27"/>
          <w:szCs w:val="27"/>
        </w:rPr>
        <w:t>between station</w:t>
      </w:r>
      <w:r w:rsidR="00BA46F0">
        <w:rPr>
          <w:rFonts w:ascii="Calibri" w:eastAsia="新細明體" w:hAnsi="Calibri" w:cs="Arial"/>
          <w:color w:val="009900"/>
          <w:kern w:val="0"/>
          <w:sz w:val="27"/>
          <w:szCs w:val="27"/>
        </w:rPr>
        <w:t>s</w:t>
      </w:r>
      <w:r w:rsidR="009852C2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is long enough and given the facts that </w:t>
      </w:r>
      <w:r w:rsidR="009852C2">
        <w:rPr>
          <w:rFonts w:ascii="Calibri" w:eastAsia="新細明體" w:hAnsi="Calibri" w:cs="Arial"/>
          <w:color w:val="009900"/>
          <w:kern w:val="0"/>
          <w:sz w:val="27"/>
          <w:szCs w:val="27"/>
        </w:rPr>
        <w:t>w</w:t>
      </w:r>
      <w:r w:rsidR="009852C2" w:rsidRPr="009852C2">
        <w:rPr>
          <w:rFonts w:ascii="Calibri" w:eastAsia="新細明體" w:hAnsi="Calibri" w:cs="Arial"/>
          <w:color w:val="009900"/>
          <w:kern w:val="0"/>
          <w:sz w:val="27"/>
          <w:szCs w:val="27"/>
        </w:rPr>
        <w:t>e only incubate for 12 hours</w:t>
      </w:r>
      <w:r w:rsidR="009852C2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, </w:t>
      </w:r>
      <w:r w:rsidR="009852C2" w:rsidRPr="009852C2">
        <w:rPr>
          <w:rFonts w:ascii="Calibri" w:eastAsia="新細明體" w:hAnsi="Calibri" w:cs="Arial"/>
          <w:color w:val="009900"/>
          <w:kern w:val="0"/>
          <w:sz w:val="27"/>
          <w:szCs w:val="27"/>
        </w:rPr>
        <w:t>2 sets may be enough</w:t>
      </w:r>
      <w:r w:rsidR="009852C2">
        <w:rPr>
          <w:rFonts w:ascii="Calibri" w:eastAsia="新細明體" w:hAnsi="Calibri" w:cs="Arial"/>
          <w:color w:val="009900"/>
          <w:kern w:val="0"/>
          <w:sz w:val="27"/>
          <w:szCs w:val="27"/>
        </w:rPr>
        <w:t>. I</w:t>
      </w:r>
      <w:r w:rsidR="009852C2" w:rsidRPr="009852C2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t is </w:t>
      </w:r>
      <w:r w:rsidR="009852C2" w:rsidRPr="009852C2">
        <w:rPr>
          <w:rFonts w:ascii="Calibri" w:eastAsia="新細明體" w:hAnsi="Calibri" w:cs="Arial"/>
          <w:color w:val="009900"/>
          <w:kern w:val="0"/>
          <w:sz w:val="27"/>
          <w:szCs w:val="27"/>
        </w:rPr>
        <w:t>hard</w:t>
      </w:r>
      <w:r w:rsidR="009852C2" w:rsidRPr="009852C2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to say anything</w:t>
      </w:r>
      <w:r w:rsidR="009852C2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before knowing the ship time. </w:t>
      </w:r>
    </w:p>
    <w:p w14:paraId="4488E30F" w14:textId="11EC8AF3" w:rsidR="009852C2" w:rsidRDefault="00B6331E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 w:rsidRPr="00B6331E">
        <w:rPr>
          <w:rFonts w:ascii="Calibri" w:eastAsia="新細明體" w:hAnsi="Calibri" w:cs="Arial"/>
          <w:color w:val="009900"/>
          <w:kern w:val="0"/>
          <w:sz w:val="27"/>
          <w:szCs w:val="27"/>
        </w:rPr>
        <w:t>=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&gt; </w:t>
      </w:r>
      <w:r w:rsidR="009852C2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(1) Would you please give us </w:t>
      </w:r>
      <w:r w:rsidR="00BA46F0">
        <w:rPr>
          <w:rFonts w:ascii="Calibri" w:eastAsia="新細明體" w:hAnsi="Calibri" w:cs="Arial"/>
          <w:color w:val="009900"/>
          <w:kern w:val="0"/>
          <w:sz w:val="27"/>
          <w:szCs w:val="27"/>
        </w:rPr>
        <w:t>an</w:t>
      </w:r>
      <w:r w:rsidR="009852C2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</w:t>
      </w:r>
      <w:r w:rsidR="00BA46F0" w:rsidRPr="009852C2">
        <w:rPr>
          <w:rFonts w:ascii="Calibri" w:eastAsia="新細明體" w:hAnsi="Calibri" w:cs="Arial"/>
          <w:color w:val="009900"/>
          <w:kern w:val="0"/>
          <w:sz w:val="27"/>
          <w:szCs w:val="27"/>
        </w:rPr>
        <w:t>approximat</w:t>
      </w:r>
      <w:r w:rsidR="00BA46F0">
        <w:rPr>
          <w:rFonts w:ascii="Calibri" w:eastAsia="新細明體" w:hAnsi="Calibri" w:cs="Arial"/>
          <w:color w:val="009900"/>
          <w:kern w:val="0"/>
          <w:sz w:val="27"/>
          <w:szCs w:val="27"/>
        </w:rPr>
        <w:t>ion</w:t>
      </w:r>
      <w:r w:rsidR="009852C2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of the </w:t>
      </w:r>
      <w:r w:rsidR="00DC22C9">
        <w:rPr>
          <w:rFonts w:ascii="Calibri" w:eastAsia="新細明體" w:hAnsi="Calibri" w:cs="Arial"/>
          <w:color w:val="009900"/>
          <w:kern w:val="0"/>
          <w:sz w:val="27"/>
          <w:szCs w:val="27"/>
        </w:rPr>
        <w:t>estimated time of sailing</w:t>
      </w:r>
      <w:r w:rsidR="009852C2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</w:t>
      </w:r>
      <w:r w:rsidR="00BA46F0" w:rsidRPr="009852C2">
        <w:rPr>
          <w:rFonts w:ascii="Calibri" w:eastAsia="新細明體" w:hAnsi="Calibri" w:cs="Arial"/>
          <w:color w:val="009900"/>
          <w:kern w:val="0"/>
          <w:sz w:val="27"/>
          <w:szCs w:val="27"/>
        </w:rPr>
        <w:t>between stations</w:t>
      </w:r>
      <w:r w:rsidR="00BA46F0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, especially </w:t>
      </w:r>
      <w:r w:rsidR="009852C2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between the most inshore station to the most offshore one? </w:t>
      </w:r>
      <w:r w:rsidR="00BA46F0">
        <w:rPr>
          <w:rFonts w:ascii="Calibri" w:eastAsia="新細明體" w:hAnsi="Calibri" w:cs="Arial"/>
          <w:color w:val="009900"/>
          <w:kern w:val="0"/>
          <w:sz w:val="27"/>
          <w:szCs w:val="27"/>
        </w:rPr>
        <w:t>I</w:t>
      </w:r>
      <w:r w:rsidR="009852C2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f </w:t>
      </w:r>
      <w:r w:rsidR="00BA46F0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the </w:t>
      </w:r>
      <w:r w:rsidR="00DC22C9">
        <w:rPr>
          <w:rFonts w:ascii="Calibri" w:eastAsia="新細明體" w:hAnsi="Calibri" w:cs="Arial"/>
          <w:color w:val="009900"/>
          <w:kern w:val="0"/>
          <w:sz w:val="27"/>
          <w:szCs w:val="27"/>
        </w:rPr>
        <w:t>estimated time of sailing</w:t>
      </w:r>
      <w:r w:rsidR="00BA46F0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between the </w:t>
      </w:r>
      <w:r w:rsidR="00BA46F0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most inshore station to the most offshore </w:t>
      </w:r>
      <w:r w:rsidR="00BA46F0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one is </w:t>
      </w:r>
      <w:r w:rsidR="009852C2">
        <w:rPr>
          <w:rFonts w:ascii="Calibri" w:eastAsia="新細明體" w:hAnsi="Calibri" w:cs="Arial"/>
          <w:color w:val="009900"/>
          <w:kern w:val="0"/>
          <w:sz w:val="27"/>
          <w:szCs w:val="27"/>
        </w:rPr>
        <w:t>longer than 1</w:t>
      </w:r>
      <w:r w:rsidR="00BA46F0">
        <w:rPr>
          <w:rFonts w:ascii="Calibri" w:eastAsia="新細明體" w:hAnsi="Calibri" w:cs="Arial"/>
          <w:color w:val="009900"/>
          <w:kern w:val="0"/>
          <w:sz w:val="27"/>
          <w:szCs w:val="27"/>
        </w:rPr>
        <w:t>4</w:t>
      </w:r>
      <w:r w:rsidR="009852C2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hours</w:t>
      </w:r>
      <w:r w:rsidR="00BA46F0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(12 hours for incubation and 2 hours for clean/</w:t>
      </w:r>
      <w:r w:rsidR="00E74CA9">
        <w:rPr>
          <w:rFonts w:ascii="Calibri" w:eastAsia="新細明體" w:hAnsi="Calibri" w:cs="Arial"/>
          <w:color w:val="009900"/>
          <w:kern w:val="0"/>
          <w:sz w:val="27"/>
          <w:szCs w:val="27"/>
        </w:rPr>
        <w:t>prepping</w:t>
      </w:r>
      <w:r w:rsidR="00BA46F0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</w:t>
      </w:r>
      <w:proofErr w:type="spellStart"/>
      <w:r w:rsidR="00BA46F0">
        <w:rPr>
          <w:rFonts w:ascii="Calibri" w:eastAsia="新細明體" w:hAnsi="Calibri" w:cs="Arial"/>
          <w:color w:val="009900"/>
          <w:kern w:val="0"/>
          <w:sz w:val="27"/>
          <w:szCs w:val="27"/>
        </w:rPr>
        <w:t>equpiment</w:t>
      </w:r>
      <w:proofErr w:type="spellEnd"/>
      <w:r w:rsidR="00BA46F0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), we should be able to </w:t>
      </w:r>
      <w:r w:rsidR="00BA46F0">
        <w:rPr>
          <w:rFonts w:ascii="Calibri" w:eastAsia="新細明體" w:hAnsi="Calibri" w:cs="Arial"/>
          <w:color w:val="009900"/>
          <w:kern w:val="0"/>
          <w:sz w:val="27"/>
          <w:szCs w:val="27"/>
        </w:rPr>
        <w:t>downsize our plan</w:t>
      </w:r>
      <w:r w:rsidR="00BA46F0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.  </w:t>
      </w:r>
    </w:p>
    <w:p w14:paraId="4DE1C42C" w14:textId="22DFE763" w:rsidR="00164381" w:rsidRDefault="009852C2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(2) </w:t>
      </w:r>
      <w:r w:rsid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If 50 is not realistic, we </w:t>
      </w:r>
      <w:r w:rsidR="00BA46F0">
        <w:rPr>
          <w:rFonts w:ascii="Calibri" w:eastAsia="新細明體" w:hAnsi="Calibri" w:cs="Arial"/>
          <w:color w:val="009900"/>
          <w:kern w:val="0"/>
          <w:sz w:val="27"/>
          <w:szCs w:val="27"/>
        </w:rPr>
        <w:t>will consider</w:t>
      </w:r>
      <w:r w:rsid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</w:t>
      </w:r>
      <w:r w:rsidR="00BA46F0">
        <w:rPr>
          <w:rFonts w:ascii="Calibri" w:eastAsia="新細明體" w:hAnsi="Calibri" w:cs="Arial"/>
          <w:color w:val="009900"/>
          <w:kern w:val="0"/>
          <w:sz w:val="27"/>
          <w:szCs w:val="27"/>
        </w:rPr>
        <w:t>downsiz</w:t>
      </w:r>
      <w:r w:rsidR="004C2F02">
        <w:rPr>
          <w:rFonts w:ascii="Calibri" w:eastAsia="新細明體" w:hAnsi="Calibri" w:cs="Arial"/>
          <w:color w:val="009900"/>
          <w:kern w:val="0"/>
          <w:sz w:val="27"/>
          <w:szCs w:val="27"/>
        </w:rPr>
        <w:t>ing</w:t>
      </w:r>
      <w:r w:rsid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our plan to 2 station per transect (</w:t>
      </w:r>
      <w:r w:rsidR="00164381" w:rsidRP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>the most offshore and inshore</w:t>
      </w:r>
      <w:r w:rsid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>) so that 30</w:t>
      </w:r>
      <w:bookmarkStart w:id="0" w:name="_GoBack"/>
      <w:bookmarkEnd w:id="0"/>
      <w:r w:rsid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should be </w:t>
      </w:r>
      <w:proofErr w:type="gramStart"/>
      <w:r w:rsid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>sufficient</w:t>
      </w:r>
      <w:proofErr w:type="gramEnd"/>
      <w:r w:rsid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(28 bottles plus 2 spares)</w:t>
      </w:r>
      <w:r w:rsidR="00BA46F0">
        <w:rPr>
          <w:rFonts w:ascii="Calibri" w:eastAsia="新細明體" w:hAnsi="Calibri" w:cs="Arial"/>
          <w:color w:val="009900"/>
          <w:kern w:val="0"/>
          <w:sz w:val="27"/>
          <w:szCs w:val="27"/>
        </w:rPr>
        <w:t>.</w:t>
      </w:r>
    </w:p>
    <w:p w14:paraId="692FAAB1" w14:textId="77777777" w:rsidR="00507FCA" w:rsidRPr="00507FCA" w:rsidRDefault="00507FCA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222222"/>
          <w:kern w:val="0"/>
          <w:sz w:val="28"/>
          <w:szCs w:val="28"/>
        </w:rPr>
      </w:pPr>
    </w:p>
    <w:p w14:paraId="64B438EB" w14:textId="77777777" w:rsidR="00507FCA" w:rsidRDefault="00507FCA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222222"/>
          <w:kern w:val="0"/>
          <w:sz w:val="27"/>
          <w:szCs w:val="27"/>
        </w:rPr>
      </w:pP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Plastic bucket: do you want to take water from surface (not 5 m by X-</w:t>
      </w:r>
      <w:proofErr w:type="spellStart"/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Niskin</w:t>
      </w:r>
      <w:proofErr w:type="spellEnd"/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.)</w:t>
      </w:r>
    </w:p>
    <w:p w14:paraId="70F8696F" w14:textId="74531599" w:rsidR="00390069" w:rsidRDefault="00390069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lastRenderedPageBreak/>
        <w:t>No, the bucket is not for taking water from the surface. The bucket will be filled with 5m water taken by X-</w:t>
      </w:r>
      <w:proofErr w:type="spellStart"/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>Niskin</w:t>
      </w:r>
      <w:proofErr w:type="spellEnd"/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and be used to re-suspend the nauplii and copepodite</w:t>
      </w:r>
      <w:r w:rsidR="00BE6CD9">
        <w:rPr>
          <w:rFonts w:ascii="Calibri" w:eastAsia="新細明體" w:hAnsi="Calibri" w:cs="Arial" w:hint="eastAsia"/>
          <w:color w:val="009900"/>
          <w:kern w:val="0"/>
          <w:sz w:val="27"/>
          <w:szCs w:val="27"/>
        </w:rPr>
        <w:t>s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collected by towing.</w:t>
      </w:r>
    </w:p>
    <w:p w14:paraId="04F1ADE8" w14:textId="77777777" w:rsidR="00164381" w:rsidRDefault="00B6331E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222222"/>
          <w:kern w:val="0"/>
          <w:sz w:val="27"/>
          <w:szCs w:val="27"/>
        </w:rPr>
      </w:pPr>
      <w:r w:rsidRPr="00B6331E">
        <w:rPr>
          <w:rFonts w:ascii="Calibri" w:eastAsia="新細明體" w:hAnsi="Calibri" w:cs="Arial"/>
          <w:color w:val="009900"/>
          <w:kern w:val="0"/>
          <w:sz w:val="27"/>
          <w:szCs w:val="27"/>
        </w:rPr>
        <w:t>=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&gt; </w:t>
      </w:r>
      <w:r w:rsid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>It can be any bucket that can hold at least 20 L of seawater.</w:t>
      </w:r>
    </w:p>
    <w:p w14:paraId="46A94405" w14:textId="77777777" w:rsidR="00164381" w:rsidRPr="00507FCA" w:rsidRDefault="00164381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222222"/>
          <w:kern w:val="0"/>
          <w:sz w:val="28"/>
          <w:szCs w:val="28"/>
        </w:rPr>
      </w:pPr>
    </w:p>
    <w:p w14:paraId="66A34A22" w14:textId="3CE63596" w:rsidR="00507FCA" w:rsidRDefault="00507FCA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222222"/>
          <w:kern w:val="0"/>
          <w:sz w:val="27"/>
          <w:szCs w:val="27"/>
        </w:rPr>
      </w:pPr>
      <w:proofErr w:type="spellStart"/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Norpac</w:t>
      </w:r>
      <w:proofErr w:type="spellEnd"/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 xml:space="preserve"> net 50 um (We usually use 100 um. mesh </w:t>
      </w:r>
      <w:proofErr w:type="spellStart"/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Norpac</w:t>
      </w:r>
      <w:proofErr w:type="spellEnd"/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. Do you have 50 um net?  I don’t u</w:t>
      </w:r>
      <w:r w:rsidR="006E5E57">
        <w:rPr>
          <w:rFonts w:ascii="Calibri" w:eastAsia="新細明體" w:hAnsi="Calibri" w:cs="Arial"/>
          <w:color w:val="222222"/>
          <w:kern w:val="0"/>
          <w:sz w:val="27"/>
          <w:szCs w:val="27"/>
        </w:rPr>
        <w:t>n</w:t>
      </w: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derstand you need 15 nets....</w:t>
      </w:r>
    </w:p>
    <w:p w14:paraId="215FDDC9" w14:textId="77777777" w:rsidR="00164381" w:rsidRDefault="00164381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We will use </w:t>
      </w:r>
      <w:r w:rsidRP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50 um 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>nets to collect nauplii</w:t>
      </w:r>
      <w:r w:rsidR="00390069">
        <w:rPr>
          <w:rFonts w:ascii="Calibri" w:eastAsia="新細明體" w:hAnsi="Calibri" w:cs="Arial"/>
          <w:color w:val="009900"/>
          <w:kern w:val="0"/>
          <w:sz w:val="27"/>
          <w:szCs w:val="27"/>
        </w:rPr>
        <w:t>, which is difficult to retain by 100 um net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. According to our experience, the </w:t>
      </w:r>
      <w:r w:rsidRP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50 um 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nets are easily broken especially when it’s windy. </w:t>
      </w:r>
      <w:r w:rsidR="00B6331E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That’s why we are planning for 15 of them. </w:t>
      </w:r>
    </w:p>
    <w:p w14:paraId="75CC1CEA" w14:textId="77777777" w:rsidR="00B6331E" w:rsidRPr="00507FCA" w:rsidRDefault="00B6331E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 w:rsidRPr="00B6331E">
        <w:rPr>
          <w:rFonts w:ascii="Calibri" w:eastAsia="新細明體" w:hAnsi="Calibri" w:cs="Arial"/>
          <w:color w:val="009900"/>
          <w:kern w:val="0"/>
          <w:sz w:val="27"/>
          <w:szCs w:val="27"/>
        </w:rPr>
        <w:t>=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&gt; If you do not have </w:t>
      </w:r>
      <w:r w:rsidRP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50 um 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nets, we will ship them. </w:t>
      </w:r>
    </w:p>
    <w:p w14:paraId="327E465A" w14:textId="77777777" w:rsidR="00507FCA" w:rsidRPr="00507FCA" w:rsidRDefault="00507FCA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222222"/>
          <w:kern w:val="0"/>
          <w:sz w:val="28"/>
          <w:szCs w:val="28"/>
        </w:rPr>
      </w:pPr>
      <w:r w:rsidRPr="00507FCA">
        <w:rPr>
          <w:rFonts w:ascii="Calibri" w:eastAsia="新細明體" w:hAnsi="Calibri" w:cs="Arial"/>
          <w:color w:val="222222"/>
          <w:kern w:val="0"/>
          <w:sz w:val="28"/>
          <w:szCs w:val="28"/>
        </w:rPr>
        <w:t> </w:t>
      </w:r>
    </w:p>
    <w:p w14:paraId="315DC296" w14:textId="7F0C9F14" w:rsidR="00507FCA" w:rsidRDefault="00507FCA" w:rsidP="006E5E57">
      <w:pPr>
        <w:shd w:val="clear" w:color="auto" w:fill="FFFFFF"/>
        <w:spacing w:after="100" w:line="240" w:lineRule="auto"/>
        <w:jc w:val="both"/>
        <w:rPr>
          <w:rFonts w:ascii="Calibri" w:eastAsia="新細明體" w:hAnsi="Calibri" w:cs="Arial"/>
          <w:color w:val="222222"/>
          <w:kern w:val="0"/>
          <w:sz w:val="27"/>
          <w:szCs w:val="27"/>
        </w:rPr>
      </w:pP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You need many bottles. I believe you need to wash them before exp. Can you send some before the cruise (before loading, loading is us</w:t>
      </w:r>
      <w:r w:rsidR="006E5E57">
        <w:rPr>
          <w:rFonts w:ascii="Calibri" w:eastAsia="新細明體" w:hAnsi="Calibri" w:cs="Arial"/>
          <w:color w:val="222222"/>
          <w:kern w:val="0"/>
          <w:sz w:val="27"/>
          <w:szCs w:val="27"/>
        </w:rPr>
        <w:t>u</w:t>
      </w: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al</w:t>
      </w:r>
      <w:r w:rsidR="006E5E57">
        <w:rPr>
          <w:rFonts w:ascii="Calibri" w:eastAsia="新細明體" w:hAnsi="Calibri" w:cs="Arial"/>
          <w:color w:val="222222"/>
          <w:kern w:val="0"/>
          <w:sz w:val="27"/>
          <w:szCs w:val="27"/>
        </w:rPr>
        <w:t>l</w:t>
      </w: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y 1-week before the cruise in most cases, so, some may come enough before the cruise to wash and prepare staff).</w:t>
      </w:r>
    </w:p>
    <w:p w14:paraId="74FED0CD" w14:textId="77777777" w:rsidR="00B6331E" w:rsidRPr="00507FCA" w:rsidRDefault="003B7BE9" w:rsidP="006E5E57">
      <w:pPr>
        <w:shd w:val="clear" w:color="auto" w:fill="FFFFFF"/>
        <w:spacing w:after="100" w:line="240" w:lineRule="auto"/>
        <w:jc w:val="both"/>
        <w:rPr>
          <w:rFonts w:ascii="Calibri" w:eastAsia="新細明體" w:hAnsi="Calibri" w:cs="Arial"/>
          <w:color w:val="222222"/>
          <w:kern w:val="0"/>
          <w:sz w:val="28"/>
          <w:szCs w:val="28"/>
        </w:rPr>
      </w:pPr>
      <w:r w:rsidRPr="00B6331E">
        <w:rPr>
          <w:rFonts w:ascii="Calibri" w:eastAsia="新細明體" w:hAnsi="Calibri" w:cs="Arial"/>
          <w:color w:val="009900"/>
          <w:kern w:val="0"/>
          <w:sz w:val="27"/>
          <w:szCs w:val="27"/>
        </w:rPr>
        <w:t>=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&gt; </w:t>
      </w:r>
      <w:r w:rsidR="00B6331E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I guess the answer needs to be yes and one of us needs to be there one week earlier just to wash bottles. </w:t>
      </w:r>
    </w:p>
    <w:p w14:paraId="6E9D4048" w14:textId="77777777" w:rsidR="00BC2722" w:rsidRPr="00507FCA" w:rsidRDefault="00BC2722" w:rsidP="006E5E57">
      <w:pPr>
        <w:jc w:val="both"/>
      </w:pPr>
    </w:p>
    <w:sectPr w:rsidR="00BC2722" w:rsidRPr="00507F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89308" w14:textId="77777777" w:rsidR="00AB7D8B" w:rsidRDefault="00AB7D8B" w:rsidP="00AD77BA">
      <w:pPr>
        <w:spacing w:after="0" w:line="240" w:lineRule="auto"/>
      </w:pPr>
      <w:r>
        <w:separator/>
      </w:r>
    </w:p>
  </w:endnote>
  <w:endnote w:type="continuationSeparator" w:id="0">
    <w:p w14:paraId="1A855315" w14:textId="77777777" w:rsidR="00AB7D8B" w:rsidRDefault="00AB7D8B" w:rsidP="00AD7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FE514" w14:textId="77777777" w:rsidR="00AB7D8B" w:rsidRDefault="00AB7D8B" w:rsidP="00AD77BA">
      <w:pPr>
        <w:spacing w:after="0" w:line="240" w:lineRule="auto"/>
      </w:pPr>
      <w:r>
        <w:separator/>
      </w:r>
    </w:p>
  </w:footnote>
  <w:footnote w:type="continuationSeparator" w:id="0">
    <w:p w14:paraId="4F802012" w14:textId="77777777" w:rsidR="00AB7D8B" w:rsidRDefault="00AB7D8B" w:rsidP="00AD7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D119F"/>
    <w:multiLevelType w:val="hybridMultilevel"/>
    <w:tmpl w:val="8D348D0A"/>
    <w:lvl w:ilvl="0" w:tplc="6138239C">
      <w:start w:val="2"/>
      <w:numFmt w:val="bullet"/>
      <w:lvlText w:val=""/>
      <w:lvlJc w:val="left"/>
      <w:pPr>
        <w:ind w:left="360" w:hanging="360"/>
      </w:pPr>
      <w:rPr>
        <w:rFonts w:ascii="Wingdings" w:eastAsia="新細明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4430BCC"/>
    <w:multiLevelType w:val="hybridMultilevel"/>
    <w:tmpl w:val="3CEEC6E2"/>
    <w:lvl w:ilvl="0" w:tplc="A796D710">
      <w:start w:val="2"/>
      <w:numFmt w:val="bullet"/>
      <w:lvlText w:val=""/>
      <w:lvlJc w:val="left"/>
      <w:pPr>
        <w:ind w:left="360" w:hanging="360"/>
      </w:pPr>
      <w:rPr>
        <w:rFonts w:ascii="Wingdings" w:eastAsia="新細明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7FCA"/>
    <w:rsid w:val="000633EB"/>
    <w:rsid w:val="000A0C73"/>
    <w:rsid w:val="00123DC2"/>
    <w:rsid w:val="00164381"/>
    <w:rsid w:val="001C7ACC"/>
    <w:rsid w:val="001D6BB6"/>
    <w:rsid w:val="001F47F6"/>
    <w:rsid w:val="0021756F"/>
    <w:rsid w:val="00246BB3"/>
    <w:rsid w:val="00390069"/>
    <w:rsid w:val="003B0625"/>
    <w:rsid w:val="003B2408"/>
    <w:rsid w:val="003B7BE9"/>
    <w:rsid w:val="003F4413"/>
    <w:rsid w:val="00481CFA"/>
    <w:rsid w:val="004C2F02"/>
    <w:rsid w:val="00507FCA"/>
    <w:rsid w:val="005A1F70"/>
    <w:rsid w:val="00687849"/>
    <w:rsid w:val="006D2CA7"/>
    <w:rsid w:val="006E5E57"/>
    <w:rsid w:val="007A0230"/>
    <w:rsid w:val="00894407"/>
    <w:rsid w:val="009111EC"/>
    <w:rsid w:val="009852C2"/>
    <w:rsid w:val="009A10D0"/>
    <w:rsid w:val="00A10722"/>
    <w:rsid w:val="00A87550"/>
    <w:rsid w:val="00AB7D8B"/>
    <w:rsid w:val="00AD77BA"/>
    <w:rsid w:val="00B27BB0"/>
    <w:rsid w:val="00B6331E"/>
    <w:rsid w:val="00BA46F0"/>
    <w:rsid w:val="00BC2722"/>
    <w:rsid w:val="00BC4D2A"/>
    <w:rsid w:val="00BE6CD9"/>
    <w:rsid w:val="00C3636C"/>
    <w:rsid w:val="00CE70B6"/>
    <w:rsid w:val="00D019E7"/>
    <w:rsid w:val="00D03E9F"/>
    <w:rsid w:val="00D0750E"/>
    <w:rsid w:val="00D639E3"/>
    <w:rsid w:val="00D70120"/>
    <w:rsid w:val="00DC22C9"/>
    <w:rsid w:val="00E74CA9"/>
    <w:rsid w:val="00F26B78"/>
    <w:rsid w:val="00F5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BA1819"/>
  <w15:docId w15:val="{370CF693-F5C1-48DE-A47A-A3F32EB6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D2CA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6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331E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AD77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D77B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D77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D77BA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23DC2"/>
    <w:rPr>
      <w:color w:val="954F72" w:themeColor="followedHyperlink"/>
      <w:u w:val="single"/>
    </w:rPr>
  </w:style>
  <w:style w:type="character" w:customStyle="1" w:styleId="1">
    <w:name w:val="未解析的提及1"/>
    <w:basedOn w:val="DefaultParagraphFont"/>
    <w:uiPriority w:val="99"/>
    <w:semiHidden/>
    <w:unhideWhenUsed/>
    <w:rsid w:val="00481CF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9006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06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06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0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06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0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06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5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8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9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27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3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84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0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14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20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89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19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1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30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44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90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85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39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29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79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25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39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97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78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3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67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57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61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g.pe/ij7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tg.pe/1Up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tg.pe/RK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OscarFHC</dc:creator>
  <cp:keywords/>
  <dc:description/>
  <cp:lastModifiedBy>OSCAR Chang</cp:lastModifiedBy>
  <cp:revision>4</cp:revision>
  <dcterms:created xsi:type="dcterms:W3CDTF">2020-03-02T03:39:00Z</dcterms:created>
  <dcterms:modified xsi:type="dcterms:W3CDTF">2020-03-02T04:10:00Z</dcterms:modified>
</cp:coreProperties>
</file>