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4D0" w:rsidRDefault="000C23F7" w:rsidP="00A154D0">
      <w:pPr>
        <w:jc w:val="both"/>
      </w:pPr>
      <w:r>
        <w:rPr>
          <w:noProof/>
          <w:lang w:eastAsia="es-MX"/>
        </w:rPr>
        <mc:AlternateContent>
          <mc:Choice Requires="wps">
            <w:drawing>
              <wp:anchor distT="0" distB="0" distL="114300" distR="114300" simplePos="0" relativeHeight="251658240" behindDoc="0" locked="0" layoutInCell="0" allowOverlap="1">
                <wp:simplePos x="0" y="0"/>
                <wp:positionH relativeFrom="column">
                  <wp:posOffset>462280</wp:posOffset>
                </wp:positionH>
                <wp:positionV relativeFrom="paragraph">
                  <wp:posOffset>-299720</wp:posOffset>
                </wp:positionV>
                <wp:extent cx="4572000" cy="1343025"/>
                <wp:effectExtent l="8890" t="9525" r="1016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343025"/>
                        </a:xfrm>
                        <a:prstGeom prst="rect">
                          <a:avLst/>
                        </a:prstGeom>
                        <a:solidFill>
                          <a:srgbClr val="FFFFFF"/>
                        </a:solidFill>
                        <a:ln w="12700">
                          <a:solidFill>
                            <a:srgbClr val="000000"/>
                          </a:solidFill>
                          <a:miter lim="800000"/>
                          <a:headEnd/>
                          <a:tailEnd/>
                        </a:ln>
                      </wps:spPr>
                      <wps:txbx>
                        <w:txbxContent>
                          <w:p w:rsidR="00A154D0" w:rsidRDefault="00A154D0" w:rsidP="00A154D0">
                            <w:pPr>
                              <w:jc w:val="center"/>
                              <w:rPr>
                                <w:rFonts w:ascii="Arial" w:hAnsi="Arial" w:cs="Arial"/>
                                <w:b/>
                                <w:sz w:val="28"/>
                                <w:szCs w:val="28"/>
                              </w:rPr>
                            </w:pPr>
                            <w:r>
                              <w:rPr>
                                <w:rFonts w:ascii="Arial" w:hAnsi="Arial" w:cs="Arial"/>
                                <w:b/>
                                <w:sz w:val="28"/>
                                <w:szCs w:val="28"/>
                              </w:rPr>
                              <w:t>ITESO</w:t>
                            </w:r>
                          </w:p>
                          <w:p w:rsidR="00A154D0" w:rsidRDefault="00A154D0" w:rsidP="00A154D0">
                            <w:pPr>
                              <w:jc w:val="center"/>
                              <w:rPr>
                                <w:rFonts w:ascii="Arial" w:hAnsi="Arial" w:cs="Arial"/>
                                <w:b/>
                                <w:sz w:val="28"/>
                                <w:szCs w:val="28"/>
                              </w:rPr>
                            </w:pPr>
                            <w:r>
                              <w:rPr>
                                <w:rFonts w:ascii="Arial" w:hAnsi="Arial" w:cs="Arial"/>
                                <w:b/>
                                <w:sz w:val="28"/>
                                <w:szCs w:val="28"/>
                              </w:rPr>
                              <w:t>DEPARTAMENTO DE MATEMÁTICAS Y FÍSICA</w:t>
                            </w:r>
                          </w:p>
                          <w:p w:rsidR="002D17C1" w:rsidRPr="002D17C1" w:rsidRDefault="002D17C1" w:rsidP="00A154D0">
                            <w:pPr>
                              <w:jc w:val="center"/>
                              <w:rPr>
                                <w:rFonts w:ascii="Arial" w:hAnsi="Arial" w:cs="Arial"/>
                              </w:rPr>
                            </w:pPr>
                            <w:r w:rsidRPr="002D17C1">
                              <w:rPr>
                                <w:rFonts w:ascii="Arial" w:hAnsi="Arial" w:cs="Arial"/>
                              </w:rPr>
                              <w:t xml:space="preserve">Asignatura: </w:t>
                            </w:r>
                            <w:r w:rsidR="00A717B0">
                              <w:rPr>
                                <w:rFonts w:ascii="Arial" w:hAnsi="Arial" w:cs="Arial"/>
                              </w:rPr>
                              <w:t>Ciencia de Datos e Inteligencia de Negocios</w:t>
                            </w:r>
                          </w:p>
                          <w:p w:rsidR="00A154D0" w:rsidRDefault="002B6BB3" w:rsidP="00A154D0">
                            <w:pPr>
                              <w:jc w:val="center"/>
                              <w:rPr>
                                <w:rFonts w:ascii="Arial" w:hAnsi="Arial" w:cs="Arial"/>
                              </w:rPr>
                            </w:pPr>
                            <w:r>
                              <w:rPr>
                                <w:rFonts w:ascii="Arial" w:hAnsi="Arial" w:cs="Arial"/>
                              </w:rPr>
                              <w:t xml:space="preserve">EXAMEN </w:t>
                            </w:r>
                            <w:r w:rsidR="00857A42">
                              <w:rPr>
                                <w:rFonts w:ascii="Arial" w:hAnsi="Arial" w:cs="Arial"/>
                              </w:rPr>
                              <w:t xml:space="preserve">(Clustering y </w:t>
                            </w:r>
                            <w:r w:rsidR="009B5D7E">
                              <w:rPr>
                                <w:rFonts w:ascii="Arial" w:hAnsi="Arial" w:cs="Arial"/>
                              </w:rPr>
                              <w:t>reducción de características</w:t>
                            </w:r>
                            <w:r w:rsidR="00A717B0">
                              <w:rPr>
                                <w:rFonts w:ascii="Arial" w:hAnsi="Arial" w:cs="Aria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4pt;margin-top:-23.6pt;width:5in;height:10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T76KgIAAFIEAAAOAAAAZHJzL2Uyb0RvYy54bWysVNtu2zAMfR+wfxD0vjhx07Uz4hRdugwD&#10;ugvQ7gNoWbaFyaImKbG7ry8lp2m6AXsY5gdBEqnDw0PSq6ux12wvnVdoSr6YzTmTRmCtTFvy7/fb&#10;N5ec+QCmBo1GlvxBen61fv1qNdhC5tihrqVjBGJ8MdiSdyHYIsu86GQPfoZWGjI26HoIdHRtVjsY&#10;CL3XWT6fv80GdLV1KKT3dHszGfk64TeNFOFr03gZmC45cQtpdWmt4pqtV1C0DmynxIEG/AOLHpSh&#10;oEeoGwjAdk79AdUr4dBjE2YC+wybRgmZcqBsFvPfsrnrwMqUC4nj7VEm//9gxZf9N8dUXfKcMwM9&#10;lehejoG9x5HlUZ3B+oKc7iy5hZGuqcopU29vUfzwzOCmA9PKa+dw6CTUxG4RX2YnTyccH0Gq4TPW&#10;FAZ2ARPQ2Lg+SkdiMEKnKj0cKxOpCLpcnl9QtckkyLY4W57N8/MUA4qn59b58FFiz+Km5I5Kn+Bh&#10;f+tDpAPFk0uM5lGrequ0TgfXVhvt2B6oTbbpO6C/cNOGDRQ+vyAmf8cgrpHuFPYFRq8CNbxWfckv&#10;j05QROE+mJoeQBFA6WlPnLU5KBnFm2QMYzWSY5S3wvqBNHU4NTYNIm06dL84G6ipS+5/7sBJzvQn&#10;Q3V5t1gu4xSkQ9KUM3dqqU4tYARBlTxwNm03YZqcnXWq7SjS1AkGr6mWjUoqP7M68KbGTeIfhixO&#10;xuk5eT3/CtaPAAAA//8DAFBLAwQUAAYACAAAACEAFMaNkuIAAAAKAQAADwAAAGRycy9kb3ducmV2&#10;LnhtbEyPwUrDQBCG74LvsIzgRdqNsTQ1ZlNEW8RLwVoQb9vsNAnNzsbsJk3f3ulJjzPz8c/3Z8vR&#10;NmLAzteOFNxPIxBIhTM1lQp2n+vJAoQPmoxuHKGCM3pY5tdXmU6NO9EHDttQCg4hn2oFVQhtKqUv&#10;KrTaT12LxLeD66wOPHalNJ0+cbhtZBxFc2l1Tfyh0i2+VFgct71VsDl/0c9bHx2G93bxvTtuVq/r&#10;u5VStzfj8xOIgGP4g+Giz+qQs9Pe9WS8aBQkMZsHBZNZEoNgIHm8bPZMzmcPIPNM/q+Q/wIAAP//&#10;AwBQSwECLQAUAAYACAAAACEAtoM4kv4AAADhAQAAEwAAAAAAAAAAAAAAAAAAAAAAW0NvbnRlbnRf&#10;VHlwZXNdLnhtbFBLAQItABQABgAIAAAAIQA4/SH/1gAAAJQBAAALAAAAAAAAAAAAAAAAAC8BAABf&#10;cmVscy8ucmVsc1BLAQItABQABgAIAAAAIQA0HT76KgIAAFIEAAAOAAAAAAAAAAAAAAAAAC4CAABk&#10;cnMvZTJvRG9jLnhtbFBLAQItABQABgAIAAAAIQAUxo2S4gAAAAoBAAAPAAAAAAAAAAAAAAAAAIQE&#10;AABkcnMvZG93bnJldi54bWxQSwUGAAAAAAQABADzAAAAkwUAAAAA&#10;" o:allowincell="f" strokeweight="1pt">
                <v:textbox>
                  <w:txbxContent>
                    <w:p w14:paraId="4CCA1A4B" w14:textId="77777777" w:rsidR="00A154D0" w:rsidRDefault="00A154D0" w:rsidP="00A154D0">
                      <w:pPr>
                        <w:jc w:val="center"/>
                        <w:rPr>
                          <w:rFonts w:ascii="Arial" w:hAnsi="Arial" w:cs="Arial"/>
                          <w:b/>
                          <w:sz w:val="28"/>
                          <w:szCs w:val="28"/>
                        </w:rPr>
                      </w:pPr>
                      <w:r>
                        <w:rPr>
                          <w:rFonts w:ascii="Arial" w:hAnsi="Arial" w:cs="Arial"/>
                          <w:b/>
                          <w:sz w:val="28"/>
                          <w:szCs w:val="28"/>
                        </w:rPr>
                        <w:t>ITESO</w:t>
                      </w:r>
                    </w:p>
                    <w:p w14:paraId="005F9899" w14:textId="77777777" w:rsidR="00A154D0" w:rsidRDefault="00A154D0" w:rsidP="00A154D0">
                      <w:pPr>
                        <w:jc w:val="center"/>
                        <w:rPr>
                          <w:rFonts w:ascii="Arial" w:hAnsi="Arial" w:cs="Arial"/>
                          <w:b/>
                          <w:sz w:val="28"/>
                          <w:szCs w:val="28"/>
                        </w:rPr>
                      </w:pPr>
                      <w:r>
                        <w:rPr>
                          <w:rFonts w:ascii="Arial" w:hAnsi="Arial" w:cs="Arial"/>
                          <w:b/>
                          <w:sz w:val="28"/>
                          <w:szCs w:val="28"/>
                        </w:rPr>
                        <w:t>DEPARTAMENTO DE MATEMÁTICAS Y FÍSICA</w:t>
                      </w:r>
                    </w:p>
                    <w:p w14:paraId="6E6DE7E4" w14:textId="77777777" w:rsidR="002D17C1" w:rsidRPr="002D17C1" w:rsidRDefault="002D17C1" w:rsidP="00A154D0">
                      <w:pPr>
                        <w:jc w:val="center"/>
                        <w:rPr>
                          <w:rFonts w:ascii="Arial" w:hAnsi="Arial" w:cs="Arial"/>
                        </w:rPr>
                      </w:pPr>
                      <w:r w:rsidRPr="002D17C1">
                        <w:rPr>
                          <w:rFonts w:ascii="Arial" w:hAnsi="Arial" w:cs="Arial"/>
                        </w:rPr>
                        <w:t xml:space="preserve">Asignatura: </w:t>
                      </w:r>
                      <w:r w:rsidR="00A717B0">
                        <w:rPr>
                          <w:rFonts w:ascii="Arial" w:hAnsi="Arial" w:cs="Arial"/>
                        </w:rPr>
                        <w:t>Ciencia de Datos e Inteligencia de Negocios</w:t>
                      </w:r>
                    </w:p>
                    <w:p w14:paraId="09660C85" w14:textId="4AC37352" w:rsidR="00A154D0" w:rsidRDefault="002B6BB3" w:rsidP="00A154D0">
                      <w:pPr>
                        <w:jc w:val="center"/>
                        <w:rPr>
                          <w:rFonts w:ascii="Arial" w:hAnsi="Arial" w:cs="Arial"/>
                        </w:rPr>
                      </w:pPr>
                      <w:r>
                        <w:rPr>
                          <w:rFonts w:ascii="Arial" w:hAnsi="Arial" w:cs="Arial"/>
                        </w:rPr>
                        <w:t xml:space="preserve">EXAMEN </w:t>
                      </w:r>
                      <w:r w:rsidR="00857A42">
                        <w:rPr>
                          <w:rFonts w:ascii="Arial" w:hAnsi="Arial" w:cs="Arial"/>
                        </w:rPr>
                        <w:t xml:space="preserve">(Clustering y </w:t>
                      </w:r>
                      <w:r w:rsidR="009B5D7E">
                        <w:rPr>
                          <w:rFonts w:ascii="Arial" w:hAnsi="Arial" w:cs="Arial"/>
                        </w:rPr>
                        <w:t>reducción de características</w:t>
                      </w:r>
                      <w:r w:rsidR="00A717B0">
                        <w:rPr>
                          <w:rFonts w:ascii="Arial" w:hAnsi="Arial" w:cs="Arial"/>
                        </w:rPr>
                        <w:t>)</w:t>
                      </w:r>
                    </w:p>
                  </w:txbxContent>
                </v:textbox>
              </v:shape>
            </w:pict>
          </mc:Fallback>
        </mc:AlternateContent>
      </w:r>
    </w:p>
    <w:p w:rsidR="00A154D0" w:rsidRDefault="00A154D0" w:rsidP="00A154D0">
      <w:pPr>
        <w:jc w:val="both"/>
      </w:pPr>
    </w:p>
    <w:p w:rsidR="00A154D0" w:rsidRDefault="00A154D0" w:rsidP="00A154D0">
      <w:pPr>
        <w:jc w:val="both"/>
      </w:pPr>
    </w:p>
    <w:p w:rsidR="00A154D0" w:rsidRDefault="00A154D0" w:rsidP="00A154D0">
      <w:pPr>
        <w:jc w:val="both"/>
      </w:pPr>
    </w:p>
    <w:p w:rsidR="002B6BB3" w:rsidRDefault="002B6BB3" w:rsidP="00A154D0">
      <w:pPr>
        <w:spacing w:line="240" w:lineRule="auto"/>
        <w:jc w:val="both"/>
      </w:pPr>
      <w:r>
        <w:t>Nombre: ___</w:t>
      </w:r>
      <w:r w:rsidR="006639BC">
        <w:t>Oscar Eduardo Flores Hernández _</w:t>
      </w:r>
      <w:r>
        <w:t>__</w:t>
      </w:r>
    </w:p>
    <w:p w:rsidR="002B6BB3" w:rsidRDefault="002B6BB3" w:rsidP="00A154D0">
      <w:pPr>
        <w:spacing w:line="240" w:lineRule="auto"/>
        <w:jc w:val="both"/>
      </w:pPr>
    </w:p>
    <w:p w:rsidR="00A154D0" w:rsidRDefault="002B6BB3" w:rsidP="00A154D0">
      <w:pPr>
        <w:spacing w:line="240" w:lineRule="auto"/>
        <w:jc w:val="both"/>
      </w:pPr>
      <w:r>
        <w:t>Lea detenidamente los reactivos y responda con claridad</w:t>
      </w:r>
      <w:r w:rsidR="00A154D0">
        <w:t>.</w:t>
      </w:r>
      <w:r>
        <w:t xml:space="preserve"> Si se requiere hacer uso de más hojas para la realización de cálculos, es necesario que se adjunten a este cuando se haga entrega del examen.</w:t>
      </w:r>
    </w:p>
    <w:p w:rsidR="00BF75AE" w:rsidRDefault="002469A1" w:rsidP="0089766F">
      <w:pPr>
        <w:pStyle w:val="Prrafodelista"/>
        <w:numPr>
          <w:ilvl w:val="0"/>
          <w:numId w:val="5"/>
        </w:numPr>
        <w:spacing w:line="240" w:lineRule="auto"/>
        <w:jc w:val="both"/>
      </w:pPr>
      <w:r>
        <w:t xml:space="preserve">(3 puntos) En un experimento se logró identificar que </w:t>
      </w:r>
      <w:r w:rsidR="00932960">
        <w:t>9</w:t>
      </w:r>
      <w:r>
        <w:t xml:space="preserve"> variables </w:t>
      </w:r>
      <w:r w:rsidR="003B2B91">
        <w:t>podían</w:t>
      </w:r>
      <w:r>
        <w:t xml:space="preserve"> ser consideradas como importantes</w:t>
      </w:r>
      <w:r w:rsidR="003B2B91">
        <w:t>, las cuales</w:t>
      </w:r>
      <w:r>
        <w:t xml:space="preserve"> determinaban el comportamiento </w:t>
      </w:r>
      <w:r w:rsidR="00BF75AE">
        <w:t>de este</w:t>
      </w:r>
      <w:r>
        <w:t xml:space="preserve">. Después de hacer muchos experimentos se lograron recoger las muestras de diferentes condiciones de trabajo y se encuentran en el archivo </w:t>
      </w:r>
      <w:r w:rsidR="004F0625" w:rsidRPr="00D96396">
        <w:rPr>
          <w:b/>
        </w:rPr>
        <w:t>“</w:t>
      </w:r>
      <w:r w:rsidR="002037BA" w:rsidRPr="00D96396">
        <w:rPr>
          <w:b/>
          <w:i/>
        </w:rPr>
        <w:t>ex2c_1_</w:t>
      </w:r>
      <w:r w:rsidR="009A1CE7">
        <w:rPr>
          <w:b/>
          <w:i/>
        </w:rPr>
        <w:t>2</w:t>
      </w:r>
      <w:r w:rsidRPr="00D96396">
        <w:rPr>
          <w:b/>
          <w:i/>
        </w:rPr>
        <w:t>.csv</w:t>
      </w:r>
      <w:r w:rsidR="004F0625" w:rsidRPr="00D96396">
        <w:rPr>
          <w:b/>
          <w:i/>
        </w:rPr>
        <w:t>”</w:t>
      </w:r>
      <w:r>
        <w:t>.  Determine cuantos grupos o patrones se encuentran en los datos recopilados y justifique su respuesta con código, figuras o mediciones.</w:t>
      </w:r>
      <w:r w:rsidR="00BF75AE">
        <w:t xml:space="preserve"> </w:t>
      </w:r>
    </w:p>
    <w:p w:rsidR="00807D32" w:rsidRDefault="00A03211" w:rsidP="00807D32">
      <w:pPr>
        <w:spacing w:line="240" w:lineRule="auto"/>
        <w:jc w:val="both"/>
      </w:pPr>
      <w:r>
        <w:rPr>
          <w:noProof/>
        </w:rPr>
        <w:drawing>
          <wp:inline distT="0" distB="0" distL="0" distR="0">
            <wp:extent cx="2734509" cy="176022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9-04-10 a la(s) 17.00.36.png"/>
                    <pic:cNvPicPr/>
                  </pic:nvPicPr>
                  <pic:blipFill>
                    <a:blip r:embed="rId8">
                      <a:extLst>
                        <a:ext uri="{28A0092B-C50C-407E-A947-70E740481C1C}">
                          <a14:useLocalDpi xmlns:a14="http://schemas.microsoft.com/office/drawing/2010/main" val="0"/>
                        </a:ext>
                      </a:extLst>
                    </a:blip>
                    <a:stretch>
                      <a:fillRect/>
                    </a:stretch>
                  </pic:blipFill>
                  <pic:spPr>
                    <a:xfrm>
                      <a:off x="0" y="0"/>
                      <a:ext cx="2751438" cy="1771117"/>
                    </a:xfrm>
                    <a:prstGeom prst="rect">
                      <a:avLst/>
                    </a:prstGeom>
                  </pic:spPr>
                </pic:pic>
              </a:graphicData>
            </a:graphic>
          </wp:inline>
        </w:drawing>
      </w:r>
      <w:r>
        <w:rPr>
          <w:noProof/>
        </w:rPr>
        <w:drawing>
          <wp:inline distT="0" distB="0" distL="0" distR="0">
            <wp:extent cx="2450053" cy="1661160"/>
            <wp:effectExtent l="0" t="0" r="127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9-04-10 a la(s) 17.00.43.png"/>
                    <pic:cNvPicPr/>
                  </pic:nvPicPr>
                  <pic:blipFill>
                    <a:blip r:embed="rId9">
                      <a:extLst>
                        <a:ext uri="{28A0092B-C50C-407E-A947-70E740481C1C}">
                          <a14:useLocalDpi xmlns:a14="http://schemas.microsoft.com/office/drawing/2010/main" val="0"/>
                        </a:ext>
                      </a:extLst>
                    </a:blip>
                    <a:stretch>
                      <a:fillRect/>
                    </a:stretch>
                  </pic:blipFill>
                  <pic:spPr>
                    <a:xfrm>
                      <a:off x="0" y="0"/>
                      <a:ext cx="2500571" cy="1695411"/>
                    </a:xfrm>
                    <a:prstGeom prst="rect">
                      <a:avLst/>
                    </a:prstGeom>
                  </pic:spPr>
                </pic:pic>
              </a:graphicData>
            </a:graphic>
          </wp:inline>
        </w:drawing>
      </w:r>
      <w:r>
        <w:rPr>
          <w:noProof/>
        </w:rPr>
        <w:drawing>
          <wp:inline distT="0" distB="0" distL="0" distR="0">
            <wp:extent cx="2628900" cy="167885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9-04-10 a la(s) 17.00.50.png"/>
                    <pic:cNvPicPr/>
                  </pic:nvPicPr>
                  <pic:blipFill>
                    <a:blip r:embed="rId10">
                      <a:extLst>
                        <a:ext uri="{28A0092B-C50C-407E-A947-70E740481C1C}">
                          <a14:useLocalDpi xmlns:a14="http://schemas.microsoft.com/office/drawing/2010/main" val="0"/>
                        </a:ext>
                      </a:extLst>
                    </a:blip>
                    <a:stretch>
                      <a:fillRect/>
                    </a:stretch>
                  </pic:blipFill>
                  <pic:spPr>
                    <a:xfrm>
                      <a:off x="0" y="0"/>
                      <a:ext cx="2675311" cy="1708491"/>
                    </a:xfrm>
                    <a:prstGeom prst="rect">
                      <a:avLst/>
                    </a:prstGeom>
                  </pic:spPr>
                </pic:pic>
              </a:graphicData>
            </a:graphic>
          </wp:inline>
        </w:drawing>
      </w:r>
      <w:r>
        <w:rPr>
          <w:noProof/>
        </w:rPr>
        <w:drawing>
          <wp:inline distT="0" distB="0" distL="0" distR="0">
            <wp:extent cx="2560802" cy="1676400"/>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9-04-10 a la(s) 17.00.56.png"/>
                    <pic:cNvPicPr/>
                  </pic:nvPicPr>
                  <pic:blipFill>
                    <a:blip r:embed="rId11">
                      <a:extLst>
                        <a:ext uri="{28A0092B-C50C-407E-A947-70E740481C1C}">
                          <a14:useLocalDpi xmlns:a14="http://schemas.microsoft.com/office/drawing/2010/main" val="0"/>
                        </a:ext>
                      </a:extLst>
                    </a:blip>
                    <a:stretch>
                      <a:fillRect/>
                    </a:stretch>
                  </pic:blipFill>
                  <pic:spPr>
                    <a:xfrm>
                      <a:off x="0" y="0"/>
                      <a:ext cx="2570215" cy="1682562"/>
                    </a:xfrm>
                    <a:prstGeom prst="rect">
                      <a:avLst/>
                    </a:prstGeom>
                  </pic:spPr>
                </pic:pic>
              </a:graphicData>
            </a:graphic>
          </wp:inline>
        </w:drawing>
      </w:r>
    </w:p>
    <w:p w:rsidR="00A03211" w:rsidRDefault="00A03211" w:rsidP="00807D32">
      <w:pPr>
        <w:spacing w:line="240" w:lineRule="auto"/>
        <w:jc w:val="both"/>
      </w:pPr>
      <w:r>
        <w:t>En la primer imagen encontramos una gráfica de codos basados en el algoritmo de agrupamiento conocido como k-means, una de las características principales de este algoritmo es que únicamente funciona con datos cuantitativos. Los datos son cuantitativos, por lo tanto los agrupamos con método de k-means. Se puede notar la presencia de un codo cuando el número de grupos es 3.</w:t>
      </w:r>
    </w:p>
    <w:p w:rsidR="00807D32" w:rsidRDefault="00A03211" w:rsidP="00807D32">
      <w:pPr>
        <w:spacing w:line="240" w:lineRule="auto"/>
        <w:jc w:val="both"/>
      </w:pPr>
      <w:r>
        <w:t xml:space="preserve">Para comprobar que el número de grupos es 3 se grafican los centroides con 5 grupos (imagen 2), con 3 grupos (imagen 3) y con 2 grupos (imagen 4). Se puede notar que con 2 grupos se pierde información de clasificación y le da demasiada importancia a los picos (Sin darle propiamente un </w:t>
      </w:r>
      <w:r>
        <w:lastRenderedPageBreak/>
        <w:t xml:space="preserve">grupo a estos. Con 5 grupos ocurre lo contrario; se tienen 2 grupos ‘sobreajustados’ en la parte superior, 2 grupos ‘sobreajustados’ en la parte inferior y 1 grupo en ‘zig-zag’. Con 3 grupos no se sobre-ajusta ninguno de los grupos, por lo tanto </w:t>
      </w:r>
      <w:r w:rsidR="004F0C09">
        <w:t>se considera como</w:t>
      </w:r>
      <w:r>
        <w:t xml:space="preserve"> la mejor aproximació</w:t>
      </w:r>
      <w:r w:rsidR="004F0C09">
        <w:t>n</w:t>
      </w:r>
      <w:r>
        <w:t>.</w:t>
      </w:r>
    </w:p>
    <w:p w:rsidR="00807D32" w:rsidRDefault="00807D32" w:rsidP="00807D32">
      <w:pPr>
        <w:spacing w:line="240" w:lineRule="auto"/>
        <w:jc w:val="both"/>
      </w:pPr>
    </w:p>
    <w:p w:rsidR="00735657" w:rsidRDefault="00735657" w:rsidP="002469A1">
      <w:pPr>
        <w:pStyle w:val="Prrafodelista"/>
        <w:spacing w:line="240" w:lineRule="auto"/>
        <w:ind w:left="360"/>
        <w:jc w:val="both"/>
      </w:pPr>
    </w:p>
    <w:p w:rsidR="003F3B3D" w:rsidRDefault="0065480F" w:rsidP="00F50736">
      <w:pPr>
        <w:pStyle w:val="Prrafodelista"/>
        <w:numPr>
          <w:ilvl w:val="0"/>
          <w:numId w:val="5"/>
        </w:numPr>
        <w:spacing w:line="240" w:lineRule="auto"/>
        <w:jc w:val="both"/>
      </w:pPr>
      <w:r>
        <w:t>(</w:t>
      </w:r>
      <w:r w:rsidR="005032AA">
        <w:t>2</w:t>
      </w:r>
      <w:r>
        <w:t xml:space="preserve"> puntos) </w:t>
      </w:r>
      <w:r w:rsidR="00E01829">
        <w:t xml:space="preserve">En la </w:t>
      </w:r>
      <w:r w:rsidR="00A54215">
        <w:t xml:space="preserve">base de datos </w:t>
      </w:r>
      <w:r w:rsidR="00A54215" w:rsidRPr="00D96396">
        <w:rPr>
          <w:b/>
        </w:rPr>
        <w:t>“</w:t>
      </w:r>
      <w:r w:rsidR="00267B80" w:rsidRPr="00D96396">
        <w:rPr>
          <w:b/>
        </w:rPr>
        <w:t>ex2c_2_</w:t>
      </w:r>
      <w:r w:rsidR="009A1CE7">
        <w:rPr>
          <w:b/>
        </w:rPr>
        <w:t>2</w:t>
      </w:r>
      <w:r w:rsidR="00267B80" w:rsidRPr="00D96396">
        <w:rPr>
          <w:b/>
        </w:rPr>
        <w:t>.csv</w:t>
      </w:r>
      <w:r w:rsidR="00A54215" w:rsidRPr="00D96396">
        <w:rPr>
          <w:b/>
        </w:rPr>
        <w:t>”</w:t>
      </w:r>
      <w:r w:rsidR="00267B80">
        <w:t xml:space="preserve"> se cuenta</w:t>
      </w:r>
      <w:r w:rsidR="007F3E5E">
        <w:t xml:space="preserve"> una base de datos en 3 dimensiones</w:t>
      </w:r>
      <w:r w:rsidR="000D4143">
        <w:t>. Explique y justifique</w:t>
      </w:r>
      <w:r w:rsidR="007F3E5E">
        <w:t xml:space="preserve"> si </w:t>
      </w:r>
      <w:r w:rsidR="00DB595D">
        <w:t>¿</w:t>
      </w:r>
      <w:r w:rsidR="000D4143">
        <w:t>es posible hacer una reducción de las variables por medio del “PCA”</w:t>
      </w:r>
      <w:r w:rsidR="00C4226E">
        <w:t xml:space="preserve"> a solo una variable</w:t>
      </w:r>
      <w:r w:rsidR="00DB595D">
        <w:t>?</w:t>
      </w:r>
      <w:r w:rsidR="000D4143">
        <w:t xml:space="preserve"> </w:t>
      </w:r>
      <w:r w:rsidR="00C4226E">
        <w:t>M</w:t>
      </w:r>
      <w:r w:rsidR="000D4143">
        <w:t>uestre en un gráfico, como serían los datos después de la reducción.</w:t>
      </w:r>
    </w:p>
    <w:p w:rsidR="00D14406" w:rsidRDefault="00D14406" w:rsidP="00D14406">
      <w:pPr>
        <w:spacing w:line="240" w:lineRule="auto"/>
        <w:jc w:val="both"/>
      </w:pPr>
      <w:r>
        <w:t>No es posible reducir a una sola variable debido a que los nuevos datos</w:t>
      </w:r>
      <w:r w:rsidR="002A14C5">
        <w:t xml:space="preserve"> (tabla de la derecha)</w:t>
      </w:r>
      <w:r>
        <w:t xml:space="preserve"> presentados no tienen similitud con los datos originales</w:t>
      </w:r>
      <w:r w:rsidR="002A14C5">
        <w:t xml:space="preserve"> (tabla de la izquierda), </w:t>
      </w:r>
      <w:r>
        <w:t>principalmente en los datos binarios, estos datos originalmente variaban demasiado y en los datos recuperados de una proyección a una sola variable los datos que en teoría deberían ser binarios tienen únicamente un valor cercano a .33</w:t>
      </w:r>
      <w:r w:rsidR="002A14C5">
        <w:t xml:space="preserve">. </w:t>
      </w:r>
      <w:r>
        <w:t xml:space="preserve"> </w:t>
      </w:r>
    </w:p>
    <w:p w:rsidR="00D14406" w:rsidRDefault="00D14406" w:rsidP="00D14406">
      <w:pPr>
        <w:spacing w:line="240" w:lineRule="auto"/>
        <w:jc w:val="both"/>
      </w:pPr>
    </w:p>
    <w:p w:rsidR="003F3B3D" w:rsidRDefault="000E7221" w:rsidP="003F3B3D">
      <w:pPr>
        <w:spacing w:line="240" w:lineRule="auto"/>
        <w:jc w:val="both"/>
      </w:pPr>
      <w:r>
        <w:rPr>
          <w:noProof/>
        </w:rPr>
        <w:drawing>
          <wp:inline distT="0" distB="0" distL="0" distR="0">
            <wp:extent cx="5612130" cy="2953385"/>
            <wp:effectExtent l="0" t="0" r="127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9-04-10 a la(s) 17.57.14.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953385"/>
                    </a:xfrm>
                    <a:prstGeom prst="rect">
                      <a:avLst/>
                    </a:prstGeom>
                  </pic:spPr>
                </pic:pic>
              </a:graphicData>
            </a:graphic>
          </wp:inline>
        </w:drawing>
      </w:r>
    </w:p>
    <w:p w:rsidR="00A03211" w:rsidRDefault="00D14406" w:rsidP="003F3B3D">
      <w:pPr>
        <w:spacing w:line="240" w:lineRule="auto"/>
        <w:jc w:val="both"/>
      </w:pPr>
      <w:r>
        <w:rPr>
          <w:noProof/>
        </w:rPr>
        <w:drawing>
          <wp:inline distT="0" distB="0" distL="0" distR="0">
            <wp:extent cx="2743200" cy="1980001"/>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19-04-10 a la(s) 18.05.32.png"/>
                    <pic:cNvPicPr/>
                  </pic:nvPicPr>
                  <pic:blipFill>
                    <a:blip r:embed="rId13">
                      <a:extLst>
                        <a:ext uri="{28A0092B-C50C-407E-A947-70E740481C1C}">
                          <a14:useLocalDpi xmlns:a14="http://schemas.microsoft.com/office/drawing/2010/main" val="0"/>
                        </a:ext>
                      </a:extLst>
                    </a:blip>
                    <a:stretch>
                      <a:fillRect/>
                    </a:stretch>
                  </pic:blipFill>
                  <pic:spPr>
                    <a:xfrm>
                      <a:off x="0" y="0"/>
                      <a:ext cx="2747969" cy="1983443"/>
                    </a:xfrm>
                    <a:prstGeom prst="rect">
                      <a:avLst/>
                    </a:prstGeom>
                  </pic:spPr>
                </pic:pic>
              </a:graphicData>
            </a:graphic>
          </wp:inline>
        </w:drawing>
      </w:r>
      <w:r>
        <w:rPr>
          <w:noProof/>
        </w:rPr>
        <w:drawing>
          <wp:inline distT="0" distB="0" distL="0" distR="0" wp14:anchorId="4C62A2BC" wp14:editId="7F09D305">
            <wp:extent cx="2628900" cy="190807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9-04-10 a la(s) 18.05.41.png"/>
                    <pic:cNvPicPr/>
                  </pic:nvPicPr>
                  <pic:blipFill>
                    <a:blip r:embed="rId14">
                      <a:extLst>
                        <a:ext uri="{28A0092B-C50C-407E-A947-70E740481C1C}">
                          <a14:useLocalDpi xmlns:a14="http://schemas.microsoft.com/office/drawing/2010/main" val="0"/>
                        </a:ext>
                      </a:extLst>
                    </a:blip>
                    <a:stretch>
                      <a:fillRect/>
                    </a:stretch>
                  </pic:blipFill>
                  <pic:spPr>
                    <a:xfrm>
                      <a:off x="0" y="0"/>
                      <a:ext cx="2638721" cy="1915200"/>
                    </a:xfrm>
                    <a:prstGeom prst="rect">
                      <a:avLst/>
                    </a:prstGeom>
                  </pic:spPr>
                </pic:pic>
              </a:graphicData>
            </a:graphic>
          </wp:inline>
        </w:drawing>
      </w:r>
    </w:p>
    <w:p w:rsidR="00A03211" w:rsidRDefault="00D14406" w:rsidP="003F3B3D">
      <w:pPr>
        <w:spacing w:line="240" w:lineRule="auto"/>
        <w:jc w:val="both"/>
      </w:pPr>
      <w:r>
        <w:lastRenderedPageBreak/>
        <w:t xml:space="preserve">Los datos originales </w:t>
      </w:r>
      <w:r w:rsidR="002A14C5">
        <w:t>t</w:t>
      </w:r>
      <w:r>
        <w:t xml:space="preserve">ambién presentan una diferencia notoria entre la variable en color naranja y la variable en color azul, no obstante, </w:t>
      </w:r>
      <w:r w:rsidR="002A14C5">
        <w:t xml:space="preserve">en </w:t>
      </w:r>
      <w:r>
        <w:t>los datos recuperados</w:t>
      </w:r>
      <w:r w:rsidR="002A14C5">
        <w:t xml:space="preserve"> la primer variable en color naranja esta sobre la variable en color azul (esto significa que la recuperación de los datos considera que se mueven exactamente igual los datos de la columna 1 y los datos de la columna 2). </w:t>
      </w:r>
    </w:p>
    <w:p w:rsidR="00A03211" w:rsidRDefault="00A03211" w:rsidP="003F3B3D">
      <w:pPr>
        <w:spacing w:line="240" w:lineRule="auto"/>
        <w:jc w:val="both"/>
      </w:pPr>
    </w:p>
    <w:p w:rsidR="00021A84" w:rsidRDefault="00021A84" w:rsidP="00021A84">
      <w:pPr>
        <w:pStyle w:val="Prrafodelista"/>
        <w:numPr>
          <w:ilvl w:val="0"/>
          <w:numId w:val="5"/>
        </w:numPr>
        <w:spacing w:line="240" w:lineRule="auto"/>
        <w:jc w:val="both"/>
      </w:pPr>
      <w:r>
        <w:t>Consider</w:t>
      </w:r>
      <w:r w:rsidR="003F3B3D">
        <w:t>e</w:t>
      </w:r>
      <w:r>
        <w:t xml:space="preserve"> la siguiente base de datos</w:t>
      </w:r>
      <w:r w:rsidR="003F3B3D">
        <w:t xml:space="preserve"> pequeña</w:t>
      </w:r>
      <w:r w:rsidR="00956750">
        <w:t xml:space="preserve"> </w:t>
      </w:r>
      <w:r w:rsidR="00956750" w:rsidRPr="00D96396">
        <w:t>(</w:t>
      </w:r>
      <w:r w:rsidR="00D96396" w:rsidRPr="00D96396">
        <w:rPr>
          <w:b/>
        </w:rPr>
        <w:t>“</w:t>
      </w:r>
      <w:r w:rsidR="00956750" w:rsidRPr="00D96396">
        <w:rPr>
          <w:b/>
          <w:i/>
        </w:rPr>
        <w:t>enfermedades.csv</w:t>
      </w:r>
      <w:r w:rsidR="00D96396" w:rsidRPr="00D96396">
        <w:rPr>
          <w:b/>
          <w:i/>
        </w:rPr>
        <w:t>”</w:t>
      </w:r>
      <w:r w:rsidR="00956750">
        <w:t>)</w:t>
      </w:r>
      <w:r w:rsidR="003F3B3D">
        <w:t>:</w:t>
      </w:r>
    </w:p>
    <w:tbl>
      <w:tblPr>
        <w:tblW w:w="51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5"/>
        <w:gridCol w:w="627"/>
        <w:gridCol w:w="649"/>
        <w:gridCol w:w="627"/>
        <w:gridCol w:w="627"/>
        <w:gridCol w:w="627"/>
      </w:tblGrid>
      <w:tr w:rsidR="00021A84" w:rsidRPr="008845E2" w:rsidTr="00A827C1">
        <w:trPr>
          <w:trHeight w:val="300"/>
        </w:trPr>
        <w:tc>
          <w:tcPr>
            <w:tcW w:w="1985" w:type="dxa"/>
            <w:shd w:val="clear" w:color="auto" w:fill="auto"/>
            <w:noWrap/>
            <w:vAlign w:val="bottom"/>
            <w:hideMark/>
          </w:tcPr>
          <w:p w:rsidR="00021A84" w:rsidRPr="008845E2" w:rsidRDefault="003F3B3D" w:rsidP="00A827C1">
            <w:pPr>
              <w:spacing w:after="0" w:line="240" w:lineRule="auto"/>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N</w:t>
            </w:r>
            <w:r w:rsidR="00021A84" w:rsidRPr="008845E2">
              <w:rPr>
                <w:rFonts w:ascii="Calibri" w:eastAsia="Times New Roman" w:hAnsi="Calibri" w:cs="Calibri"/>
                <w:color w:val="000000"/>
                <w:sz w:val="16"/>
                <w:szCs w:val="16"/>
                <w:lang w:eastAsia="es-MX"/>
              </w:rPr>
              <w:t>ombre</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2014</w:t>
            </w:r>
          </w:p>
        </w:tc>
        <w:tc>
          <w:tcPr>
            <w:tcW w:w="649"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2013</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2012</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2011</w:t>
            </w:r>
          </w:p>
        </w:tc>
        <w:tc>
          <w:tcPr>
            <w:tcW w:w="588"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2010</w:t>
            </w:r>
          </w:p>
        </w:tc>
      </w:tr>
      <w:tr w:rsidR="00021A84" w:rsidRPr="008845E2" w:rsidTr="00A827C1">
        <w:trPr>
          <w:trHeight w:val="300"/>
        </w:trPr>
        <w:tc>
          <w:tcPr>
            <w:tcW w:w="1985" w:type="dxa"/>
            <w:shd w:val="clear" w:color="auto" w:fill="auto"/>
            <w:noWrap/>
            <w:vAlign w:val="bottom"/>
            <w:hideMark/>
          </w:tcPr>
          <w:p w:rsidR="00021A84" w:rsidRPr="008845E2" w:rsidRDefault="00021A84" w:rsidP="00A827C1">
            <w:pPr>
              <w:spacing w:after="0" w:line="240" w:lineRule="auto"/>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Casos de Dengue</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1446</w:t>
            </w:r>
          </w:p>
        </w:tc>
        <w:tc>
          <w:tcPr>
            <w:tcW w:w="649"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2584</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560</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175</w:t>
            </w:r>
          </w:p>
        </w:tc>
        <w:tc>
          <w:tcPr>
            <w:tcW w:w="588"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1171</w:t>
            </w:r>
          </w:p>
        </w:tc>
      </w:tr>
      <w:tr w:rsidR="00021A84" w:rsidRPr="008845E2" w:rsidTr="00A827C1">
        <w:trPr>
          <w:trHeight w:val="300"/>
        </w:trPr>
        <w:tc>
          <w:tcPr>
            <w:tcW w:w="1985" w:type="dxa"/>
            <w:shd w:val="clear" w:color="auto" w:fill="auto"/>
            <w:noWrap/>
            <w:vAlign w:val="bottom"/>
            <w:hideMark/>
          </w:tcPr>
          <w:p w:rsidR="00021A84" w:rsidRPr="008845E2" w:rsidRDefault="00021A84" w:rsidP="00A827C1">
            <w:pPr>
              <w:spacing w:after="0" w:line="240" w:lineRule="auto"/>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Casos de Influenza A H1N1</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608</w:t>
            </w:r>
          </w:p>
        </w:tc>
        <w:tc>
          <w:tcPr>
            <w:tcW w:w="649"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14</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592</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6</w:t>
            </w:r>
          </w:p>
        </w:tc>
        <w:tc>
          <w:tcPr>
            <w:tcW w:w="588"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108</w:t>
            </w:r>
          </w:p>
        </w:tc>
      </w:tr>
      <w:tr w:rsidR="00021A84" w:rsidRPr="008845E2" w:rsidTr="00A827C1">
        <w:trPr>
          <w:trHeight w:val="300"/>
        </w:trPr>
        <w:tc>
          <w:tcPr>
            <w:tcW w:w="1985" w:type="dxa"/>
            <w:shd w:val="clear" w:color="auto" w:fill="auto"/>
            <w:noWrap/>
            <w:vAlign w:val="bottom"/>
            <w:hideMark/>
          </w:tcPr>
          <w:p w:rsidR="00021A84" w:rsidRPr="008845E2" w:rsidRDefault="00021A84" w:rsidP="00A827C1">
            <w:pPr>
              <w:spacing w:after="0" w:line="240" w:lineRule="auto"/>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Casos de VIH/SIDA</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506</w:t>
            </w:r>
          </w:p>
        </w:tc>
        <w:tc>
          <w:tcPr>
            <w:tcW w:w="649"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630</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978</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665</w:t>
            </w:r>
          </w:p>
        </w:tc>
        <w:tc>
          <w:tcPr>
            <w:tcW w:w="588"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578</w:t>
            </w:r>
          </w:p>
        </w:tc>
      </w:tr>
      <w:tr w:rsidR="00021A84" w:rsidRPr="008845E2" w:rsidTr="00A827C1">
        <w:trPr>
          <w:trHeight w:val="300"/>
        </w:trPr>
        <w:tc>
          <w:tcPr>
            <w:tcW w:w="1985" w:type="dxa"/>
            <w:shd w:val="clear" w:color="auto" w:fill="auto"/>
            <w:noWrap/>
            <w:vAlign w:val="bottom"/>
            <w:hideMark/>
          </w:tcPr>
          <w:p w:rsidR="00021A84" w:rsidRPr="008845E2" w:rsidRDefault="00021A84" w:rsidP="00A827C1">
            <w:pPr>
              <w:spacing w:after="0" w:line="240" w:lineRule="auto"/>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Egresos hospitalarios</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221364</w:t>
            </w:r>
          </w:p>
        </w:tc>
        <w:tc>
          <w:tcPr>
            <w:tcW w:w="649"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155789</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180462</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220280</w:t>
            </w:r>
          </w:p>
        </w:tc>
        <w:tc>
          <w:tcPr>
            <w:tcW w:w="588"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199288</w:t>
            </w:r>
          </w:p>
        </w:tc>
      </w:tr>
      <w:tr w:rsidR="00021A84" w:rsidRPr="008845E2" w:rsidTr="00A827C1">
        <w:trPr>
          <w:trHeight w:val="300"/>
        </w:trPr>
        <w:tc>
          <w:tcPr>
            <w:tcW w:w="1985" w:type="dxa"/>
            <w:shd w:val="clear" w:color="auto" w:fill="auto"/>
            <w:noWrap/>
            <w:vAlign w:val="bottom"/>
            <w:hideMark/>
          </w:tcPr>
          <w:p w:rsidR="00021A84" w:rsidRPr="008845E2" w:rsidRDefault="00021A84" w:rsidP="00A827C1">
            <w:pPr>
              <w:spacing w:after="0" w:line="240" w:lineRule="auto"/>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Esperanza de vida al nacer</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75.36</w:t>
            </w:r>
          </w:p>
        </w:tc>
        <w:tc>
          <w:tcPr>
            <w:tcW w:w="649"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75.36</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75.89</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77.28</w:t>
            </w:r>
          </w:p>
        </w:tc>
        <w:tc>
          <w:tcPr>
            <w:tcW w:w="588"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77.07</w:t>
            </w:r>
          </w:p>
        </w:tc>
      </w:tr>
      <w:tr w:rsidR="00021A84" w:rsidRPr="008845E2" w:rsidTr="00A827C1">
        <w:trPr>
          <w:trHeight w:val="300"/>
        </w:trPr>
        <w:tc>
          <w:tcPr>
            <w:tcW w:w="1985" w:type="dxa"/>
            <w:shd w:val="clear" w:color="auto" w:fill="auto"/>
            <w:noWrap/>
            <w:vAlign w:val="bottom"/>
            <w:hideMark/>
          </w:tcPr>
          <w:p w:rsidR="00021A84" w:rsidRPr="008845E2" w:rsidRDefault="00021A84" w:rsidP="00A827C1">
            <w:pPr>
              <w:spacing w:after="0" w:line="240" w:lineRule="auto"/>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Muertes maternas</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52</w:t>
            </w:r>
          </w:p>
        </w:tc>
        <w:tc>
          <w:tcPr>
            <w:tcW w:w="649"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33</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35</w:t>
            </w:r>
          </w:p>
        </w:tc>
        <w:tc>
          <w:tcPr>
            <w:tcW w:w="627"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36</w:t>
            </w:r>
          </w:p>
        </w:tc>
        <w:tc>
          <w:tcPr>
            <w:tcW w:w="588" w:type="dxa"/>
            <w:shd w:val="clear" w:color="auto" w:fill="auto"/>
            <w:noWrap/>
            <w:vAlign w:val="bottom"/>
            <w:hideMark/>
          </w:tcPr>
          <w:p w:rsidR="00021A84" w:rsidRPr="008845E2" w:rsidRDefault="00021A84" w:rsidP="00A827C1">
            <w:pPr>
              <w:spacing w:after="0" w:line="240" w:lineRule="auto"/>
              <w:jc w:val="right"/>
              <w:rPr>
                <w:rFonts w:ascii="Calibri" w:eastAsia="Times New Roman" w:hAnsi="Calibri" w:cs="Calibri"/>
                <w:color w:val="000000"/>
                <w:sz w:val="16"/>
                <w:szCs w:val="16"/>
                <w:lang w:eastAsia="es-MX"/>
              </w:rPr>
            </w:pPr>
            <w:r w:rsidRPr="008845E2">
              <w:rPr>
                <w:rFonts w:ascii="Calibri" w:eastAsia="Times New Roman" w:hAnsi="Calibri" w:cs="Calibri"/>
                <w:color w:val="000000"/>
                <w:sz w:val="16"/>
                <w:szCs w:val="16"/>
                <w:lang w:eastAsia="es-MX"/>
              </w:rPr>
              <w:t>48</w:t>
            </w:r>
          </w:p>
        </w:tc>
      </w:tr>
    </w:tbl>
    <w:p w:rsidR="00021A84" w:rsidRDefault="00021A84" w:rsidP="00021A84">
      <w:pPr>
        <w:spacing w:line="240" w:lineRule="auto"/>
        <w:jc w:val="both"/>
      </w:pPr>
    </w:p>
    <w:p w:rsidR="00021A84" w:rsidRDefault="003F3B3D" w:rsidP="003F3B3D">
      <w:pPr>
        <w:spacing w:line="240" w:lineRule="auto"/>
        <w:jc w:val="both"/>
      </w:pPr>
      <w:r>
        <w:t>Si aplicamos el análisis de componentes principales (PCA) a los datos de los años del 2010 al 2014 y obtenemos</w:t>
      </w:r>
      <w:r w:rsidR="00021A84">
        <w:t xml:space="preserve"> los siguientes eigenvalores</w:t>
      </w:r>
      <w:r w:rsidR="00E322A9">
        <w:t>,</w:t>
      </w:r>
      <w:r>
        <w:t xml:space="preserve"> </w:t>
      </w:r>
      <m:oMath>
        <m:r>
          <w:rPr>
            <w:rFonts w:ascii="Cambria Math" w:hAnsi="Cambria Math"/>
          </w:rPr>
          <m:t>w=</m:t>
        </m:r>
        <m:d>
          <m:dPr>
            <m:begChr m:val="["/>
            <m:endChr m:val="]"/>
            <m:ctrlPr>
              <w:rPr>
                <w:rFonts w:ascii="Cambria Math" w:hAnsi="Cambria Math"/>
                <w:i/>
              </w:rPr>
            </m:ctrlPr>
          </m:dPr>
          <m:e>
            <m:r>
              <m:rPr>
                <m:sty m:val="b"/>
              </m:rPr>
              <w:rPr>
                <w:rFonts w:ascii="Cambria Math" w:hAnsi="Cambria Math"/>
                <w:sz w:val="16"/>
                <w:szCs w:val="16"/>
              </w:rPr>
              <m:t>3.22056079e10     702177     49378.7     28691.3     3.63003</m:t>
            </m:r>
          </m:e>
        </m:d>
      </m:oMath>
      <w:r w:rsidR="00E322A9">
        <w:rPr>
          <w:rFonts w:eastAsiaTheme="minorEastAsia"/>
        </w:rPr>
        <w:t>, los cuales pueden ser graficados como:</w:t>
      </w:r>
    </w:p>
    <w:p w:rsidR="00021A84" w:rsidRDefault="00021A84" w:rsidP="00021A84">
      <w:pPr>
        <w:autoSpaceDE w:val="0"/>
        <w:autoSpaceDN w:val="0"/>
        <w:adjustRightInd w:val="0"/>
        <w:spacing w:after="0" w:line="240" w:lineRule="auto"/>
        <w:jc w:val="center"/>
      </w:pPr>
      <w:r>
        <w:rPr>
          <w:noProof/>
          <w:lang w:eastAsia="es-MX"/>
        </w:rPr>
        <w:drawing>
          <wp:inline distT="0" distB="0" distL="0" distR="0" wp14:anchorId="2CCF25D1" wp14:editId="21EA8A2F">
            <wp:extent cx="2566872" cy="18014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7130" cy="1808628"/>
                    </a:xfrm>
                    <a:prstGeom prst="rect">
                      <a:avLst/>
                    </a:prstGeom>
                  </pic:spPr>
                </pic:pic>
              </a:graphicData>
            </a:graphic>
          </wp:inline>
        </w:drawing>
      </w:r>
    </w:p>
    <w:p w:rsidR="00E322A9" w:rsidRDefault="00021A84" w:rsidP="00E322A9">
      <w:pPr>
        <w:pStyle w:val="Prrafodelista"/>
        <w:numPr>
          <w:ilvl w:val="1"/>
          <w:numId w:val="5"/>
        </w:numPr>
        <w:autoSpaceDE w:val="0"/>
        <w:autoSpaceDN w:val="0"/>
        <w:adjustRightInd w:val="0"/>
        <w:spacing w:after="0" w:line="240" w:lineRule="auto"/>
        <w:jc w:val="both"/>
      </w:pPr>
      <w:r>
        <w:t>(1 punto) ¿Es correcto pensar que con solo los datos del año 2014 de todas categorías es suficiente para poder distinguirlas</w:t>
      </w:r>
      <w:r w:rsidR="00E322A9">
        <w:t xml:space="preserve"> o se conserva más del 90% de información</w:t>
      </w:r>
      <w:r>
        <w:t>? Justifique su respuesta.</w:t>
      </w:r>
    </w:p>
    <w:p w:rsidR="002A14C5" w:rsidRDefault="002A14C5" w:rsidP="002A14C5">
      <w:pPr>
        <w:pStyle w:val="Prrafodelista"/>
        <w:autoSpaceDE w:val="0"/>
        <w:autoSpaceDN w:val="0"/>
        <w:adjustRightInd w:val="0"/>
        <w:spacing w:after="0" w:line="240" w:lineRule="auto"/>
        <w:ind w:left="1080"/>
        <w:jc w:val="both"/>
      </w:pPr>
    </w:p>
    <w:p w:rsidR="000E7221" w:rsidRDefault="002B7402" w:rsidP="002B7402">
      <w:pPr>
        <w:autoSpaceDE w:val="0"/>
        <w:autoSpaceDN w:val="0"/>
        <w:adjustRightInd w:val="0"/>
        <w:spacing w:after="0" w:line="240" w:lineRule="auto"/>
        <w:jc w:val="both"/>
      </w:pPr>
      <w:r>
        <w:t xml:space="preserve">No, </w:t>
      </w:r>
      <w:r w:rsidR="000E7221">
        <w:t>los eigenvalores nos muestran qu</w:t>
      </w:r>
      <w:r w:rsidR="002A14C5">
        <w:t>e</w:t>
      </w:r>
      <w:r w:rsidR="000E7221">
        <w:t xml:space="preserve"> tanto peso tienen los vectores de transformación de nuestros datos a una nueva dimensión. Lo que nos estaría diciendo esta gráfica de eigenvalores sería que es suficiente hacer una proyección a una línea o a una base de datos con una sola columna </w:t>
      </w:r>
      <w:r w:rsidR="002A14C5">
        <w:t>(</w:t>
      </w:r>
      <w:r w:rsidR="000E7221">
        <w:t>que no tendría una interpretación directa</w:t>
      </w:r>
      <w:r w:rsidR="002A14C5">
        <w:t xml:space="preserve">), </w:t>
      </w:r>
      <w:r w:rsidR="000E7221">
        <w:t>trabajar con ella y posteriormente regresar a las 5 variables que conocemos para darle una interpretación real</w:t>
      </w:r>
      <w:r w:rsidR="002A14C5">
        <w:t>. Todo esto</w:t>
      </w:r>
      <w:r w:rsidR="000E7221">
        <w:t xml:space="preserve"> sin perdida de información. </w:t>
      </w:r>
    </w:p>
    <w:p w:rsidR="000E7221" w:rsidRDefault="000E7221" w:rsidP="002B7402">
      <w:pPr>
        <w:autoSpaceDE w:val="0"/>
        <w:autoSpaceDN w:val="0"/>
        <w:adjustRightInd w:val="0"/>
        <w:spacing w:after="0" w:line="240" w:lineRule="auto"/>
        <w:jc w:val="both"/>
      </w:pPr>
    </w:p>
    <w:p w:rsidR="00021A84" w:rsidRDefault="00021A84" w:rsidP="00E322A9">
      <w:pPr>
        <w:pStyle w:val="Prrafodelista"/>
        <w:numPr>
          <w:ilvl w:val="1"/>
          <w:numId w:val="5"/>
        </w:numPr>
        <w:autoSpaceDE w:val="0"/>
        <w:autoSpaceDN w:val="0"/>
        <w:adjustRightInd w:val="0"/>
        <w:spacing w:after="0" w:line="240" w:lineRule="auto"/>
        <w:jc w:val="both"/>
      </w:pPr>
      <w:r>
        <w:t>(1 punto) Normalmente el PCA se aplica a las columnas de una base de datos. ¿Qué interpretación se le puede dar a los resultados de aplicar el PCA a las filas de la base de datos?</w:t>
      </w:r>
    </w:p>
    <w:p w:rsidR="002A14C5" w:rsidRDefault="002A14C5" w:rsidP="002A14C5">
      <w:pPr>
        <w:pStyle w:val="Prrafodelista"/>
        <w:autoSpaceDE w:val="0"/>
        <w:autoSpaceDN w:val="0"/>
        <w:adjustRightInd w:val="0"/>
        <w:spacing w:after="0" w:line="240" w:lineRule="auto"/>
        <w:ind w:left="360"/>
        <w:jc w:val="both"/>
      </w:pPr>
    </w:p>
    <w:p w:rsidR="00715A3F" w:rsidRDefault="0018251F" w:rsidP="000E7221">
      <w:pPr>
        <w:spacing w:line="240" w:lineRule="auto"/>
        <w:jc w:val="both"/>
      </w:pPr>
      <w:r>
        <w:t xml:space="preserve">Si se aplica el PCA a la base de datos de enfermedades por columnas estaríamos trasladando los datos </w:t>
      </w:r>
      <w:r w:rsidR="00715A3F">
        <w:t xml:space="preserve">de las columnas </w:t>
      </w:r>
      <w:r>
        <w:t>a nuevas dimensiones en las que compararíamos l</w:t>
      </w:r>
      <w:r w:rsidR="00715A3F">
        <w:t xml:space="preserve">a importancia y </w:t>
      </w:r>
      <w:r w:rsidR="00715A3F">
        <w:lastRenderedPageBreak/>
        <w:t xml:space="preserve">eliminaríamos (de ser posible) </w:t>
      </w:r>
      <w:r w:rsidR="006639BC">
        <w:t>columnas</w:t>
      </w:r>
      <w:r w:rsidR="00715A3F">
        <w:t xml:space="preserve"> basados en sus eigenvalores. El efecto para esta pequeña base de datos</w:t>
      </w:r>
      <w:r w:rsidR="006639BC">
        <w:t xml:space="preserve"> ejecutado sobre las filas en lugar de las columnas</w:t>
      </w:r>
      <w:r w:rsidR="00715A3F">
        <w:t xml:space="preserve"> sería bastante similar, con la gran diferencia de comparar cada una de las enfermedades con otras en una nueva dimensión. El problema con esto es que no se tendría una interpretación con las proyecciones</w:t>
      </w:r>
      <w:r w:rsidR="006639BC">
        <w:t xml:space="preserve">, sino que se tendría que recuperar previamente para poder hacer una interpretación. </w:t>
      </w:r>
    </w:p>
    <w:p w:rsidR="006639BC" w:rsidRDefault="006639BC" w:rsidP="000E7221">
      <w:pPr>
        <w:spacing w:line="240" w:lineRule="auto"/>
        <w:jc w:val="both"/>
      </w:pPr>
      <w:r>
        <w:t xml:space="preserve">Cabe resaltar que para bases de datos más grandes puede resultar un problema potencial el hacerlo por filas, esto debido a que parte del proceso de PCA implica el calculo de una matriz de covarianzas. Si hay demasiadas filas, una matriz de covarianzas necesitaría demasiado poder computacional. </w:t>
      </w:r>
    </w:p>
    <w:p w:rsidR="000E7221" w:rsidRDefault="000E7221" w:rsidP="000E7221">
      <w:pPr>
        <w:spacing w:line="240" w:lineRule="auto"/>
        <w:jc w:val="both"/>
      </w:pPr>
    </w:p>
    <w:p w:rsidR="000032DF" w:rsidRDefault="009863EC" w:rsidP="000032DF">
      <w:pPr>
        <w:pStyle w:val="Prrafodelista"/>
        <w:numPr>
          <w:ilvl w:val="0"/>
          <w:numId w:val="5"/>
        </w:numPr>
        <w:spacing w:line="240" w:lineRule="auto"/>
        <w:jc w:val="both"/>
      </w:pPr>
      <w:r>
        <w:t xml:space="preserve">En el </w:t>
      </w:r>
      <w:r w:rsidR="00A2685D">
        <w:t>archivo</w:t>
      </w:r>
      <w:r w:rsidR="006B26E7">
        <w:t xml:space="preserve"> llamado</w:t>
      </w:r>
      <w:r w:rsidR="00612051">
        <w:t xml:space="preserve"> </w:t>
      </w:r>
      <w:r w:rsidR="00612051" w:rsidRPr="00F67EDE">
        <w:rPr>
          <w:b/>
        </w:rPr>
        <w:t>“</w:t>
      </w:r>
      <w:r w:rsidR="004D4DEF" w:rsidRPr="00F67EDE">
        <w:rPr>
          <w:b/>
        </w:rPr>
        <w:t>ex2</w:t>
      </w:r>
      <w:r w:rsidR="00F7752A" w:rsidRPr="00F67EDE">
        <w:rPr>
          <w:b/>
        </w:rPr>
        <w:t>c</w:t>
      </w:r>
      <w:r w:rsidR="004D4DEF" w:rsidRPr="00F67EDE">
        <w:rPr>
          <w:b/>
        </w:rPr>
        <w:t>_</w:t>
      </w:r>
      <w:r w:rsidR="00F7752A" w:rsidRPr="00F67EDE">
        <w:rPr>
          <w:b/>
        </w:rPr>
        <w:t>4</w:t>
      </w:r>
      <w:r w:rsidR="004D4DEF" w:rsidRPr="00F67EDE">
        <w:rPr>
          <w:b/>
        </w:rPr>
        <w:t>.csv</w:t>
      </w:r>
      <w:r w:rsidR="00612051" w:rsidRPr="00F67EDE">
        <w:rPr>
          <w:b/>
        </w:rPr>
        <w:t>”</w:t>
      </w:r>
      <w:r w:rsidR="00F67EDE">
        <w:rPr>
          <w:b/>
        </w:rPr>
        <w:t xml:space="preserve"> </w:t>
      </w:r>
      <w:r w:rsidR="006B26E7">
        <w:t xml:space="preserve">se encuentra un set de datos </w:t>
      </w:r>
      <w:r w:rsidR="00262844">
        <w:t xml:space="preserve">con información </w:t>
      </w:r>
      <w:r w:rsidR="00F7752A">
        <w:t>sobre</w:t>
      </w:r>
      <w:r w:rsidR="000B4B11">
        <w:t xml:space="preserve"> características de flores que fueron capturadas por un botánico. Basado en estos realicé lo siguiente:</w:t>
      </w:r>
    </w:p>
    <w:p w:rsidR="008F6CDB" w:rsidRDefault="005032AA" w:rsidP="008F6CDB">
      <w:pPr>
        <w:pStyle w:val="Prrafodelista"/>
        <w:numPr>
          <w:ilvl w:val="1"/>
          <w:numId w:val="5"/>
        </w:numPr>
        <w:spacing w:line="240" w:lineRule="auto"/>
        <w:jc w:val="both"/>
      </w:pPr>
      <w:r>
        <w:t>(</w:t>
      </w:r>
      <w:r w:rsidR="00103494">
        <w:t>1.5</w:t>
      </w:r>
      <w:r>
        <w:t xml:space="preserve"> punto</w:t>
      </w:r>
      <w:r w:rsidR="004F0625">
        <w:t>s</w:t>
      </w:r>
      <w:r>
        <w:t xml:space="preserve">) </w:t>
      </w:r>
      <w:r w:rsidR="000B4B11">
        <w:t>Por medio de un algoritmo de clustering determine cuantos grupos se patrones se pueden determinar en este set de datos</w:t>
      </w:r>
      <w:r w:rsidR="00B51332">
        <w:t>.</w:t>
      </w:r>
    </w:p>
    <w:p w:rsidR="00807D32" w:rsidRDefault="00807D32" w:rsidP="00807D32">
      <w:pPr>
        <w:spacing w:line="240" w:lineRule="auto"/>
        <w:jc w:val="both"/>
      </w:pPr>
    </w:p>
    <w:p w:rsidR="00807D32" w:rsidRDefault="00807D32" w:rsidP="00807D32">
      <w:pPr>
        <w:spacing w:line="240" w:lineRule="auto"/>
        <w:jc w:val="both"/>
      </w:pPr>
      <w:r>
        <w:rPr>
          <w:noProof/>
        </w:rPr>
        <w:drawing>
          <wp:inline distT="0" distB="0" distL="0" distR="0" wp14:anchorId="207F3DD8" wp14:editId="4C745B2A">
            <wp:extent cx="1796796" cy="12344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10 a la(s) 16.15.53.png"/>
                    <pic:cNvPicPr/>
                  </pic:nvPicPr>
                  <pic:blipFill>
                    <a:blip r:embed="rId16">
                      <a:extLst>
                        <a:ext uri="{28A0092B-C50C-407E-A947-70E740481C1C}">
                          <a14:useLocalDpi xmlns:a14="http://schemas.microsoft.com/office/drawing/2010/main" val="0"/>
                        </a:ext>
                      </a:extLst>
                    </a:blip>
                    <a:stretch>
                      <a:fillRect/>
                    </a:stretch>
                  </pic:blipFill>
                  <pic:spPr>
                    <a:xfrm>
                      <a:off x="0" y="0"/>
                      <a:ext cx="1825814" cy="1254376"/>
                    </a:xfrm>
                    <a:prstGeom prst="rect">
                      <a:avLst/>
                    </a:prstGeom>
                  </pic:spPr>
                </pic:pic>
              </a:graphicData>
            </a:graphic>
          </wp:inline>
        </w:drawing>
      </w:r>
      <w:r>
        <w:rPr>
          <w:noProof/>
        </w:rPr>
        <w:drawing>
          <wp:inline distT="0" distB="0" distL="0" distR="0" wp14:anchorId="26DA2FFA" wp14:editId="1B6F5BDF">
            <wp:extent cx="1539240" cy="1078713"/>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04-10 a la(s) 16.16.00.png"/>
                    <pic:cNvPicPr/>
                  </pic:nvPicPr>
                  <pic:blipFill>
                    <a:blip r:embed="rId17">
                      <a:extLst>
                        <a:ext uri="{28A0092B-C50C-407E-A947-70E740481C1C}">
                          <a14:useLocalDpi xmlns:a14="http://schemas.microsoft.com/office/drawing/2010/main" val="0"/>
                        </a:ext>
                      </a:extLst>
                    </a:blip>
                    <a:stretch>
                      <a:fillRect/>
                    </a:stretch>
                  </pic:blipFill>
                  <pic:spPr>
                    <a:xfrm>
                      <a:off x="0" y="0"/>
                      <a:ext cx="1547214" cy="1084302"/>
                    </a:xfrm>
                    <a:prstGeom prst="rect">
                      <a:avLst/>
                    </a:prstGeom>
                  </pic:spPr>
                </pic:pic>
              </a:graphicData>
            </a:graphic>
          </wp:inline>
        </w:drawing>
      </w:r>
      <w:r>
        <w:rPr>
          <w:noProof/>
        </w:rPr>
        <w:drawing>
          <wp:inline distT="0" distB="0" distL="0" distR="0" wp14:anchorId="1A242985" wp14:editId="78598CEF">
            <wp:extent cx="1516856" cy="1066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9-04-10 a la(s) 16.15.28.png"/>
                    <pic:cNvPicPr/>
                  </pic:nvPicPr>
                  <pic:blipFill>
                    <a:blip r:embed="rId18">
                      <a:extLst>
                        <a:ext uri="{28A0092B-C50C-407E-A947-70E740481C1C}">
                          <a14:useLocalDpi xmlns:a14="http://schemas.microsoft.com/office/drawing/2010/main" val="0"/>
                        </a:ext>
                      </a:extLst>
                    </a:blip>
                    <a:stretch>
                      <a:fillRect/>
                    </a:stretch>
                  </pic:blipFill>
                  <pic:spPr>
                    <a:xfrm>
                      <a:off x="0" y="0"/>
                      <a:ext cx="1528319" cy="1074862"/>
                    </a:xfrm>
                    <a:prstGeom prst="rect">
                      <a:avLst/>
                    </a:prstGeom>
                  </pic:spPr>
                </pic:pic>
              </a:graphicData>
            </a:graphic>
          </wp:inline>
        </w:drawing>
      </w:r>
    </w:p>
    <w:p w:rsidR="00807D32" w:rsidRDefault="00807D32" w:rsidP="00807D32">
      <w:pPr>
        <w:spacing w:line="240" w:lineRule="auto"/>
        <w:jc w:val="both"/>
      </w:pPr>
      <w:r>
        <w:t xml:space="preserve">Para los datos originales no estandarizados se utiliza K-means como algoritmo de clustering y se obtiene la gráfica de codos antieror. Basados en la gráfica de codos se podrían haber tomado 2 decisiones de agrupación aparentemente válidas (2 y 3 grupos), no obstante, al ver los centroides de 2 y 3 grupos se puede observar que los centroides naranja y verde del lado derecho son muy similares al azul del lado izquierdo, por lo tanto escojemos tener 2 clusters únicamente. </w:t>
      </w:r>
    </w:p>
    <w:p w:rsidR="00807D32" w:rsidRDefault="00807D32" w:rsidP="00807D32">
      <w:pPr>
        <w:spacing w:line="240" w:lineRule="auto"/>
        <w:jc w:val="both"/>
      </w:pPr>
    </w:p>
    <w:p w:rsidR="00807D32" w:rsidRDefault="005032AA" w:rsidP="00807D32">
      <w:pPr>
        <w:pStyle w:val="Prrafodelista"/>
        <w:numPr>
          <w:ilvl w:val="1"/>
          <w:numId w:val="5"/>
        </w:numPr>
        <w:spacing w:line="240" w:lineRule="auto"/>
        <w:jc w:val="both"/>
      </w:pPr>
      <w:r>
        <w:t>(</w:t>
      </w:r>
      <w:r w:rsidR="00103494">
        <w:t>1.5</w:t>
      </w:r>
      <w:r>
        <w:t xml:space="preserve"> punto</w:t>
      </w:r>
      <w:r w:rsidR="004F0625">
        <w:t>s</w:t>
      </w:r>
      <w:r>
        <w:t xml:space="preserve">) </w:t>
      </w:r>
      <w:r w:rsidR="005C7A66">
        <w:t>Aplique el análisis de PCA en la base de datos original y con la base de datos reducida</w:t>
      </w:r>
      <w:r w:rsidR="001C16B8">
        <w:t xml:space="preserve"> (</w:t>
      </w:r>
      <w:r w:rsidR="00C4226E">
        <w:t xml:space="preserve">manteniendo </w:t>
      </w:r>
      <w:r w:rsidR="001C16B8">
        <w:t>como mínimo 90% de la información)</w:t>
      </w:r>
      <w:r w:rsidR="005C7A66">
        <w:t xml:space="preserve">, vuelva a </w:t>
      </w:r>
      <w:r w:rsidR="006B3086">
        <w:t>determinar el</w:t>
      </w:r>
      <w:r w:rsidR="001C16B8">
        <w:t xml:space="preserve"> número de patrones por medio de un algoritmo de clustering</w:t>
      </w:r>
      <w:r w:rsidR="00B51332">
        <w:t>.</w:t>
      </w:r>
      <w:r w:rsidR="001C16B8">
        <w:t xml:space="preserve"> </w:t>
      </w:r>
      <w:r w:rsidR="00891622">
        <w:t>¿S</w:t>
      </w:r>
      <w:r w:rsidR="001C16B8">
        <w:t xml:space="preserve">e mantuvo el </w:t>
      </w:r>
      <w:r w:rsidR="006B3086">
        <w:t>número</w:t>
      </w:r>
      <w:r w:rsidR="001C16B8">
        <w:t xml:space="preserve"> de grupos encontrados</w:t>
      </w:r>
      <w:r w:rsidR="00C4226E">
        <w:t xml:space="preserve"> en el inciso anterior</w:t>
      </w:r>
      <w:r w:rsidR="00891622">
        <w:t>? Explique y v</w:t>
      </w:r>
      <w:r w:rsidR="001C16B8">
        <w:t>alide su respuesta con gráficas y mediciones</w:t>
      </w:r>
      <w:r w:rsidR="006B3086">
        <w:t>.</w:t>
      </w:r>
    </w:p>
    <w:p w:rsidR="00807D32" w:rsidRDefault="00807D32" w:rsidP="00807D32">
      <w:pPr>
        <w:spacing w:line="240" w:lineRule="auto"/>
        <w:jc w:val="both"/>
      </w:pPr>
      <w:r>
        <w:rPr>
          <w:noProof/>
        </w:rPr>
        <w:drawing>
          <wp:inline distT="0" distB="0" distL="0" distR="0" wp14:anchorId="7C26883D" wp14:editId="6D458804">
            <wp:extent cx="1978292" cy="136398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04-10 a la(s) 16.15.44.png"/>
                    <pic:cNvPicPr/>
                  </pic:nvPicPr>
                  <pic:blipFill>
                    <a:blip r:embed="rId19">
                      <a:extLst>
                        <a:ext uri="{28A0092B-C50C-407E-A947-70E740481C1C}">
                          <a14:useLocalDpi xmlns:a14="http://schemas.microsoft.com/office/drawing/2010/main" val="0"/>
                        </a:ext>
                      </a:extLst>
                    </a:blip>
                    <a:stretch>
                      <a:fillRect/>
                    </a:stretch>
                  </pic:blipFill>
                  <pic:spPr>
                    <a:xfrm>
                      <a:off x="0" y="0"/>
                      <a:ext cx="1985129" cy="1368694"/>
                    </a:xfrm>
                    <a:prstGeom prst="rect">
                      <a:avLst/>
                    </a:prstGeom>
                  </pic:spPr>
                </pic:pic>
              </a:graphicData>
            </a:graphic>
          </wp:inline>
        </w:drawing>
      </w:r>
    </w:p>
    <w:p w:rsidR="00807D32" w:rsidRDefault="00807D32" w:rsidP="00807D32">
      <w:pPr>
        <w:spacing w:line="240" w:lineRule="auto"/>
        <w:jc w:val="both"/>
      </w:pPr>
      <w:r>
        <w:lastRenderedPageBreak/>
        <w:t xml:space="preserve">Después de hacer un análisis de PCA encontramos que se puede hacer una transformación a 2 nuevas variables en un espacio ‘desconocido’ y aún así conservar el 99% de la información. Tomamos la transformación para las 2 variables transformadas y posteriormente recuperamos la información en una tabla que debería tener un comportamiento similar al original. Una vez se tiene la información recuperada repetimos el algorítmo de clustering, los resultados son los siguientes: </w:t>
      </w:r>
    </w:p>
    <w:p w:rsidR="00807D32" w:rsidRDefault="00807D32" w:rsidP="00807D32">
      <w:pPr>
        <w:spacing w:line="240" w:lineRule="auto"/>
        <w:jc w:val="both"/>
      </w:pPr>
      <w:r>
        <w:rPr>
          <w:noProof/>
        </w:rPr>
        <w:drawing>
          <wp:inline distT="0" distB="0" distL="0" distR="0" wp14:anchorId="1F7FE509" wp14:editId="08824D2F">
            <wp:extent cx="2154436" cy="1470660"/>
            <wp:effectExtent l="0" t="0" r="508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9-04-10 a la(s) 16.15.20.png"/>
                    <pic:cNvPicPr/>
                  </pic:nvPicPr>
                  <pic:blipFill>
                    <a:blip r:embed="rId20">
                      <a:extLst>
                        <a:ext uri="{28A0092B-C50C-407E-A947-70E740481C1C}">
                          <a14:useLocalDpi xmlns:a14="http://schemas.microsoft.com/office/drawing/2010/main" val="0"/>
                        </a:ext>
                      </a:extLst>
                    </a:blip>
                    <a:stretch>
                      <a:fillRect/>
                    </a:stretch>
                  </pic:blipFill>
                  <pic:spPr>
                    <a:xfrm>
                      <a:off x="0" y="0"/>
                      <a:ext cx="2166807" cy="1479105"/>
                    </a:xfrm>
                    <a:prstGeom prst="rect">
                      <a:avLst/>
                    </a:prstGeom>
                  </pic:spPr>
                </pic:pic>
              </a:graphicData>
            </a:graphic>
          </wp:inline>
        </w:drawing>
      </w:r>
      <w:r>
        <w:rPr>
          <w:noProof/>
        </w:rPr>
        <w:drawing>
          <wp:inline distT="0" distB="0" distL="0" distR="0" wp14:anchorId="09D7BF6C" wp14:editId="34D74051">
            <wp:extent cx="2194560" cy="1559917"/>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04-10 a la(s) 16.15.36.png"/>
                    <pic:cNvPicPr/>
                  </pic:nvPicPr>
                  <pic:blipFill>
                    <a:blip r:embed="rId21">
                      <a:extLst>
                        <a:ext uri="{28A0092B-C50C-407E-A947-70E740481C1C}">
                          <a14:useLocalDpi xmlns:a14="http://schemas.microsoft.com/office/drawing/2010/main" val="0"/>
                        </a:ext>
                      </a:extLst>
                    </a:blip>
                    <a:stretch>
                      <a:fillRect/>
                    </a:stretch>
                  </pic:blipFill>
                  <pic:spPr>
                    <a:xfrm>
                      <a:off x="0" y="0"/>
                      <a:ext cx="2199432" cy="1563380"/>
                    </a:xfrm>
                    <a:prstGeom prst="rect">
                      <a:avLst/>
                    </a:prstGeom>
                  </pic:spPr>
                </pic:pic>
              </a:graphicData>
            </a:graphic>
          </wp:inline>
        </w:drawing>
      </w:r>
    </w:p>
    <w:p w:rsidR="0081383F" w:rsidRDefault="00807D32" w:rsidP="00807D32">
      <w:pPr>
        <w:spacing w:line="240" w:lineRule="auto"/>
        <w:jc w:val="both"/>
      </w:pPr>
      <w:r>
        <w:t xml:space="preserve">Se puede observer que en este caso el número de grupos sugerido es bastante similar al que se tenía originalmente, sin embargo, el trabajo computacional se redujo al utilizar la mitad de las columnas necesarias para ejecutar el algoritmo de clustering. </w:t>
      </w:r>
    </w:p>
    <w:p w:rsidR="0081383F" w:rsidRDefault="0081383F" w:rsidP="0081383F"/>
    <w:p w:rsidR="00807D32" w:rsidRDefault="00807D32" w:rsidP="0081383F">
      <w:pPr>
        <w:ind w:firstLine="708"/>
      </w:pPr>
    </w:p>
    <w:p w:rsidR="0081383F" w:rsidRDefault="0081383F" w:rsidP="0081383F">
      <w:pPr>
        <w:ind w:firstLine="708"/>
      </w:pPr>
    </w:p>
    <w:p w:rsidR="0081383F" w:rsidRDefault="0081383F" w:rsidP="0081383F">
      <w:pPr>
        <w:ind w:firstLine="708"/>
      </w:pPr>
    </w:p>
    <w:p w:rsidR="0081383F" w:rsidRDefault="0081383F" w:rsidP="0081383F">
      <w:pPr>
        <w:ind w:firstLine="708"/>
      </w:pPr>
    </w:p>
    <w:p w:rsidR="0081383F" w:rsidRDefault="0081383F" w:rsidP="0081383F">
      <w:pPr>
        <w:ind w:firstLine="708"/>
      </w:pPr>
    </w:p>
    <w:p w:rsidR="0081383F" w:rsidRDefault="0081383F" w:rsidP="0081383F">
      <w:pPr>
        <w:ind w:firstLine="708"/>
      </w:pPr>
    </w:p>
    <w:p w:rsidR="0081383F" w:rsidRDefault="0081383F" w:rsidP="0081383F">
      <w:pPr>
        <w:ind w:firstLine="708"/>
      </w:pPr>
    </w:p>
    <w:p w:rsidR="0081383F" w:rsidRDefault="0081383F" w:rsidP="0081383F">
      <w:pPr>
        <w:ind w:firstLine="708"/>
      </w:pPr>
    </w:p>
    <w:p w:rsidR="0081383F" w:rsidRDefault="0081383F" w:rsidP="0081383F">
      <w:pPr>
        <w:ind w:firstLine="708"/>
      </w:pPr>
    </w:p>
    <w:p w:rsidR="0081383F" w:rsidRDefault="0081383F" w:rsidP="0081383F">
      <w:pPr>
        <w:ind w:firstLine="708"/>
      </w:pPr>
    </w:p>
    <w:p w:rsidR="0081383F" w:rsidRDefault="0081383F" w:rsidP="0081383F">
      <w:pPr>
        <w:ind w:firstLine="708"/>
      </w:pPr>
    </w:p>
    <w:p w:rsidR="0081383F" w:rsidRDefault="0081383F" w:rsidP="0081383F">
      <w:pPr>
        <w:ind w:firstLine="708"/>
      </w:pPr>
    </w:p>
    <w:p w:rsidR="0081383F" w:rsidRDefault="0081383F" w:rsidP="0081383F">
      <w:pPr>
        <w:ind w:firstLine="708"/>
      </w:pPr>
    </w:p>
    <w:p w:rsidR="0081383F" w:rsidRDefault="0081383F" w:rsidP="0081383F">
      <w:pPr>
        <w:ind w:firstLine="708"/>
      </w:pPr>
    </w:p>
    <w:p w:rsidR="0081383F" w:rsidRPr="0081383F" w:rsidRDefault="0081383F" w:rsidP="0081383F">
      <w:pPr>
        <w:ind w:firstLine="708"/>
      </w:pPr>
      <w:r>
        <w:lastRenderedPageBreak/>
        <w:t>Codigo:</w:t>
      </w:r>
      <w:bookmarkStart w:id="0" w:name="_GoBack"/>
      <w:bookmarkEnd w:id="0"/>
    </w:p>
    <w:p w:rsidR="00807D32" w:rsidRDefault="0084435D" w:rsidP="00807D32">
      <w:pPr>
        <w:spacing w:line="240" w:lineRule="auto"/>
        <w:jc w:val="both"/>
      </w:pPr>
      <w:r>
        <w:rPr>
          <w:noProof/>
        </w:rPr>
        <w:drawing>
          <wp:inline distT="0" distB="0" distL="0" distR="0">
            <wp:extent cx="5612130" cy="4023360"/>
            <wp:effectExtent l="0" t="0" r="127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9-04-10 a la(s) 18.51.15.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4023360"/>
                    </a:xfrm>
                    <a:prstGeom prst="rect">
                      <a:avLst/>
                    </a:prstGeom>
                  </pic:spPr>
                </pic:pic>
              </a:graphicData>
            </a:graphic>
          </wp:inline>
        </w:drawing>
      </w:r>
      <w:r>
        <w:rPr>
          <w:noProof/>
        </w:rPr>
        <w:drawing>
          <wp:inline distT="0" distB="0" distL="0" distR="0" wp14:anchorId="596B7C49" wp14:editId="0B8BF229">
            <wp:extent cx="5612130" cy="371411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9-04-10 a la(s) 18.51.28.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3714115"/>
                    </a:xfrm>
                    <a:prstGeom prst="rect">
                      <a:avLst/>
                    </a:prstGeom>
                  </pic:spPr>
                </pic:pic>
              </a:graphicData>
            </a:graphic>
          </wp:inline>
        </w:drawing>
      </w:r>
      <w:r>
        <w:rPr>
          <w:noProof/>
        </w:rPr>
        <w:lastRenderedPageBreak/>
        <w:drawing>
          <wp:inline distT="0" distB="0" distL="0" distR="0" wp14:anchorId="37C68CD4" wp14:editId="571574DC">
            <wp:extent cx="5612130" cy="407733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9-04-10 a la(s) 18.51.41.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4077335"/>
                    </a:xfrm>
                    <a:prstGeom prst="rect">
                      <a:avLst/>
                    </a:prstGeom>
                  </pic:spPr>
                </pic:pic>
              </a:graphicData>
            </a:graphic>
          </wp:inline>
        </w:drawing>
      </w:r>
      <w:r>
        <w:rPr>
          <w:noProof/>
        </w:rPr>
        <w:drawing>
          <wp:inline distT="0" distB="0" distL="0" distR="0" wp14:anchorId="176BA26C" wp14:editId="1742CA94">
            <wp:extent cx="5612130" cy="4054475"/>
            <wp:effectExtent l="0" t="0" r="127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9-04-10 a la(s) 18.51.53.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4054475"/>
                    </a:xfrm>
                    <a:prstGeom prst="rect">
                      <a:avLst/>
                    </a:prstGeom>
                  </pic:spPr>
                </pic:pic>
              </a:graphicData>
            </a:graphic>
          </wp:inline>
        </w:drawing>
      </w:r>
      <w:r>
        <w:rPr>
          <w:noProof/>
        </w:rPr>
        <w:lastRenderedPageBreak/>
        <w:drawing>
          <wp:inline distT="0" distB="0" distL="0" distR="0" wp14:anchorId="31D7A3E5" wp14:editId="38B7433C">
            <wp:extent cx="5612130" cy="3765550"/>
            <wp:effectExtent l="0" t="0" r="127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9-04-10 a la(s) 18.52.03.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3765550"/>
                    </a:xfrm>
                    <a:prstGeom prst="rect">
                      <a:avLst/>
                    </a:prstGeom>
                  </pic:spPr>
                </pic:pic>
              </a:graphicData>
            </a:graphic>
          </wp:inline>
        </w:drawing>
      </w:r>
      <w:r>
        <w:rPr>
          <w:noProof/>
        </w:rPr>
        <w:drawing>
          <wp:inline distT="0" distB="0" distL="0" distR="0">
            <wp:extent cx="5612130" cy="3143250"/>
            <wp:effectExtent l="0" t="0" r="127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9-04-10 a la(s) 18.52.12.png"/>
                    <pic:cNvPicPr/>
                  </pic:nvPicPr>
                  <pic:blipFill>
                    <a:blip r:embed="rId27">
                      <a:extLst>
                        <a:ext uri="{28A0092B-C50C-407E-A947-70E740481C1C}">
                          <a14:useLocalDpi xmlns:a14="http://schemas.microsoft.com/office/drawing/2010/main" val="0"/>
                        </a:ext>
                      </a:extLst>
                    </a:blip>
                    <a:stretch>
                      <a:fillRect/>
                    </a:stretch>
                  </pic:blipFill>
                  <pic:spPr>
                    <a:xfrm>
                      <a:off x="0" y="0"/>
                      <a:ext cx="5612130" cy="3143250"/>
                    </a:xfrm>
                    <a:prstGeom prst="rect">
                      <a:avLst/>
                    </a:prstGeom>
                  </pic:spPr>
                </pic:pic>
              </a:graphicData>
            </a:graphic>
          </wp:inline>
        </w:drawing>
      </w:r>
    </w:p>
    <w:sectPr w:rsidR="00807D32" w:rsidSect="00CA74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36C" w:rsidRDefault="0080736C" w:rsidP="003D12F6">
      <w:pPr>
        <w:spacing w:after="0" w:line="240" w:lineRule="auto"/>
      </w:pPr>
      <w:r>
        <w:separator/>
      </w:r>
    </w:p>
  </w:endnote>
  <w:endnote w:type="continuationSeparator" w:id="0">
    <w:p w:rsidR="0080736C" w:rsidRDefault="0080736C" w:rsidP="003D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36C" w:rsidRDefault="0080736C" w:rsidP="003D12F6">
      <w:pPr>
        <w:spacing w:after="0" w:line="240" w:lineRule="auto"/>
      </w:pPr>
      <w:r>
        <w:separator/>
      </w:r>
    </w:p>
  </w:footnote>
  <w:footnote w:type="continuationSeparator" w:id="0">
    <w:p w:rsidR="0080736C" w:rsidRDefault="0080736C" w:rsidP="003D1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7436"/>
    <w:multiLevelType w:val="hybridMultilevel"/>
    <w:tmpl w:val="A2F8A7B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4003DD"/>
    <w:multiLevelType w:val="hybridMultilevel"/>
    <w:tmpl w:val="4908419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69D3684"/>
    <w:multiLevelType w:val="hybridMultilevel"/>
    <w:tmpl w:val="8486B050"/>
    <w:lvl w:ilvl="0" w:tplc="F2F0747E">
      <w:start w:val="7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B8413E"/>
    <w:multiLevelType w:val="hybridMultilevel"/>
    <w:tmpl w:val="339C69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3F00232"/>
    <w:multiLevelType w:val="hybridMultilevel"/>
    <w:tmpl w:val="CC66DE4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45C4388B"/>
    <w:multiLevelType w:val="hybridMultilevel"/>
    <w:tmpl w:val="CE647F14"/>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4859341E"/>
    <w:multiLevelType w:val="hybridMultilevel"/>
    <w:tmpl w:val="2C02B8CE"/>
    <w:lvl w:ilvl="0" w:tplc="080A000B">
      <w:start w:val="1"/>
      <w:numFmt w:val="bullet"/>
      <w:lvlText w:val=""/>
      <w:lvlJc w:val="left"/>
      <w:pPr>
        <w:ind w:left="720" w:hanging="360"/>
      </w:pPr>
      <w:rPr>
        <w:rFonts w:ascii="Wingdings" w:hAnsi="Wingdings"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AA9671B"/>
    <w:multiLevelType w:val="hybridMultilevel"/>
    <w:tmpl w:val="9E7C7C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F4E27AE"/>
    <w:multiLevelType w:val="hybridMultilevel"/>
    <w:tmpl w:val="0C160C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6083202"/>
    <w:multiLevelType w:val="hybridMultilevel"/>
    <w:tmpl w:val="556682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3F57FEE"/>
    <w:multiLevelType w:val="hybridMultilevel"/>
    <w:tmpl w:val="405698C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75B73C55"/>
    <w:multiLevelType w:val="hybridMultilevel"/>
    <w:tmpl w:val="70FAA9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11"/>
  </w:num>
  <w:num w:numId="5">
    <w:abstractNumId w:val="5"/>
  </w:num>
  <w:num w:numId="6">
    <w:abstractNumId w:val="4"/>
  </w:num>
  <w:num w:numId="7">
    <w:abstractNumId w:val="7"/>
  </w:num>
  <w:num w:numId="8">
    <w:abstractNumId w:val="3"/>
  </w:num>
  <w:num w:numId="9">
    <w:abstractNumId w:val="8"/>
  </w:num>
  <w:num w:numId="10">
    <w:abstractNumId w:val="2"/>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3NzUyMTCztDQ3MjBR0lEKTi0uzszPAykwqgUA22T7YCwAAAA="/>
  </w:docVars>
  <w:rsids>
    <w:rsidRoot w:val="00A154D0"/>
    <w:rsid w:val="00002072"/>
    <w:rsid w:val="000032DF"/>
    <w:rsid w:val="00006792"/>
    <w:rsid w:val="00021A84"/>
    <w:rsid w:val="00022693"/>
    <w:rsid w:val="00022DB5"/>
    <w:rsid w:val="0003437A"/>
    <w:rsid w:val="0003497C"/>
    <w:rsid w:val="0003691D"/>
    <w:rsid w:val="00041D68"/>
    <w:rsid w:val="000475CD"/>
    <w:rsid w:val="00050022"/>
    <w:rsid w:val="00051CEB"/>
    <w:rsid w:val="00052E95"/>
    <w:rsid w:val="0005378F"/>
    <w:rsid w:val="00055FB8"/>
    <w:rsid w:val="00061957"/>
    <w:rsid w:val="00062606"/>
    <w:rsid w:val="00066E9A"/>
    <w:rsid w:val="00071D89"/>
    <w:rsid w:val="000721AD"/>
    <w:rsid w:val="000746A8"/>
    <w:rsid w:val="0008130D"/>
    <w:rsid w:val="00082C9B"/>
    <w:rsid w:val="000830B5"/>
    <w:rsid w:val="00083BAB"/>
    <w:rsid w:val="000853DE"/>
    <w:rsid w:val="000A05E4"/>
    <w:rsid w:val="000A0B7B"/>
    <w:rsid w:val="000A76C5"/>
    <w:rsid w:val="000B4B11"/>
    <w:rsid w:val="000C06B1"/>
    <w:rsid w:val="000C1A5F"/>
    <w:rsid w:val="000C23F7"/>
    <w:rsid w:val="000C3717"/>
    <w:rsid w:val="000D4143"/>
    <w:rsid w:val="000D7BE9"/>
    <w:rsid w:val="000D7C98"/>
    <w:rsid w:val="000E170B"/>
    <w:rsid w:val="000E17DA"/>
    <w:rsid w:val="000E30A3"/>
    <w:rsid w:val="000E5CF1"/>
    <w:rsid w:val="000E7221"/>
    <w:rsid w:val="000F2426"/>
    <w:rsid w:val="000F3222"/>
    <w:rsid w:val="000F691A"/>
    <w:rsid w:val="0010033D"/>
    <w:rsid w:val="001003E4"/>
    <w:rsid w:val="00100B8D"/>
    <w:rsid w:val="00101C9A"/>
    <w:rsid w:val="00103494"/>
    <w:rsid w:val="00103B22"/>
    <w:rsid w:val="0010763A"/>
    <w:rsid w:val="00107707"/>
    <w:rsid w:val="001122FE"/>
    <w:rsid w:val="00112E31"/>
    <w:rsid w:val="001130CC"/>
    <w:rsid w:val="001137FB"/>
    <w:rsid w:val="001142E3"/>
    <w:rsid w:val="00114528"/>
    <w:rsid w:val="00114F99"/>
    <w:rsid w:val="00126F2E"/>
    <w:rsid w:val="00127AD8"/>
    <w:rsid w:val="0013101A"/>
    <w:rsid w:val="001353D3"/>
    <w:rsid w:val="0013571B"/>
    <w:rsid w:val="001358DA"/>
    <w:rsid w:val="00135FCA"/>
    <w:rsid w:val="001419DC"/>
    <w:rsid w:val="00154504"/>
    <w:rsid w:val="00160E19"/>
    <w:rsid w:val="001645D8"/>
    <w:rsid w:val="00165120"/>
    <w:rsid w:val="00171F63"/>
    <w:rsid w:val="00175227"/>
    <w:rsid w:val="00176BC7"/>
    <w:rsid w:val="0018251F"/>
    <w:rsid w:val="00187695"/>
    <w:rsid w:val="00193E54"/>
    <w:rsid w:val="0019642D"/>
    <w:rsid w:val="001A446D"/>
    <w:rsid w:val="001B3918"/>
    <w:rsid w:val="001B4D65"/>
    <w:rsid w:val="001C16B8"/>
    <w:rsid w:val="001C1984"/>
    <w:rsid w:val="001C483A"/>
    <w:rsid w:val="001D3170"/>
    <w:rsid w:val="001D7F1E"/>
    <w:rsid w:val="001E58E9"/>
    <w:rsid w:val="001E7E77"/>
    <w:rsid w:val="001F2722"/>
    <w:rsid w:val="001F4DD8"/>
    <w:rsid w:val="001F73A7"/>
    <w:rsid w:val="002037BA"/>
    <w:rsid w:val="00212108"/>
    <w:rsid w:val="00214342"/>
    <w:rsid w:val="0022224E"/>
    <w:rsid w:val="002248C1"/>
    <w:rsid w:val="0023115D"/>
    <w:rsid w:val="002364F6"/>
    <w:rsid w:val="00243D3C"/>
    <w:rsid w:val="0024437D"/>
    <w:rsid w:val="002453D2"/>
    <w:rsid w:val="002469A1"/>
    <w:rsid w:val="00251CA7"/>
    <w:rsid w:val="00254208"/>
    <w:rsid w:val="00254C31"/>
    <w:rsid w:val="00255D5B"/>
    <w:rsid w:val="00261F89"/>
    <w:rsid w:val="00262238"/>
    <w:rsid w:val="00262844"/>
    <w:rsid w:val="002629EC"/>
    <w:rsid w:val="00266564"/>
    <w:rsid w:val="00267B80"/>
    <w:rsid w:val="0027000E"/>
    <w:rsid w:val="00271F06"/>
    <w:rsid w:val="00272647"/>
    <w:rsid w:val="0027427F"/>
    <w:rsid w:val="00274A9C"/>
    <w:rsid w:val="00275AEC"/>
    <w:rsid w:val="00280DF8"/>
    <w:rsid w:val="00281972"/>
    <w:rsid w:val="0028493E"/>
    <w:rsid w:val="0028630F"/>
    <w:rsid w:val="00290623"/>
    <w:rsid w:val="00293998"/>
    <w:rsid w:val="002977A5"/>
    <w:rsid w:val="002A0B0A"/>
    <w:rsid w:val="002A14C5"/>
    <w:rsid w:val="002A331D"/>
    <w:rsid w:val="002B2B52"/>
    <w:rsid w:val="002B6BB3"/>
    <w:rsid w:val="002B7402"/>
    <w:rsid w:val="002C1043"/>
    <w:rsid w:val="002C7205"/>
    <w:rsid w:val="002D17C1"/>
    <w:rsid w:val="002E09FD"/>
    <w:rsid w:val="002E7C18"/>
    <w:rsid w:val="002F0A9E"/>
    <w:rsid w:val="002F0D73"/>
    <w:rsid w:val="002F7707"/>
    <w:rsid w:val="00301E83"/>
    <w:rsid w:val="00302805"/>
    <w:rsid w:val="0030361C"/>
    <w:rsid w:val="00311B59"/>
    <w:rsid w:val="0031432B"/>
    <w:rsid w:val="00315AB1"/>
    <w:rsid w:val="00316DE1"/>
    <w:rsid w:val="00322E09"/>
    <w:rsid w:val="00323850"/>
    <w:rsid w:val="00330091"/>
    <w:rsid w:val="003403C2"/>
    <w:rsid w:val="00352B07"/>
    <w:rsid w:val="003538E6"/>
    <w:rsid w:val="003549FA"/>
    <w:rsid w:val="0035622B"/>
    <w:rsid w:val="0036482D"/>
    <w:rsid w:val="0037260A"/>
    <w:rsid w:val="00381260"/>
    <w:rsid w:val="0038456C"/>
    <w:rsid w:val="003866FD"/>
    <w:rsid w:val="00387C85"/>
    <w:rsid w:val="00387ED3"/>
    <w:rsid w:val="00394245"/>
    <w:rsid w:val="00397A5E"/>
    <w:rsid w:val="003A2ED8"/>
    <w:rsid w:val="003A3B80"/>
    <w:rsid w:val="003A6727"/>
    <w:rsid w:val="003A6E8D"/>
    <w:rsid w:val="003B2B91"/>
    <w:rsid w:val="003B773A"/>
    <w:rsid w:val="003C04CA"/>
    <w:rsid w:val="003D0737"/>
    <w:rsid w:val="003D12F6"/>
    <w:rsid w:val="003D302F"/>
    <w:rsid w:val="003D694C"/>
    <w:rsid w:val="003E0336"/>
    <w:rsid w:val="003E0E6B"/>
    <w:rsid w:val="003E3AA1"/>
    <w:rsid w:val="003E661A"/>
    <w:rsid w:val="003F3B3D"/>
    <w:rsid w:val="00401EAB"/>
    <w:rsid w:val="004048F8"/>
    <w:rsid w:val="00406997"/>
    <w:rsid w:val="00410A3B"/>
    <w:rsid w:val="00414C6A"/>
    <w:rsid w:val="0042422A"/>
    <w:rsid w:val="004322D6"/>
    <w:rsid w:val="00434887"/>
    <w:rsid w:val="004357EB"/>
    <w:rsid w:val="00445D78"/>
    <w:rsid w:val="00450205"/>
    <w:rsid w:val="004560EF"/>
    <w:rsid w:val="00466903"/>
    <w:rsid w:val="00467E18"/>
    <w:rsid w:val="0047062D"/>
    <w:rsid w:val="004711FC"/>
    <w:rsid w:val="004722FA"/>
    <w:rsid w:val="00473000"/>
    <w:rsid w:val="00473CE4"/>
    <w:rsid w:val="00482285"/>
    <w:rsid w:val="0048287B"/>
    <w:rsid w:val="00482895"/>
    <w:rsid w:val="00482BFE"/>
    <w:rsid w:val="004836B3"/>
    <w:rsid w:val="00493569"/>
    <w:rsid w:val="004A08C0"/>
    <w:rsid w:val="004A2C79"/>
    <w:rsid w:val="004B1253"/>
    <w:rsid w:val="004B3046"/>
    <w:rsid w:val="004B4089"/>
    <w:rsid w:val="004C1335"/>
    <w:rsid w:val="004C6CE9"/>
    <w:rsid w:val="004D0B80"/>
    <w:rsid w:val="004D4DEF"/>
    <w:rsid w:val="004D54DB"/>
    <w:rsid w:val="004D7760"/>
    <w:rsid w:val="004D779B"/>
    <w:rsid w:val="004D7FBB"/>
    <w:rsid w:val="004E02F8"/>
    <w:rsid w:val="004E2CCD"/>
    <w:rsid w:val="004E6A2E"/>
    <w:rsid w:val="004F0625"/>
    <w:rsid w:val="004F0C09"/>
    <w:rsid w:val="004F66FB"/>
    <w:rsid w:val="004F7C7D"/>
    <w:rsid w:val="005032AA"/>
    <w:rsid w:val="00504CF2"/>
    <w:rsid w:val="00506DC3"/>
    <w:rsid w:val="005123BD"/>
    <w:rsid w:val="00513689"/>
    <w:rsid w:val="00517F17"/>
    <w:rsid w:val="00521DBD"/>
    <w:rsid w:val="005333CA"/>
    <w:rsid w:val="00540693"/>
    <w:rsid w:val="00541C24"/>
    <w:rsid w:val="00545AD3"/>
    <w:rsid w:val="00553326"/>
    <w:rsid w:val="005552F7"/>
    <w:rsid w:val="005571CC"/>
    <w:rsid w:val="00557D3E"/>
    <w:rsid w:val="00566846"/>
    <w:rsid w:val="00570CF1"/>
    <w:rsid w:val="0057365A"/>
    <w:rsid w:val="00573BBA"/>
    <w:rsid w:val="005840D1"/>
    <w:rsid w:val="00586908"/>
    <w:rsid w:val="00590B4E"/>
    <w:rsid w:val="00591175"/>
    <w:rsid w:val="005A4E60"/>
    <w:rsid w:val="005B1677"/>
    <w:rsid w:val="005B4954"/>
    <w:rsid w:val="005C35BC"/>
    <w:rsid w:val="005C5678"/>
    <w:rsid w:val="005C59AD"/>
    <w:rsid w:val="005C7A66"/>
    <w:rsid w:val="005D05E4"/>
    <w:rsid w:val="005D61FF"/>
    <w:rsid w:val="005E0190"/>
    <w:rsid w:val="005E6243"/>
    <w:rsid w:val="005E6DCA"/>
    <w:rsid w:val="005E7C75"/>
    <w:rsid w:val="005F2EE1"/>
    <w:rsid w:val="00602C68"/>
    <w:rsid w:val="00610CF7"/>
    <w:rsid w:val="00611225"/>
    <w:rsid w:val="00612051"/>
    <w:rsid w:val="00612C43"/>
    <w:rsid w:val="00614859"/>
    <w:rsid w:val="00624BF1"/>
    <w:rsid w:val="006329B6"/>
    <w:rsid w:val="0063503F"/>
    <w:rsid w:val="00641E04"/>
    <w:rsid w:val="00647AC6"/>
    <w:rsid w:val="0065480F"/>
    <w:rsid w:val="00654B0D"/>
    <w:rsid w:val="00661685"/>
    <w:rsid w:val="006624BB"/>
    <w:rsid w:val="006639BC"/>
    <w:rsid w:val="006658A0"/>
    <w:rsid w:val="00666A7F"/>
    <w:rsid w:val="006731D0"/>
    <w:rsid w:val="00673236"/>
    <w:rsid w:val="00673DB6"/>
    <w:rsid w:val="0067731F"/>
    <w:rsid w:val="00677E2C"/>
    <w:rsid w:val="00685C81"/>
    <w:rsid w:val="006930B9"/>
    <w:rsid w:val="00694C1B"/>
    <w:rsid w:val="0069607A"/>
    <w:rsid w:val="006B26E7"/>
    <w:rsid w:val="006B3086"/>
    <w:rsid w:val="006B372A"/>
    <w:rsid w:val="006B3ECC"/>
    <w:rsid w:val="006B70B3"/>
    <w:rsid w:val="006C619E"/>
    <w:rsid w:val="006D4727"/>
    <w:rsid w:val="006D6831"/>
    <w:rsid w:val="006E1C2D"/>
    <w:rsid w:val="006E226C"/>
    <w:rsid w:val="006E4259"/>
    <w:rsid w:val="006E6058"/>
    <w:rsid w:val="006F1980"/>
    <w:rsid w:val="006F5CE9"/>
    <w:rsid w:val="006F5E0E"/>
    <w:rsid w:val="006F7C35"/>
    <w:rsid w:val="007008A0"/>
    <w:rsid w:val="007038D3"/>
    <w:rsid w:val="00705E91"/>
    <w:rsid w:val="007066C9"/>
    <w:rsid w:val="00707600"/>
    <w:rsid w:val="00712BB6"/>
    <w:rsid w:val="00715998"/>
    <w:rsid w:val="00715A3F"/>
    <w:rsid w:val="00717F2E"/>
    <w:rsid w:val="0072069A"/>
    <w:rsid w:val="0072139A"/>
    <w:rsid w:val="00721E5F"/>
    <w:rsid w:val="00730C6B"/>
    <w:rsid w:val="007329DC"/>
    <w:rsid w:val="00735657"/>
    <w:rsid w:val="007415C9"/>
    <w:rsid w:val="00742599"/>
    <w:rsid w:val="007569C5"/>
    <w:rsid w:val="007746DD"/>
    <w:rsid w:val="00782419"/>
    <w:rsid w:val="007855A9"/>
    <w:rsid w:val="00786304"/>
    <w:rsid w:val="007942E3"/>
    <w:rsid w:val="00797B65"/>
    <w:rsid w:val="007C09A2"/>
    <w:rsid w:val="007C0C80"/>
    <w:rsid w:val="007C0FB9"/>
    <w:rsid w:val="007C1D55"/>
    <w:rsid w:val="007D0358"/>
    <w:rsid w:val="007D1AB0"/>
    <w:rsid w:val="007D3416"/>
    <w:rsid w:val="007E2387"/>
    <w:rsid w:val="007E7965"/>
    <w:rsid w:val="007E7E3C"/>
    <w:rsid w:val="007F2083"/>
    <w:rsid w:val="007F2A0B"/>
    <w:rsid w:val="007F3E5E"/>
    <w:rsid w:val="007F7F06"/>
    <w:rsid w:val="00802666"/>
    <w:rsid w:val="0080736C"/>
    <w:rsid w:val="00807D32"/>
    <w:rsid w:val="00811BC4"/>
    <w:rsid w:val="008121CA"/>
    <w:rsid w:val="0081383F"/>
    <w:rsid w:val="00816867"/>
    <w:rsid w:val="00816B83"/>
    <w:rsid w:val="00820D63"/>
    <w:rsid w:val="0082415B"/>
    <w:rsid w:val="00827610"/>
    <w:rsid w:val="0082781A"/>
    <w:rsid w:val="00832879"/>
    <w:rsid w:val="00835229"/>
    <w:rsid w:val="00837873"/>
    <w:rsid w:val="008407C9"/>
    <w:rsid w:val="00840D51"/>
    <w:rsid w:val="00841002"/>
    <w:rsid w:val="0084435D"/>
    <w:rsid w:val="008473BD"/>
    <w:rsid w:val="008533D7"/>
    <w:rsid w:val="008546B0"/>
    <w:rsid w:val="00857A42"/>
    <w:rsid w:val="0086276E"/>
    <w:rsid w:val="00862FEF"/>
    <w:rsid w:val="008637D8"/>
    <w:rsid w:val="00867CBD"/>
    <w:rsid w:val="00884281"/>
    <w:rsid w:val="008845E2"/>
    <w:rsid w:val="008850D0"/>
    <w:rsid w:val="008867C9"/>
    <w:rsid w:val="00891622"/>
    <w:rsid w:val="00894744"/>
    <w:rsid w:val="00895014"/>
    <w:rsid w:val="008A2129"/>
    <w:rsid w:val="008A2EBE"/>
    <w:rsid w:val="008A41C8"/>
    <w:rsid w:val="008A7B10"/>
    <w:rsid w:val="008B2E62"/>
    <w:rsid w:val="008B4AF1"/>
    <w:rsid w:val="008B6063"/>
    <w:rsid w:val="008C5662"/>
    <w:rsid w:val="008E3C69"/>
    <w:rsid w:val="008F00D5"/>
    <w:rsid w:val="008F69AE"/>
    <w:rsid w:val="008F6CDB"/>
    <w:rsid w:val="0091334F"/>
    <w:rsid w:val="009137FF"/>
    <w:rsid w:val="009157E6"/>
    <w:rsid w:val="009177A1"/>
    <w:rsid w:val="00926E27"/>
    <w:rsid w:val="00932960"/>
    <w:rsid w:val="00933583"/>
    <w:rsid w:val="00942DE4"/>
    <w:rsid w:val="009434E1"/>
    <w:rsid w:val="00944A85"/>
    <w:rsid w:val="009479BD"/>
    <w:rsid w:val="00950EE0"/>
    <w:rsid w:val="00951D13"/>
    <w:rsid w:val="009540FC"/>
    <w:rsid w:val="00956750"/>
    <w:rsid w:val="00956945"/>
    <w:rsid w:val="009635B4"/>
    <w:rsid w:val="009655EA"/>
    <w:rsid w:val="00966E19"/>
    <w:rsid w:val="00967B53"/>
    <w:rsid w:val="0097120E"/>
    <w:rsid w:val="009854C2"/>
    <w:rsid w:val="009863EC"/>
    <w:rsid w:val="00990849"/>
    <w:rsid w:val="009934D1"/>
    <w:rsid w:val="00995E0E"/>
    <w:rsid w:val="00997328"/>
    <w:rsid w:val="009A07F0"/>
    <w:rsid w:val="009A0D9D"/>
    <w:rsid w:val="009A1CE7"/>
    <w:rsid w:val="009A2E3B"/>
    <w:rsid w:val="009A36E0"/>
    <w:rsid w:val="009A7C28"/>
    <w:rsid w:val="009B5D7E"/>
    <w:rsid w:val="009B6C29"/>
    <w:rsid w:val="009C1B6D"/>
    <w:rsid w:val="009C2F74"/>
    <w:rsid w:val="009C6B7A"/>
    <w:rsid w:val="009D263B"/>
    <w:rsid w:val="009D3122"/>
    <w:rsid w:val="009D3C26"/>
    <w:rsid w:val="009D3D94"/>
    <w:rsid w:val="009D49CF"/>
    <w:rsid w:val="009D5DDF"/>
    <w:rsid w:val="009E0E67"/>
    <w:rsid w:val="009E408E"/>
    <w:rsid w:val="009E63BF"/>
    <w:rsid w:val="009F3530"/>
    <w:rsid w:val="00A00497"/>
    <w:rsid w:val="00A021ED"/>
    <w:rsid w:val="00A03211"/>
    <w:rsid w:val="00A07A5D"/>
    <w:rsid w:val="00A07D5F"/>
    <w:rsid w:val="00A1029F"/>
    <w:rsid w:val="00A154D0"/>
    <w:rsid w:val="00A17F81"/>
    <w:rsid w:val="00A22841"/>
    <w:rsid w:val="00A2527C"/>
    <w:rsid w:val="00A26397"/>
    <w:rsid w:val="00A2685D"/>
    <w:rsid w:val="00A343C1"/>
    <w:rsid w:val="00A36322"/>
    <w:rsid w:val="00A36AB3"/>
    <w:rsid w:val="00A44E65"/>
    <w:rsid w:val="00A46049"/>
    <w:rsid w:val="00A54215"/>
    <w:rsid w:val="00A55A3A"/>
    <w:rsid w:val="00A55C9B"/>
    <w:rsid w:val="00A55FD4"/>
    <w:rsid w:val="00A5727F"/>
    <w:rsid w:val="00A57B8B"/>
    <w:rsid w:val="00A6414F"/>
    <w:rsid w:val="00A658BA"/>
    <w:rsid w:val="00A717B0"/>
    <w:rsid w:val="00A72081"/>
    <w:rsid w:val="00A73C10"/>
    <w:rsid w:val="00A77551"/>
    <w:rsid w:val="00A90157"/>
    <w:rsid w:val="00A917E5"/>
    <w:rsid w:val="00A96FB8"/>
    <w:rsid w:val="00A976C0"/>
    <w:rsid w:val="00AA7059"/>
    <w:rsid w:val="00AB271E"/>
    <w:rsid w:val="00AB2744"/>
    <w:rsid w:val="00AB76EF"/>
    <w:rsid w:val="00AB7FC2"/>
    <w:rsid w:val="00AC2C8C"/>
    <w:rsid w:val="00AC2F0D"/>
    <w:rsid w:val="00AC2F16"/>
    <w:rsid w:val="00AC69FC"/>
    <w:rsid w:val="00AD2D96"/>
    <w:rsid w:val="00AD5DB9"/>
    <w:rsid w:val="00AD773D"/>
    <w:rsid w:val="00AE1C5D"/>
    <w:rsid w:val="00AE4730"/>
    <w:rsid w:val="00AE7FFD"/>
    <w:rsid w:val="00AF0F7D"/>
    <w:rsid w:val="00AF6E15"/>
    <w:rsid w:val="00AF7912"/>
    <w:rsid w:val="00B01994"/>
    <w:rsid w:val="00B03C6D"/>
    <w:rsid w:val="00B05BDA"/>
    <w:rsid w:val="00B06188"/>
    <w:rsid w:val="00B10A95"/>
    <w:rsid w:val="00B14F4C"/>
    <w:rsid w:val="00B227FC"/>
    <w:rsid w:val="00B24977"/>
    <w:rsid w:val="00B25B25"/>
    <w:rsid w:val="00B25E55"/>
    <w:rsid w:val="00B30E16"/>
    <w:rsid w:val="00B32AE1"/>
    <w:rsid w:val="00B354E1"/>
    <w:rsid w:val="00B36C93"/>
    <w:rsid w:val="00B44031"/>
    <w:rsid w:val="00B51332"/>
    <w:rsid w:val="00B53B65"/>
    <w:rsid w:val="00B5605C"/>
    <w:rsid w:val="00B61E39"/>
    <w:rsid w:val="00B65234"/>
    <w:rsid w:val="00B70F98"/>
    <w:rsid w:val="00B77D27"/>
    <w:rsid w:val="00B830CA"/>
    <w:rsid w:val="00B865C0"/>
    <w:rsid w:val="00B94524"/>
    <w:rsid w:val="00BA03C6"/>
    <w:rsid w:val="00BA1471"/>
    <w:rsid w:val="00BA5E15"/>
    <w:rsid w:val="00BB1C65"/>
    <w:rsid w:val="00BB2AF4"/>
    <w:rsid w:val="00BB30FE"/>
    <w:rsid w:val="00BB4452"/>
    <w:rsid w:val="00BC0EA1"/>
    <w:rsid w:val="00BC1BAD"/>
    <w:rsid w:val="00BC3734"/>
    <w:rsid w:val="00BC64B1"/>
    <w:rsid w:val="00BD1D0B"/>
    <w:rsid w:val="00BD2A38"/>
    <w:rsid w:val="00BD3E89"/>
    <w:rsid w:val="00BD70D0"/>
    <w:rsid w:val="00BF2143"/>
    <w:rsid w:val="00BF6BBC"/>
    <w:rsid w:val="00BF75AE"/>
    <w:rsid w:val="00C0568A"/>
    <w:rsid w:val="00C10859"/>
    <w:rsid w:val="00C11709"/>
    <w:rsid w:val="00C17C90"/>
    <w:rsid w:val="00C21EE6"/>
    <w:rsid w:val="00C26F37"/>
    <w:rsid w:val="00C276AC"/>
    <w:rsid w:val="00C3007F"/>
    <w:rsid w:val="00C3231D"/>
    <w:rsid w:val="00C32ECF"/>
    <w:rsid w:val="00C347EE"/>
    <w:rsid w:val="00C4226E"/>
    <w:rsid w:val="00C534F5"/>
    <w:rsid w:val="00C562F5"/>
    <w:rsid w:val="00C57437"/>
    <w:rsid w:val="00C62FEB"/>
    <w:rsid w:val="00C80AFF"/>
    <w:rsid w:val="00C831BA"/>
    <w:rsid w:val="00C90F82"/>
    <w:rsid w:val="00C947D1"/>
    <w:rsid w:val="00C97D2F"/>
    <w:rsid w:val="00CA6BF8"/>
    <w:rsid w:val="00CA7480"/>
    <w:rsid w:val="00CB05AA"/>
    <w:rsid w:val="00CB383F"/>
    <w:rsid w:val="00CB3F62"/>
    <w:rsid w:val="00CB6984"/>
    <w:rsid w:val="00CC1CBC"/>
    <w:rsid w:val="00CC200E"/>
    <w:rsid w:val="00CC4A8D"/>
    <w:rsid w:val="00CC6A79"/>
    <w:rsid w:val="00CD5ABB"/>
    <w:rsid w:val="00CE25CE"/>
    <w:rsid w:val="00CE47FF"/>
    <w:rsid w:val="00CE4896"/>
    <w:rsid w:val="00CE54F5"/>
    <w:rsid w:val="00CE7B0C"/>
    <w:rsid w:val="00CF0FE5"/>
    <w:rsid w:val="00CF0FE6"/>
    <w:rsid w:val="00CF7E44"/>
    <w:rsid w:val="00D04C80"/>
    <w:rsid w:val="00D07EE7"/>
    <w:rsid w:val="00D1168A"/>
    <w:rsid w:val="00D14406"/>
    <w:rsid w:val="00D15C50"/>
    <w:rsid w:val="00D20304"/>
    <w:rsid w:val="00D204E0"/>
    <w:rsid w:val="00D238F1"/>
    <w:rsid w:val="00D24348"/>
    <w:rsid w:val="00D24B19"/>
    <w:rsid w:val="00D26E8A"/>
    <w:rsid w:val="00D30EDC"/>
    <w:rsid w:val="00D32ED3"/>
    <w:rsid w:val="00D36BB6"/>
    <w:rsid w:val="00D414B6"/>
    <w:rsid w:val="00D41DF5"/>
    <w:rsid w:val="00D42850"/>
    <w:rsid w:val="00D5270D"/>
    <w:rsid w:val="00D553E9"/>
    <w:rsid w:val="00D5734C"/>
    <w:rsid w:val="00D600A2"/>
    <w:rsid w:val="00D622CD"/>
    <w:rsid w:val="00D626CC"/>
    <w:rsid w:val="00D73429"/>
    <w:rsid w:val="00D76489"/>
    <w:rsid w:val="00D84660"/>
    <w:rsid w:val="00D91125"/>
    <w:rsid w:val="00D96396"/>
    <w:rsid w:val="00DB2D35"/>
    <w:rsid w:val="00DB595D"/>
    <w:rsid w:val="00DB7B3D"/>
    <w:rsid w:val="00DD4F31"/>
    <w:rsid w:val="00DD648F"/>
    <w:rsid w:val="00DE3744"/>
    <w:rsid w:val="00DE3B6D"/>
    <w:rsid w:val="00DE445B"/>
    <w:rsid w:val="00DE4A1E"/>
    <w:rsid w:val="00DE78FF"/>
    <w:rsid w:val="00DF0583"/>
    <w:rsid w:val="00DF12AA"/>
    <w:rsid w:val="00DF2A5F"/>
    <w:rsid w:val="00DF7F60"/>
    <w:rsid w:val="00E005F6"/>
    <w:rsid w:val="00E01829"/>
    <w:rsid w:val="00E03FF9"/>
    <w:rsid w:val="00E04F0A"/>
    <w:rsid w:val="00E13DB7"/>
    <w:rsid w:val="00E177F4"/>
    <w:rsid w:val="00E3144B"/>
    <w:rsid w:val="00E31B03"/>
    <w:rsid w:val="00E31E77"/>
    <w:rsid w:val="00E322A9"/>
    <w:rsid w:val="00E36DD1"/>
    <w:rsid w:val="00E419C0"/>
    <w:rsid w:val="00E5104F"/>
    <w:rsid w:val="00E621F2"/>
    <w:rsid w:val="00E63C15"/>
    <w:rsid w:val="00E666A7"/>
    <w:rsid w:val="00E712D8"/>
    <w:rsid w:val="00E71824"/>
    <w:rsid w:val="00E720A2"/>
    <w:rsid w:val="00E7549C"/>
    <w:rsid w:val="00E822AF"/>
    <w:rsid w:val="00E837B7"/>
    <w:rsid w:val="00E85D7F"/>
    <w:rsid w:val="00EA1517"/>
    <w:rsid w:val="00EA4987"/>
    <w:rsid w:val="00EA6463"/>
    <w:rsid w:val="00EA6FA1"/>
    <w:rsid w:val="00EA7ABF"/>
    <w:rsid w:val="00EB1EC7"/>
    <w:rsid w:val="00EB4E0C"/>
    <w:rsid w:val="00EB510F"/>
    <w:rsid w:val="00EC2461"/>
    <w:rsid w:val="00EC3C43"/>
    <w:rsid w:val="00EC77A9"/>
    <w:rsid w:val="00ED1CCC"/>
    <w:rsid w:val="00ED3767"/>
    <w:rsid w:val="00ED669A"/>
    <w:rsid w:val="00EE13ED"/>
    <w:rsid w:val="00EE5E6E"/>
    <w:rsid w:val="00EF1558"/>
    <w:rsid w:val="00EF1B78"/>
    <w:rsid w:val="00F040F0"/>
    <w:rsid w:val="00F05AF3"/>
    <w:rsid w:val="00F07E4B"/>
    <w:rsid w:val="00F132C3"/>
    <w:rsid w:val="00F1432A"/>
    <w:rsid w:val="00F17FE4"/>
    <w:rsid w:val="00F20B55"/>
    <w:rsid w:val="00F30750"/>
    <w:rsid w:val="00F31942"/>
    <w:rsid w:val="00F34760"/>
    <w:rsid w:val="00F35B36"/>
    <w:rsid w:val="00F35D3E"/>
    <w:rsid w:val="00F37677"/>
    <w:rsid w:val="00F41C59"/>
    <w:rsid w:val="00F43EA1"/>
    <w:rsid w:val="00F457C1"/>
    <w:rsid w:val="00F46DEB"/>
    <w:rsid w:val="00F47EF7"/>
    <w:rsid w:val="00F50736"/>
    <w:rsid w:val="00F514FF"/>
    <w:rsid w:val="00F52333"/>
    <w:rsid w:val="00F52FBB"/>
    <w:rsid w:val="00F67EDE"/>
    <w:rsid w:val="00F7752A"/>
    <w:rsid w:val="00F8780B"/>
    <w:rsid w:val="00F8797D"/>
    <w:rsid w:val="00FA362E"/>
    <w:rsid w:val="00FB035A"/>
    <w:rsid w:val="00FB1139"/>
    <w:rsid w:val="00FB7488"/>
    <w:rsid w:val="00FC434F"/>
    <w:rsid w:val="00FC536C"/>
    <w:rsid w:val="00FC6358"/>
    <w:rsid w:val="00FD095B"/>
    <w:rsid w:val="00FD6826"/>
    <w:rsid w:val="00FD7909"/>
    <w:rsid w:val="00FE7CDE"/>
    <w:rsid w:val="00FF18FD"/>
    <w:rsid w:val="00FF45F6"/>
    <w:rsid w:val="00FF4B02"/>
    <w:rsid w:val="00FF6E4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59DD"/>
  <w15:docId w15:val="{EA6437A5-2B53-46E7-BEA2-8EE94BA2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4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285"/>
    <w:pPr>
      <w:ind w:left="720"/>
      <w:contextualSpacing/>
    </w:pPr>
  </w:style>
  <w:style w:type="character" w:customStyle="1" w:styleId="apple-converted-space">
    <w:name w:val="apple-converted-space"/>
    <w:basedOn w:val="Fuentedeprrafopredeter"/>
    <w:rsid w:val="005A4E60"/>
  </w:style>
  <w:style w:type="paragraph" w:styleId="Textodeglobo">
    <w:name w:val="Balloon Text"/>
    <w:basedOn w:val="Normal"/>
    <w:link w:val="TextodegloboCar"/>
    <w:uiPriority w:val="99"/>
    <w:semiHidden/>
    <w:unhideWhenUsed/>
    <w:rsid w:val="000020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072"/>
    <w:rPr>
      <w:rFonts w:ascii="Tahoma" w:hAnsi="Tahoma" w:cs="Tahoma"/>
      <w:sz w:val="16"/>
      <w:szCs w:val="16"/>
    </w:rPr>
  </w:style>
  <w:style w:type="table" w:styleId="Tablaconcuadrcula">
    <w:name w:val="Table Grid"/>
    <w:basedOn w:val="Tablanormal"/>
    <w:uiPriority w:val="59"/>
    <w:rsid w:val="00F46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D12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D12F6"/>
    <w:rPr>
      <w:sz w:val="20"/>
      <w:szCs w:val="20"/>
    </w:rPr>
  </w:style>
  <w:style w:type="character" w:styleId="Refdenotaalpie">
    <w:name w:val="footnote reference"/>
    <w:basedOn w:val="Fuentedeprrafopredeter"/>
    <w:uiPriority w:val="99"/>
    <w:semiHidden/>
    <w:unhideWhenUsed/>
    <w:rsid w:val="003D12F6"/>
    <w:rPr>
      <w:vertAlign w:val="superscript"/>
    </w:rPr>
  </w:style>
  <w:style w:type="paragraph" w:styleId="Descripcin">
    <w:name w:val="caption"/>
    <w:basedOn w:val="Normal"/>
    <w:next w:val="Normal"/>
    <w:uiPriority w:val="35"/>
    <w:unhideWhenUsed/>
    <w:qFormat/>
    <w:rsid w:val="00F8797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E322A9"/>
    <w:rPr>
      <w:color w:val="808080"/>
    </w:rPr>
  </w:style>
  <w:style w:type="character" w:styleId="Hipervnculo">
    <w:name w:val="Hyperlink"/>
    <w:basedOn w:val="Fuentedeprrafopredeter"/>
    <w:uiPriority w:val="99"/>
    <w:unhideWhenUsed/>
    <w:rsid w:val="006E6058"/>
    <w:rPr>
      <w:color w:val="0000FF" w:themeColor="hyperlink"/>
      <w:u w:val="single"/>
    </w:rPr>
  </w:style>
  <w:style w:type="character" w:customStyle="1" w:styleId="Mencinsinresolver1">
    <w:name w:val="Mención sin resolver1"/>
    <w:basedOn w:val="Fuentedeprrafopredeter"/>
    <w:uiPriority w:val="99"/>
    <w:semiHidden/>
    <w:unhideWhenUsed/>
    <w:rsid w:val="006E6058"/>
    <w:rPr>
      <w:color w:val="808080"/>
      <w:shd w:val="clear" w:color="auto" w:fill="E6E6E6"/>
    </w:rPr>
  </w:style>
  <w:style w:type="character" w:styleId="Hipervnculovisitado">
    <w:name w:val="FollowedHyperlink"/>
    <w:basedOn w:val="Fuentedeprrafopredeter"/>
    <w:uiPriority w:val="99"/>
    <w:semiHidden/>
    <w:unhideWhenUsed/>
    <w:rsid w:val="006E60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95666">
      <w:bodyDiv w:val="1"/>
      <w:marLeft w:val="0"/>
      <w:marRight w:val="0"/>
      <w:marTop w:val="0"/>
      <w:marBottom w:val="0"/>
      <w:divBdr>
        <w:top w:val="none" w:sz="0" w:space="0" w:color="auto"/>
        <w:left w:val="none" w:sz="0" w:space="0" w:color="auto"/>
        <w:bottom w:val="none" w:sz="0" w:space="0" w:color="auto"/>
        <w:right w:val="none" w:sz="0" w:space="0" w:color="auto"/>
      </w:divBdr>
    </w:div>
    <w:div w:id="211979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7303-4A22-0942-B0E4-6DC0D434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1092</Words>
  <Characters>6011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Riemann</dc:creator>
  <cp:lastModifiedBy>Usuario de Microsoft Office</cp:lastModifiedBy>
  <cp:revision>3</cp:revision>
  <cp:lastPrinted>2017-04-03T16:32:00Z</cp:lastPrinted>
  <dcterms:created xsi:type="dcterms:W3CDTF">2019-04-10T23:50:00Z</dcterms:created>
  <dcterms:modified xsi:type="dcterms:W3CDTF">2019-04-10T23:56:00Z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