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E4" w:rsidRPr="00FD1815" w:rsidRDefault="003040F8" w:rsidP="00D52CDF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Shrinking a Database</w:t>
      </w:r>
    </w:p>
    <w:p w:rsidR="003040F8" w:rsidRDefault="009B5764" w:rsidP="003040F8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T</w:t>
      </w:r>
      <w:r w:rsidR="007D59E4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he primary purpose of </w:t>
      </w:r>
      <w:r w:rsidR="007D59E4" w:rsidRPr="004D5D30">
        <w:rPr>
          <w:rFonts w:ascii="Times New Roman" w:eastAsia="Times New Roman" w:hAnsi="Times New Roman" w:cs="Times New Roman"/>
          <w:bCs/>
          <w:color w:val="FF0000"/>
          <w:kern w:val="36"/>
          <w:sz w:val="24"/>
          <w:szCs w:val="24"/>
        </w:rPr>
        <w:t>shrinking a database (or individual files</w:t>
      </w:r>
      <w:r w:rsidR="007D59E4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) is </w:t>
      </w:r>
      <w:r w:rsidR="007D59E4" w:rsidRPr="002E7612">
        <w:rPr>
          <w:rFonts w:ascii="Times New Roman" w:eastAsia="Times New Roman" w:hAnsi="Times New Roman" w:cs="Times New Roman"/>
          <w:bCs/>
          <w:color w:val="FF0000"/>
          <w:kern w:val="36"/>
          <w:sz w:val="24"/>
          <w:szCs w:val="24"/>
        </w:rPr>
        <w:t xml:space="preserve">to reclaim </w:t>
      </w:r>
      <w:r w:rsidR="002329F6" w:rsidRPr="002E7612">
        <w:rPr>
          <w:rFonts w:ascii="Times New Roman" w:eastAsia="Times New Roman" w:hAnsi="Times New Roman" w:cs="Times New Roman"/>
          <w:bCs/>
          <w:color w:val="FF0000"/>
          <w:kern w:val="36"/>
          <w:sz w:val="24"/>
          <w:szCs w:val="24"/>
        </w:rPr>
        <w:t xml:space="preserve">the </w:t>
      </w:r>
      <w:r w:rsidR="007D59E4" w:rsidRPr="002E7612">
        <w:rPr>
          <w:rFonts w:ascii="Times New Roman" w:eastAsia="Times New Roman" w:hAnsi="Times New Roman" w:cs="Times New Roman"/>
          <w:bCs/>
          <w:color w:val="FF0000"/>
          <w:kern w:val="36"/>
          <w:sz w:val="24"/>
          <w:szCs w:val="24"/>
        </w:rPr>
        <w:t>SPACE</w:t>
      </w:r>
      <w:r w:rsidR="007D59E4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by removing unused pages</w:t>
      </w: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3040F8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when a file no longer needs to be as large as it once was; shrinking the file may then become necessary</w:t>
      </w: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but as we will demonstrate, this process is highly discouraged</w:t>
      </w:r>
      <w:r w:rsidR="002C1D88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and </w:t>
      </w:r>
      <w:r w:rsidR="009D3421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is an </w:t>
      </w:r>
      <w:r w:rsidR="002C1D88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extremely poor practice in the </w:t>
      </w:r>
      <w:r w:rsidR="00133AF5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prod</w:t>
      </w:r>
      <w:r w:rsidR="002C1D88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uction database environment.</w:t>
      </w:r>
    </w:p>
    <w:p w:rsidR="00390F2E" w:rsidRDefault="006E70E8" w:rsidP="003040F8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</w:rPr>
        <w:pict>
          <v:rect id="_x0000_s1027" style="position:absolute;margin-left:142.5pt;margin-top:5.65pt;width:165.75pt;height:29.25pt;z-index:251659264">
            <v:textbox>
              <w:txbxContent>
                <w:p w:rsidR="006E70E8" w:rsidRDefault="006E70E8" w:rsidP="006E70E8">
                  <w:r>
                    <w:t>1000mb mdf files</w:t>
                  </w:r>
                </w:p>
                <w:p w:rsidR="00D269F6" w:rsidRPr="006E70E8" w:rsidRDefault="00D269F6" w:rsidP="006E70E8"/>
              </w:txbxContent>
            </v:textbox>
          </v:rect>
        </w:pict>
      </w:r>
      <w:r w:rsidR="00D269F6"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</w:rPr>
        <w:pict>
          <v:rect id="_x0000_s1026" style="position:absolute;margin-left:-3pt;margin-top:5.65pt;width:102.75pt;height:29.25pt;z-index:251658240">
            <v:textbox>
              <w:txbxContent>
                <w:p w:rsidR="00D269F6" w:rsidRDefault="00D269F6">
                  <w:r>
                    <w:t>100mb</w:t>
                  </w:r>
                  <w:r w:rsidR="006E70E8">
                    <w:t xml:space="preserve"> mdf files</w:t>
                  </w:r>
                </w:p>
                <w:p w:rsidR="00D269F6" w:rsidRDefault="00D269F6"/>
              </w:txbxContent>
            </v:textbox>
          </v:rect>
        </w:pict>
      </w:r>
      <w:r w:rsidR="00D269F6"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</w:rPr>
        <w:pict>
          <v:rect id="_x0000_s1028" style="position:absolute;margin-left:341.25pt;margin-top:5.65pt;width:49.5pt;height:29.25pt;z-index:251660288">
            <v:textbox>
              <w:txbxContent>
                <w:p w:rsidR="00D269F6" w:rsidRDefault="00D269F6" w:rsidP="00D269F6">
                  <w:r>
                    <w:t>100mb</w:t>
                  </w:r>
                </w:p>
                <w:p w:rsidR="00D269F6" w:rsidRDefault="00D269F6" w:rsidP="00D269F6"/>
              </w:txbxContent>
            </v:textbox>
          </v:rect>
        </w:pict>
      </w:r>
    </w:p>
    <w:p w:rsidR="00390F2E" w:rsidRPr="00FD1815" w:rsidRDefault="00390F2E" w:rsidP="003040F8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375308" w:rsidRPr="00FD1815" w:rsidRDefault="00375308" w:rsidP="003040F8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9B5764" w:rsidRPr="00FD1815" w:rsidRDefault="00375308" w:rsidP="00375308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Things to note</w:t>
      </w:r>
    </w:p>
    <w:p w:rsidR="003040F8" w:rsidRPr="00FD1815" w:rsidRDefault="003040F8" w:rsidP="00D52CD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Both data and transaction log files can </w:t>
      </w:r>
      <w:r w:rsidR="006874F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be </w:t>
      </w:r>
      <w:r w:rsidR="0031263F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shrunk individually or collectively</w:t>
      </w:r>
    </w:p>
    <w:p w:rsidR="003040F8" w:rsidRPr="003A378C" w:rsidRDefault="00D3539A" w:rsidP="003A37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When using the DBCC SHRINKDATABASE statement, you cannot shrink a whole database to be smaller than its original size. However, you can shrink the individual database files to a smaller size than their initial size by using the DBCC SHRINKFILE statement.</w:t>
      </w:r>
    </w:p>
    <w:p w:rsidR="00D3539A" w:rsidRPr="00FD1815" w:rsidRDefault="00D3539A" w:rsidP="00D52CD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The size of the virtual log files within the log determines the possible reductions in size. </w:t>
      </w:r>
    </w:p>
    <w:p w:rsidR="00310A86" w:rsidRPr="00FD1815" w:rsidRDefault="00B84760" w:rsidP="00D8698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Shrinking causes massive fragmentation and will just result in the data file growing again next time data gets added. </w:t>
      </w:r>
      <w:r w:rsidR="0031263F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When that happens, the entire system will slow down as the file is expanded. </w:t>
      </w:r>
    </w:p>
    <w:p w:rsidR="003040F8" w:rsidRPr="00FD1815" w:rsidRDefault="003040F8" w:rsidP="007F1F2B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Automatic Database Shrinking</w:t>
      </w:r>
    </w:p>
    <w:p w:rsidR="003040F8" w:rsidRPr="00FD1815" w:rsidRDefault="00310A86" w:rsidP="003040F8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</w:t>
      </w:r>
      <w:r w:rsidR="003040F8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When the AUTO_SHRINK database option has been set to ON, the Database Engine automatically shrinks databases that have free space. By default, it is set to OFF. </w:t>
      </w:r>
      <w:r w:rsidR="007F1F2B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Leave it as is.</w:t>
      </w:r>
    </w:p>
    <w:p w:rsidR="003040F8" w:rsidRPr="00FD1815" w:rsidRDefault="003040F8" w:rsidP="00C5667C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Database Shrinking</w:t>
      </w:r>
      <w:r w:rsidR="00440DFC" w:rsidRPr="00FD181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Commands</w:t>
      </w:r>
    </w:p>
    <w:p w:rsidR="00E60D8F" w:rsidRPr="00FD1815" w:rsidRDefault="00E60D8F" w:rsidP="00EE45C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</w:t>
      </w:r>
      <w:r w:rsidR="00201A4B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BCC SHRINKDATABASE (</w:t>
      </w:r>
      <w:proofErr w:type="spellStart"/>
      <w:r w:rsidR="0005353F" w:rsidRPr="00FD1815">
        <w:rPr>
          <w:rFonts w:ascii="Times New Roman" w:hAnsi="Times New Roman" w:cs="Times New Roman"/>
          <w:sz w:val="24"/>
          <w:szCs w:val="24"/>
        </w:rPr>
        <w:t>ShrinkDB</w:t>
      </w:r>
      <w:proofErr w:type="spellEnd"/>
      <w:r w:rsidR="00201A4B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10)</w:t>
      </w:r>
    </w:p>
    <w:p w:rsidR="00D3539A" w:rsidRPr="00FD1815" w:rsidRDefault="00E60D8F" w:rsidP="00EE45C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DBCC SHRINKFILE </w:t>
      </w:r>
      <w:r w:rsidR="00201A4B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(</w:t>
      </w:r>
      <w:proofErr w:type="spellStart"/>
      <w:r w:rsidR="0005353F" w:rsidRPr="00FD1815">
        <w:rPr>
          <w:rFonts w:ascii="Times New Roman" w:hAnsi="Times New Roman" w:cs="Times New Roman"/>
          <w:sz w:val="24"/>
          <w:szCs w:val="24"/>
        </w:rPr>
        <w:t>ShrinkDB</w:t>
      </w:r>
      <w:proofErr w:type="spellEnd"/>
      <w:r w:rsidR="00201A4B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10)</w:t>
      </w:r>
    </w:p>
    <w:p w:rsidR="003040F8" w:rsidRPr="00FD1815" w:rsidRDefault="003040F8" w:rsidP="006471BC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Best Practices</w:t>
      </w:r>
    </w:p>
    <w:p w:rsidR="006471BC" w:rsidRPr="00FD1815" w:rsidRDefault="006471BC" w:rsidP="006E53B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Size the database accordingly so as to prevent shrinking</w:t>
      </w:r>
      <w:r w:rsidR="008F7D36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and expanding</w:t>
      </w: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the database</w:t>
      </w:r>
    </w:p>
    <w:p w:rsidR="006E53B4" w:rsidRPr="00FD1815" w:rsidRDefault="006E53B4" w:rsidP="006E53B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When unused space is created due to dropping of tables, shrinking of the database may be needed - but rarely</w:t>
      </w:r>
    </w:p>
    <w:p w:rsidR="003040F8" w:rsidRPr="00FD1815" w:rsidRDefault="008F7D36" w:rsidP="006E53B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Don't</w:t>
      </w:r>
      <w:r w:rsidR="006471BC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6E53B4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constantly </w:t>
      </w:r>
      <w:r w:rsidR="006471BC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shrink the database as it will grow again</w:t>
      </w:r>
    </w:p>
    <w:p w:rsidR="006E53B4" w:rsidRPr="00FD1815" w:rsidRDefault="006E53B4" w:rsidP="006E53B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When you shrink a database, the indexes on tables </w:t>
      </w:r>
      <w:r w:rsidR="001423F7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are not preserved and as such will </w:t>
      </w: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causes massive fragmentation and will have to be rebuilt</w:t>
      </w:r>
    </w:p>
    <w:p w:rsidR="006E53B4" w:rsidRPr="00FD1815" w:rsidRDefault="006E53B4" w:rsidP="006E53B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lastRenderedPageBreak/>
        <w:t xml:space="preserve">Shrinking the </w:t>
      </w:r>
      <w:r w:rsidR="00D76852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log</w:t>
      </w:r>
      <w:r w:rsidR="008F7D36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file may be</w:t>
      </w:r>
      <w:r w:rsidR="00D76852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necessary if you</w:t>
      </w: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 log has grown out of control h</w:t>
      </w:r>
      <w:r w:rsidR="00D76852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owever, shrinking the log should be rare </w:t>
      </w:r>
      <w:r w:rsidR="004679BF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also</w:t>
      </w:r>
    </w:p>
    <w:p w:rsidR="00D76852" w:rsidRPr="00FD1815" w:rsidRDefault="006E53B4" w:rsidP="006E53B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Regular maintenance plans should never have shrink database job</w:t>
      </w:r>
    </w:p>
    <w:p w:rsidR="00B6669A" w:rsidRPr="00FD1815" w:rsidRDefault="004C369E" w:rsidP="006E53B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Other issues that shrinking causes are </w:t>
      </w:r>
      <w:r w:rsidR="00B6669A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lot of I/O, of CPU</w:t>
      </w: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usage, </w:t>
      </w:r>
      <w:r w:rsidR="00B6669A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and transaction log</w:t>
      </w:r>
      <w:r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gets larger</w:t>
      </w:r>
      <w:r w:rsidR="00B6669A" w:rsidRPr="00FD181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– as everything it does is fully logged.</w:t>
      </w:r>
    </w:p>
    <w:p w:rsidR="00853FE5" w:rsidRPr="00FD1815" w:rsidRDefault="00853FE5" w:rsidP="00853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/*the following example will illustrate that shrinking a database will</w:t>
      </w:r>
    </w:p>
    <w:p w:rsidR="00482222" w:rsidRPr="00FD1815" w:rsidRDefault="00482222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1. </w:t>
      </w:r>
      <w:r w:rsidR="00A864E0" w:rsidRPr="00FD1815">
        <w:rPr>
          <w:rFonts w:ascii="Times New Roman" w:hAnsi="Times New Roman" w:cs="Times New Roman"/>
          <w:sz w:val="24"/>
          <w:szCs w:val="24"/>
        </w:rPr>
        <w:t>Cause</w:t>
      </w:r>
      <w:r w:rsidR="00482222">
        <w:rPr>
          <w:rFonts w:ascii="Times New Roman" w:hAnsi="Times New Roman" w:cs="Times New Roman"/>
          <w:sz w:val="24"/>
          <w:szCs w:val="24"/>
        </w:rPr>
        <w:t>s</w:t>
      </w:r>
      <w:r w:rsidRPr="00FD1815">
        <w:rPr>
          <w:rFonts w:ascii="Times New Roman" w:hAnsi="Times New Roman" w:cs="Times New Roman"/>
          <w:sz w:val="24"/>
          <w:szCs w:val="24"/>
        </w:rPr>
        <w:t xml:space="preserve"> pages being moved from the front of file to the end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2. </w:t>
      </w:r>
      <w:r w:rsidR="00A864E0" w:rsidRPr="00FD1815">
        <w:rPr>
          <w:rFonts w:ascii="Times New Roman" w:hAnsi="Times New Roman" w:cs="Times New Roman"/>
          <w:sz w:val="24"/>
          <w:szCs w:val="24"/>
        </w:rPr>
        <w:t>It</w:t>
      </w:r>
      <w:r w:rsidRPr="00FD1815">
        <w:rPr>
          <w:rFonts w:ascii="Times New Roman" w:hAnsi="Times New Roman" w:cs="Times New Roman"/>
          <w:sz w:val="24"/>
          <w:szCs w:val="24"/>
        </w:rPr>
        <w:t xml:space="preserve"> will cause massive fragmentation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3. </w:t>
      </w:r>
      <w:r w:rsidR="00A864E0" w:rsidRPr="00FD1815">
        <w:rPr>
          <w:rFonts w:ascii="Times New Roman" w:hAnsi="Times New Roman" w:cs="Times New Roman"/>
          <w:sz w:val="24"/>
          <w:szCs w:val="24"/>
        </w:rPr>
        <w:t>It</w:t>
      </w:r>
      <w:r w:rsidRPr="00FD1815">
        <w:rPr>
          <w:rFonts w:ascii="Times New Roman" w:hAnsi="Times New Roman" w:cs="Times New Roman"/>
          <w:sz w:val="24"/>
          <w:szCs w:val="24"/>
        </w:rPr>
        <w:t xml:space="preserve"> will not reduce the size of the data file, but </w:t>
      </w:r>
      <w:r w:rsidR="00482222" w:rsidRPr="00FD1815">
        <w:rPr>
          <w:rFonts w:ascii="Times New Roman" w:hAnsi="Times New Roman" w:cs="Times New Roman"/>
          <w:sz w:val="24"/>
          <w:szCs w:val="24"/>
        </w:rPr>
        <w:t>actually</w:t>
      </w:r>
      <w:r w:rsidRPr="00FD1815">
        <w:rPr>
          <w:rFonts w:ascii="Times New Roman" w:hAnsi="Times New Roman" w:cs="Times New Roman"/>
          <w:sz w:val="24"/>
          <w:szCs w:val="24"/>
        </w:rPr>
        <w:t xml:space="preserve"> increase it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4. </w:t>
      </w:r>
      <w:r w:rsidR="00A864E0" w:rsidRPr="00FD1815">
        <w:rPr>
          <w:rFonts w:ascii="Times New Roman" w:hAnsi="Times New Roman" w:cs="Times New Roman"/>
          <w:sz w:val="24"/>
          <w:szCs w:val="24"/>
        </w:rPr>
        <w:t>That</w:t>
      </w:r>
      <w:r w:rsidRPr="00FD1815">
        <w:rPr>
          <w:rFonts w:ascii="Times New Roman" w:hAnsi="Times New Roman" w:cs="Times New Roman"/>
          <w:sz w:val="24"/>
          <w:szCs w:val="24"/>
        </w:rPr>
        <w:t xml:space="preserve"> shrinking a database will cause unnecessary I/O hits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5. </w:t>
      </w:r>
      <w:r w:rsidR="00A864E0" w:rsidRPr="00FD1815">
        <w:rPr>
          <w:rFonts w:ascii="Times New Roman" w:hAnsi="Times New Roman" w:cs="Times New Roman"/>
          <w:sz w:val="24"/>
          <w:szCs w:val="24"/>
        </w:rPr>
        <w:t>That</w:t>
      </w:r>
      <w:r w:rsidRPr="00FD1815">
        <w:rPr>
          <w:rFonts w:ascii="Times New Roman" w:hAnsi="Times New Roman" w:cs="Times New Roman"/>
          <w:sz w:val="24"/>
          <w:szCs w:val="24"/>
        </w:rPr>
        <w:t xml:space="preserve"> shrinking a database was a futile </w:t>
      </w:r>
      <w:r w:rsidR="00482222" w:rsidRPr="00FD1815">
        <w:rPr>
          <w:rFonts w:ascii="Times New Roman" w:hAnsi="Times New Roman" w:cs="Times New Roman"/>
          <w:sz w:val="24"/>
          <w:szCs w:val="24"/>
        </w:rPr>
        <w:t>endeavor</w:t>
      </w:r>
      <w:r w:rsidRPr="00FD1815">
        <w:rPr>
          <w:rFonts w:ascii="Times New Roman" w:hAnsi="Times New Roman" w:cs="Times New Roman"/>
          <w:sz w:val="24"/>
          <w:szCs w:val="24"/>
        </w:rPr>
        <w:t xml:space="preserve"> because of poor planning regarding sizing of database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6. </w:t>
      </w:r>
      <w:r w:rsidR="00A864E0" w:rsidRPr="00FD1815">
        <w:rPr>
          <w:rFonts w:ascii="Times New Roman" w:hAnsi="Times New Roman" w:cs="Times New Roman"/>
          <w:sz w:val="24"/>
          <w:szCs w:val="24"/>
        </w:rPr>
        <w:t>And</w:t>
      </w:r>
      <w:r w:rsidRPr="00FD1815">
        <w:rPr>
          <w:rFonts w:ascii="Times New Roman" w:hAnsi="Times New Roman" w:cs="Times New Roman"/>
          <w:sz w:val="24"/>
          <w:szCs w:val="24"/>
        </w:rPr>
        <w:t xml:space="preserve"> that shrinking a database should be very rarely done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*/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USE [master];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ShrinkDB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;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USE [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ShrinkDB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];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 Create an initial table at the 'front' of the data file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CREATE TABLE Initial (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   [col1] INT IDENTITY,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   [col2] CHAR (8000) DEFAULT 'Front');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 Insert data into Initial table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INSERT INTO Initial DEFAULT VALUES;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GO 1500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181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D1815">
        <w:rPr>
          <w:rFonts w:ascii="Times New Roman" w:hAnsi="Times New Roman" w:cs="Times New Roman"/>
          <w:sz w:val="24"/>
          <w:szCs w:val="24"/>
        </w:rPr>
        <w:t xml:space="preserve"> * from Initial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--check the size of the database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sp_helpdb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ShrinkDB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]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--14.83 MB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 Create the second table, which will be created 'after' the initial table in the data file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lastRenderedPageBreak/>
        <w:t>CREATE TABLE second (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   [col1] INT IDENTITY,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   [col2] CHAR (8000) DEFAULT 'after');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--create a 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clusterd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 xml:space="preserve"> index on the second table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CREATE CLUSTERED INDEX [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coll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] ON second ([col1]);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 Insert data into second table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INSERT INTO second DEFAULT VALUES;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GO 1500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181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D1815">
        <w:rPr>
          <w:rFonts w:ascii="Times New Roman" w:hAnsi="Times New Roman" w:cs="Times New Roman"/>
          <w:sz w:val="24"/>
          <w:szCs w:val="24"/>
        </w:rPr>
        <w:t xml:space="preserve"> * from second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--check db size 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sp_helpdb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ShrinkDB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]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--database expanded due to insert of data in the second table (26.83 MB)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 Check the fragmentation of the second table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SELECT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avg_fragmentation_in_percent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]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sys.dm_db_index_physical_stats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   DB_ID (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N'ShrinkDB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'), OBJECT_ID (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N'second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'), 1, NULL, 'LIMITED');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--notice that the fragmentation of the clustered index for the second table is almost zero before the shrink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--We will now drop the initial table we created and execute the shrink command to reclaim the SPACE at the front of the data file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FD1815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FD1815">
        <w:rPr>
          <w:rFonts w:ascii="Times New Roman" w:hAnsi="Times New Roman" w:cs="Times New Roman"/>
          <w:sz w:val="24"/>
          <w:szCs w:val="24"/>
        </w:rPr>
        <w:t xml:space="preserve"> see what happens to the 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fragmentaion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.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DROP TABLE Initial;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sp_helpdb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ShrinkDB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]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-- 26.83 MB the data file has not shrunk due to the deletion of the initial table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 Shrink the database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DBCC SHRINKDATABASE ([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ShrinkDB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]);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lastRenderedPageBreak/>
        <w:t xml:space="preserve">--notice that the SPACE after the shrink went down from 26.83 to 15.02 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mb</w:t>
      </w:r>
      <w:proofErr w:type="spellEnd"/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sp_helpdb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ShrinkDB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]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--15.02 MB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 But notice what happened to the fragmentation of the data file because of the shrinking of the database???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--when </w:t>
      </w:r>
      <w:proofErr w:type="gramStart"/>
      <w:r w:rsidRPr="00FD1815">
        <w:rPr>
          <w:rFonts w:ascii="Times New Roman" w:hAnsi="Times New Roman" w:cs="Times New Roman"/>
          <w:sz w:val="24"/>
          <w:szCs w:val="24"/>
        </w:rPr>
        <w:t>Checking</w:t>
      </w:r>
      <w:proofErr w:type="gramEnd"/>
      <w:r w:rsidRPr="00FD1815">
        <w:rPr>
          <w:rFonts w:ascii="Times New Roman" w:hAnsi="Times New Roman" w:cs="Times New Roman"/>
          <w:sz w:val="24"/>
          <w:szCs w:val="24"/>
        </w:rPr>
        <w:t xml:space="preserve"> the index fragmentation again, we notice that the fragmentation has drastically increased to almost 100%!!!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--this is because we have shuffled all the data pages and the index is not in a sorted position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SELECT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avg_fragmentation_in_percent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]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sys.dm_db_index_physical_stats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   DB_ID (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N'ShrinkDB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'), OBJECT_ID (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N'second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'), 1, NULL, 'LIMITED');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--99.6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--while the database has shrunk, and we have reclaimed space from the data file, we MUST now the fix the fragmented index of the table by rebuilding the index!!!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 Rebuild the Clustered Index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ALTER INDEX [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coll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] ON second REBUILD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-- Checking the index fragmentation again indicates that the 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fragmentaion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 xml:space="preserve"> of the index has been restored, but notice the size of the data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FD1815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FD1815">
        <w:rPr>
          <w:rFonts w:ascii="Times New Roman" w:hAnsi="Times New Roman" w:cs="Times New Roman"/>
          <w:sz w:val="24"/>
          <w:szCs w:val="24"/>
        </w:rPr>
        <w:t xml:space="preserve"> when we run the 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sp_helpdb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ShrinkDB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] - it has actually GROWN even more than it started from!!!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SELECT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avg_fragmentation_in_percent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]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sys.dm_db_index_physical_stats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    DB_ID (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N'ShrinkDB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'), OBJECT_ID (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N'second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'), 1, NULL, 'LIMITED');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--0.2%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sp_helpdb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ShrinkDB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]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--41.81 MB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--the database file has grown because of the rebuilding of the index and the logging of the index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--use master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lastRenderedPageBreak/>
        <w:t>--go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--select * from 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sys.databases</w:t>
      </w:r>
      <w:proofErr w:type="spellEnd"/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sp_helpdb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ShrinkDB</w:t>
      </w:r>
      <w:proofErr w:type="spellEnd"/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--transaction log = 13888 KB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--individual file shrink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ShrinkDB</w:t>
      </w:r>
      <w:proofErr w:type="spellEnd"/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DBCC SHRINKFILE (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N'ShrinkDB_</w:t>
      </w:r>
      <w:proofErr w:type="gramStart"/>
      <w:r w:rsidRPr="00FD1815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FD1815">
        <w:rPr>
          <w:rFonts w:ascii="Times New Roman" w:hAnsi="Times New Roman" w:cs="Times New Roman"/>
          <w:sz w:val="24"/>
          <w:szCs w:val="24"/>
        </w:rPr>
        <w:t xml:space="preserve"> 0, TRUNCATEONLY)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1815">
        <w:rPr>
          <w:rFonts w:ascii="Times New Roman" w:hAnsi="Times New Roman" w:cs="Times New Roman"/>
          <w:sz w:val="24"/>
          <w:szCs w:val="24"/>
        </w:rPr>
        <w:t>sp_helpdb</w:t>
      </w:r>
      <w:proofErr w:type="spellEnd"/>
      <w:proofErr w:type="gramEnd"/>
      <w:r w:rsidRPr="00FD1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ShrinkDB</w:t>
      </w:r>
      <w:proofErr w:type="spellEnd"/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--784 KB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--USE 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ShrinkDB</w:t>
      </w:r>
      <w:proofErr w:type="spellEnd"/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--DBCC SHRINKFILE (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N'ShrinkDB_</w:t>
      </w:r>
      <w:proofErr w:type="gramStart"/>
      <w:r w:rsidRPr="00FD181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FD1815">
        <w:rPr>
          <w:rFonts w:ascii="Times New Roman" w:hAnsi="Times New Roman" w:cs="Times New Roman"/>
          <w:sz w:val="24"/>
          <w:szCs w:val="24"/>
        </w:rPr>
        <w:t xml:space="preserve"> 0, TRUNCATEONLY)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--USE </w:t>
      </w:r>
      <w:proofErr w:type="spellStart"/>
      <w:r w:rsidRPr="00FD1815">
        <w:rPr>
          <w:rFonts w:ascii="Times New Roman" w:hAnsi="Times New Roman" w:cs="Times New Roman"/>
          <w:sz w:val="24"/>
          <w:szCs w:val="24"/>
        </w:rPr>
        <w:t>ShrinkDB</w:t>
      </w:r>
      <w:proofErr w:type="spellEnd"/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 xml:space="preserve">--DBCC </w:t>
      </w:r>
      <w:proofErr w:type="gramStart"/>
      <w:r w:rsidRPr="00FD1815">
        <w:rPr>
          <w:rFonts w:ascii="Times New Roman" w:hAnsi="Times New Roman" w:cs="Times New Roman"/>
          <w:sz w:val="24"/>
          <w:szCs w:val="24"/>
        </w:rPr>
        <w:t>SHRINKDATABASE(</w:t>
      </w:r>
      <w:proofErr w:type="spellStart"/>
      <w:proofErr w:type="gramEnd"/>
      <w:r w:rsidRPr="00FD1815">
        <w:rPr>
          <w:rFonts w:ascii="Times New Roman" w:hAnsi="Times New Roman" w:cs="Times New Roman"/>
          <w:sz w:val="24"/>
          <w:szCs w:val="24"/>
        </w:rPr>
        <w:t>N'ShrinkDB</w:t>
      </w:r>
      <w:proofErr w:type="spellEnd"/>
      <w:r w:rsidRPr="00FD1815">
        <w:rPr>
          <w:rFonts w:ascii="Times New Roman" w:hAnsi="Times New Roman" w:cs="Times New Roman"/>
          <w:sz w:val="24"/>
          <w:szCs w:val="24"/>
        </w:rPr>
        <w:t>' )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15">
        <w:rPr>
          <w:rFonts w:ascii="Times New Roman" w:hAnsi="Times New Roman" w:cs="Times New Roman"/>
          <w:sz w:val="24"/>
          <w:szCs w:val="24"/>
        </w:rPr>
        <w:t>--GO</w:t>
      </w: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815" w:rsidRPr="00FD1815" w:rsidRDefault="00FD1815" w:rsidP="00FD1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027" w:rsidRPr="00FD1815" w:rsidRDefault="00246027" w:rsidP="003040F8">
      <w:pPr>
        <w:rPr>
          <w:rFonts w:ascii="Times New Roman" w:hAnsi="Times New Roman" w:cs="Times New Roman"/>
          <w:sz w:val="24"/>
          <w:szCs w:val="24"/>
        </w:rPr>
      </w:pPr>
    </w:p>
    <w:sectPr w:rsidR="00246027" w:rsidRPr="00FD1815" w:rsidSect="0026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638C"/>
    <w:multiLevelType w:val="multilevel"/>
    <w:tmpl w:val="9BEA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D7A3F"/>
    <w:multiLevelType w:val="multilevel"/>
    <w:tmpl w:val="5182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5491D"/>
    <w:multiLevelType w:val="multilevel"/>
    <w:tmpl w:val="3FEA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416FCA"/>
    <w:multiLevelType w:val="multilevel"/>
    <w:tmpl w:val="AE0A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F838AA"/>
    <w:multiLevelType w:val="hybridMultilevel"/>
    <w:tmpl w:val="2F8A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45933"/>
    <w:multiLevelType w:val="hybridMultilevel"/>
    <w:tmpl w:val="6A92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038F"/>
    <w:multiLevelType w:val="hybridMultilevel"/>
    <w:tmpl w:val="473E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374BC"/>
    <w:multiLevelType w:val="multilevel"/>
    <w:tmpl w:val="3C82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5C63D7"/>
    <w:multiLevelType w:val="hybridMultilevel"/>
    <w:tmpl w:val="0318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2F8"/>
    <w:rsid w:val="00005A2A"/>
    <w:rsid w:val="000146FA"/>
    <w:rsid w:val="00016486"/>
    <w:rsid w:val="00021080"/>
    <w:rsid w:val="00037F3C"/>
    <w:rsid w:val="000405B6"/>
    <w:rsid w:val="00053066"/>
    <w:rsid w:val="0005353F"/>
    <w:rsid w:val="00053989"/>
    <w:rsid w:val="00072444"/>
    <w:rsid w:val="000A0341"/>
    <w:rsid w:val="000A17F8"/>
    <w:rsid w:val="000F3F64"/>
    <w:rsid w:val="00107063"/>
    <w:rsid w:val="00133AF5"/>
    <w:rsid w:val="001423F7"/>
    <w:rsid w:val="0016271B"/>
    <w:rsid w:val="001670C5"/>
    <w:rsid w:val="001944AC"/>
    <w:rsid w:val="001C1C8C"/>
    <w:rsid w:val="001C4B48"/>
    <w:rsid w:val="001C6B8A"/>
    <w:rsid w:val="00201A4B"/>
    <w:rsid w:val="00204465"/>
    <w:rsid w:val="002121E0"/>
    <w:rsid w:val="002329F6"/>
    <w:rsid w:val="00246027"/>
    <w:rsid w:val="00261C34"/>
    <w:rsid w:val="002B12F8"/>
    <w:rsid w:val="002C1D88"/>
    <w:rsid w:val="002E7612"/>
    <w:rsid w:val="003040F8"/>
    <w:rsid w:val="00310A86"/>
    <w:rsid w:val="0031263F"/>
    <w:rsid w:val="003261AB"/>
    <w:rsid w:val="00344319"/>
    <w:rsid w:val="00364DAA"/>
    <w:rsid w:val="00375308"/>
    <w:rsid w:val="0038563C"/>
    <w:rsid w:val="00390F2E"/>
    <w:rsid w:val="00395C76"/>
    <w:rsid w:val="003A378C"/>
    <w:rsid w:val="003A5A4A"/>
    <w:rsid w:val="003F45C9"/>
    <w:rsid w:val="004274A4"/>
    <w:rsid w:val="00440DFC"/>
    <w:rsid w:val="004439AC"/>
    <w:rsid w:val="0045466E"/>
    <w:rsid w:val="004679BF"/>
    <w:rsid w:val="00470039"/>
    <w:rsid w:val="004739A3"/>
    <w:rsid w:val="00482222"/>
    <w:rsid w:val="004C369E"/>
    <w:rsid w:val="004D5D30"/>
    <w:rsid w:val="004F53F9"/>
    <w:rsid w:val="00515E59"/>
    <w:rsid w:val="005478E8"/>
    <w:rsid w:val="00630D50"/>
    <w:rsid w:val="006471BC"/>
    <w:rsid w:val="006874FD"/>
    <w:rsid w:val="00697C1D"/>
    <w:rsid w:val="006B36CF"/>
    <w:rsid w:val="006E53B4"/>
    <w:rsid w:val="006E70E8"/>
    <w:rsid w:val="00703185"/>
    <w:rsid w:val="007069F1"/>
    <w:rsid w:val="007A46E0"/>
    <w:rsid w:val="007B24B2"/>
    <w:rsid w:val="007D59E4"/>
    <w:rsid w:val="007E1BE4"/>
    <w:rsid w:val="007F1F2B"/>
    <w:rsid w:val="00815693"/>
    <w:rsid w:val="008224BE"/>
    <w:rsid w:val="00853FE5"/>
    <w:rsid w:val="00870258"/>
    <w:rsid w:val="00882186"/>
    <w:rsid w:val="00887729"/>
    <w:rsid w:val="008B1082"/>
    <w:rsid w:val="008F414D"/>
    <w:rsid w:val="008F7D36"/>
    <w:rsid w:val="00907209"/>
    <w:rsid w:val="00916194"/>
    <w:rsid w:val="009547EB"/>
    <w:rsid w:val="00960BA3"/>
    <w:rsid w:val="0097103E"/>
    <w:rsid w:val="009A5E32"/>
    <w:rsid w:val="009A76CB"/>
    <w:rsid w:val="009B5764"/>
    <w:rsid w:val="009C01A7"/>
    <w:rsid w:val="009C2E64"/>
    <w:rsid w:val="009C728D"/>
    <w:rsid w:val="009D23BC"/>
    <w:rsid w:val="009D30EB"/>
    <w:rsid w:val="009D3421"/>
    <w:rsid w:val="009F0636"/>
    <w:rsid w:val="00A55F23"/>
    <w:rsid w:val="00A8526C"/>
    <w:rsid w:val="00A86226"/>
    <w:rsid w:val="00A864E0"/>
    <w:rsid w:val="00AD3D84"/>
    <w:rsid w:val="00AE1938"/>
    <w:rsid w:val="00AE21EF"/>
    <w:rsid w:val="00B2130A"/>
    <w:rsid w:val="00B26C4F"/>
    <w:rsid w:val="00B27C3A"/>
    <w:rsid w:val="00B6669A"/>
    <w:rsid w:val="00B84760"/>
    <w:rsid w:val="00B90288"/>
    <w:rsid w:val="00B9080E"/>
    <w:rsid w:val="00BA4906"/>
    <w:rsid w:val="00C43693"/>
    <w:rsid w:val="00C444FA"/>
    <w:rsid w:val="00C465AB"/>
    <w:rsid w:val="00C5667C"/>
    <w:rsid w:val="00C652AD"/>
    <w:rsid w:val="00C82EB0"/>
    <w:rsid w:val="00CB4DC0"/>
    <w:rsid w:val="00CD14BA"/>
    <w:rsid w:val="00D269F6"/>
    <w:rsid w:val="00D3539A"/>
    <w:rsid w:val="00D52CDF"/>
    <w:rsid w:val="00D56B06"/>
    <w:rsid w:val="00D76852"/>
    <w:rsid w:val="00D8698B"/>
    <w:rsid w:val="00DC31F7"/>
    <w:rsid w:val="00E21862"/>
    <w:rsid w:val="00E60D8F"/>
    <w:rsid w:val="00EB357B"/>
    <w:rsid w:val="00EE45CE"/>
    <w:rsid w:val="00F01214"/>
    <w:rsid w:val="00F16508"/>
    <w:rsid w:val="00F20CD6"/>
    <w:rsid w:val="00F4397F"/>
    <w:rsid w:val="00F51455"/>
    <w:rsid w:val="00F74EE4"/>
    <w:rsid w:val="00F845F5"/>
    <w:rsid w:val="00FA5A72"/>
    <w:rsid w:val="00FD1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C34"/>
  </w:style>
  <w:style w:type="paragraph" w:styleId="Heading1">
    <w:name w:val="heading 1"/>
    <w:basedOn w:val="Normal"/>
    <w:link w:val="Heading1Char"/>
    <w:uiPriority w:val="9"/>
    <w:qFormat/>
    <w:rsid w:val="002B12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12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9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2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12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B12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12F8"/>
    <w:rPr>
      <w:color w:val="0000FF"/>
      <w:u w:val="single"/>
    </w:rPr>
  </w:style>
  <w:style w:type="character" w:customStyle="1" w:styleId="ratingtext">
    <w:name w:val="ratingtext"/>
    <w:basedOn w:val="DefaultParagraphFont"/>
    <w:rsid w:val="002B12F8"/>
  </w:style>
  <w:style w:type="paragraph" w:styleId="NormalWeb">
    <w:name w:val="Normal (Web)"/>
    <w:basedOn w:val="Normal"/>
    <w:uiPriority w:val="99"/>
    <w:semiHidden/>
    <w:unhideWhenUsed/>
    <w:rsid w:val="002B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12F8"/>
    <w:rPr>
      <w:i/>
      <w:iCs/>
    </w:rPr>
  </w:style>
  <w:style w:type="character" w:customStyle="1" w:styleId="lwcollapsibleareatitle">
    <w:name w:val="lw_collapsiblearea_title"/>
    <w:basedOn w:val="DefaultParagraphFont"/>
    <w:rsid w:val="002B12F8"/>
  </w:style>
  <w:style w:type="character" w:customStyle="1" w:styleId="label">
    <w:name w:val="label"/>
    <w:basedOn w:val="DefaultParagraphFont"/>
    <w:rsid w:val="002B12F8"/>
  </w:style>
  <w:style w:type="paragraph" w:styleId="BalloonText">
    <w:name w:val="Balloon Text"/>
    <w:basedOn w:val="Normal"/>
    <w:link w:val="BalloonTextChar"/>
    <w:uiPriority w:val="99"/>
    <w:semiHidden/>
    <w:unhideWhenUsed/>
    <w:rsid w:val="002B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2F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9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A86226"/>
    <w:rPr>
      <w:rFonts w:ascii="Courier New" w:eastAsia="Times New Roman" w:hAnsi="Courier New" w:cs="Courier New"/>
      <w:sz w:val="20"/>
      <w:szCs w:val="20"/>
    </w:rPr>
  </w:style>
  <w:style w:type="character" w:customStyle="1" w:styleId="parameter">
    <w:name w:val="parameter"/>
    <w:basedOn w:val="DefaultParagraphFont"/>
    <w:rsid w:val="00F845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5F5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F845F5"/>
  </w:style>
  <w:style w:type="table" w:styleId="TableGrid">
    <w:name w:val="Table Grid"/>
    <w:basedOn w:val="TableNormal"/>
    <w:uiPriority w:val="59"/>
    <w:rsid w:val="00697C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C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36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4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67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8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3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6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91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23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84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61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9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21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8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27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98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72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90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88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88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76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60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82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18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8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95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30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87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9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14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31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96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54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36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0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83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82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69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89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8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99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85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92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03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79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19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29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94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70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55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31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36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55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11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03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3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8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60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93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72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72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5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78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66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20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3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52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74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55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34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11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28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14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38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13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47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4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74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63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08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3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05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17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05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5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74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42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11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1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26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4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57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12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91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79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93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37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5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54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9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39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30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83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65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6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02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4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05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26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88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07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78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36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18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40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32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85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04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0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95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03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5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86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6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3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93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60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97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98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50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3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2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1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3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8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72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7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6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65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22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1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1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4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032833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0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rafasg61 A</cp:lastModifiedBy>
  <cp:revision>3</cp:revision>
  <dcterms:created xsi:type="dcterms:W3CDTF">2015-11-15T21:26:00Z</dcterms:created>
  <dcterms:modified xsi:type="dcterms:W3CDTF">2015-11-15T21:27:00Z</dcterms:modified>
</cp:coreProperties>
</file>