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7554" w14:textId="01C56103" w:rsidR="007A4356" w:rsidRDefault="00406F29">
      <w:pPr>
        <w:rPr>
          <w:b/>
          <w:bCs/>
          <w:sz w:val="36"/>
          <w:szCs w:val="36"/>
        </w:rPr>
      </w:pPr>
      <w:r w:rsidRPr="00406F29">
        <w:rPr>
          <w:b/>
          <w:bCs/>
          <w:sz w:val="36"/>
          <w:szCs w:val="36"/>
        </w:rPr>
        <w:t>Plan de Solución para el Parcial III</w:t>
      </w:r>
    </w:p>
    <w:p w14:paraId="0C275748" w14:textId="71BDD3EF" w:rsidR="00406F29" w:rsidRDefault="00406F29" w:rsidP="00406F2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utilizará interfaz grafica</w:t>
      </w:r>
    </w:p>
    <w:p w14:paraId="1A786EBD" w14:textId="3DC0BB70" w:rsidR="00406F29" w:rsidRDefault="00406F29" w:rsidP="00406F2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utilizarán clases para cada objeto en pantalla</w:t>
      </w:r>
    </w:p>
    <w:p w14:paraId="25E3834B" w14:textId="77777777" w:rsidR="00406F29" w:rsidRPr="00406F29" w:rsidRDefault="00406F29" w:rsidP="00406F29">
      <w:pPr>
        <w:pStyle w:val="Prrafodelista"/>
        <w:numPr>
          <w:ilvl w:val="0"/>
          <w:numId w:val="1"/>
        </w:numPr>
        <w:rPr>
          <w:sz w:val="24"/>
          <w:szCs w:val="24"/>
        </w:rPr>
      </w:pPr>
    </w:p>
    <w:sectPr w:rsidR="00406F29" w:rsidRPr="00406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29C8"/>
    <w:multiLevelType w:val="hybridMultilevel"/>
    <w:tmpl w:val="437EB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11"/>
    <w:rsid w:val="00406F29"/>
    <w:rsid w:val="00460711"/>
    <w:rsid w:val="007A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064D"/>
  <w15:chartTrackingRefBased/>
  <w15:docId w15:val="{B8267A77-69A8-4C81-83AC-3099603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2</cp:revision>
  <dcterms:created xsi:type="dcterms:W3CDTF">2021-02-04T13:16:00Z</dcterms:created>
  <dcterms:modified xsi:type="dcterms:W3CDTF">2021-02-04T13:17:00Z</dcterms:modified>
</cp:coreProperties>
</file>