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91" w:rsidRDefault="00AD1E91" w:rsidP="00AD1E91">
      <w:pPr>
        <w:jc w:val="center"/>
        <w:rPr>
          <w:sz w:val="44"/>
          <w:szCs w:val="44"/>
        </w:rPr>
      </w:pPr>
    </w:p>
    <w:p w:rsidR="00AD1E91" w:rsidRDefault="00AD1E91" w:rsidP="00AD1E91">
      <w:pPr>
        <w:jc w:val="center"/>
        <w:rPr>
          <w:sz w:val="44"/>
          <w:szCs w:val="44"/>
        </w:rPr>
      </w:pPr>
    </w:p>
    <w:p w:rsidR="00AD1E91" w:rsidRDefault="00AD1E91" w:rsidP="00AD1E91">
      <w:pPr>
        <w:jc w:val="center"/>
        <w:rPr>
          <w:sz w:val="44"/>
          <w:szCs w:val="44"/>
        </w:rPr>
      </w:pPr>
    </w:p>
    <w:p w:rsidR="00AD1E91" w:rsidRDefault="00AD1E91" w:rsidP="00AD1E91">
      <w:pPr>
        <w:jc w:val="center"/>
        <w:rPr>
          <w:sz w:val="44"/>
          <w:szCs w:val="44"/>
        </w:rPr>
      </w:pPr>
    </w:p>
    <w:p w:rsidR="00AD1E91" w:rsidRDefault="00AD1E91" w:rsidP="00AD1E91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5</w:t>
      </w:r>
    </w:p>
    <w:p w:rsidR="00AD1E91" w:rsidRDefault="00AD1E91" w:rsidP="00AD1E9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Memoria</w:t>
      </w:r>
    </w:p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/>
    <w:p w:rsidR="00AD1E91" w:rsidRDefault="00AD1E91" w:rsidP="00AD1E91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AD1E91" w:rsidRDefault="00AD1E91" w:rsidP="00AD1E91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AD1E91" w:rsidRPr="00AD1E91" w:rsidRDefault="00AD1E91" w:rsidP="00AD1E91">
      <w:pPr>
        <w:rPr>
          <w:sz w:val="44"/>
        </w:rPr>
      </w:pPr>
      <w:proofErr w:type="spellStart"/>
      <w:r w:rsidRPr="00AD1E91">
        <w:rPr>
          <w:sz w:val="44"/>
        </w:rPr>
        <w:lastRenderedPageBreak/>
        <w:t>Prepráctica</w:t>
      </w:r>
      <w:proofErr w:type="spellEnd"/>
      <w:r w:rsidRPr="00AD1E91">
        <w:rPr>
          <w:sz w:val="44"/>
        </w:rPr>
        <w:t>:</w:t>
      </w:r>
    </w:p>
    <w:p w:rsidR="00AD1E91" w:rsidRDefault="00AD1E91" w:rsidP="00AD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 w:rsidR="00AD1E91" w:rsidRDefault="00AD1E91" w:rsidP="00AD1E91">
      <w:r>
        <w:rPr>
          <w:noProof/>
          <w:lang w:eastAsia="es-ES"/>
        </w:rPr>
        <w:drawing>
          <wp:inline distT="0" distB="0" distL="0" distR="0">
            <wp:extent cx="54006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91" w:rsidRDefault="00AD1E91" w:rsidP="00AD1E91">
      <w:r>
        <w:t xml:space="preserve">Realizando los cálculos teóricos para una serie discreta de frecuencias, obtuvimos los siguientes resultados: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</w:t>
            </w:r>
            <w:proofErr w:type="spellStart"/>
            <w:r>
              <w:rPr>
                <w:b/>
                <w:sz w:val="32"/>
                <w:szCs w:val="32"/>
              </w:rPr>
              <w:t>Av</w:t>
            </w:r>
            <w:proofErr w:type="spellEnd"/>
            <w:r>
              <w:rPr>
                <w:b/>
                <w:sz w:val="32"/>
                <w:szCs w:val="32"/>
              </w:rPr>
              <w:t>| (dB)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-74.14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-54.13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-33.79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-23.55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 w:rsidR="00AD1E91" w:rsidRDefault="00AD1E91" w:rsidP="00AD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D1E91" w:rsidRDefault="00AD1E91" w:rsidP="00AD1E91">
      <w:r>
        <w:t xml:space="preserve">Como se puede apreciar en la gráfica, estos valores son muy similares. Además, llegamos a la conclusión de que se asemeja a un filtro pasa-banda, ya que deja pasar las frecuencias intermedias </w:t>
      </w:r>
    </w:p>
    <w:p w:rsidR="00AD1E91" w:rsidRDefault="00AD1E91" w:rsidP="00AD1E91"/>
    <w:p w:rsidR="00AD1E91" w:rsidRDefault="00AD1E91" w:rsidP="00AD1E91">
      <w:pPr>
        <w:rPr>
          <w:b/>
          <w:sz w:val="32"/>
          <w:szCs w:val="32"/>
        </w:rPr>
      </w:pPr>
    </w:p>
    <w:p w:rsidR="00AD1E91" w:rsidRDefault="00AD1E91" w:rsidP="00AD1E91">
      <w:pPr>
        <w:rPr>
          <w:b/>
          <w:sz w:val="32"/>
          <w:szCs w:val="32"/>
        </w:rPr>
      </w:pPr>
    </w:p>
    <w:p w:rsidR="00AD1E91" w:rsidRDefault="00AD1E91" w:rsidP="00AD1E91">
      <w:pPr>
        <w:rPr>
          <w:b/>
          <w:sz w:val="32"/>
          <w:szCs w:val="32"/>
        </w:rPr>
      </w:pPr>
    </w:p>
    <w:p w:rsidR="00AD1E91" w:rsidRDefault="00AD1E91" w:rsidP="00AD1E91">
      <w:pPr>
        <w:rPr>
          <w:b/>
          <w:sz w:val="32"/>
          <w:szCs w:val="32"/>
        </w:rPr>
      </w:pPr>
    </w:p>
    <w:p w:rsidR="00AD1E91" w:rsidRDefault="00AD1E91" w:rsidP="00AD1E91">
      <w:pPr>
        <w:rPr>
          <w:b/>
          <w:sz w:val="32"/>
          <w:szCs w:val="32"/>
        </w:rPr>
      </w:pPr>
    </w:p>
    <w:p w:rsidR="00AD1E91" w:rsidRDefault="00AD1E91" w:rsidP="00AD1E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AD1E91" w:rsidRDefault="00AD1E91" w:rsidP="00AD1E9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539115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91" w:rsidRDefault="00AD1E91" w:rsidP="00AD1E91">
      <w:r>
        <w:t>En este caso, obtenemos los siguientes resultados teóricos: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</w:t>
            </w:r>
            <w:proofErr w:type="spellStart"/>
            <w:r>
              <w:rPr>
                <w:b/>
                <w:sz w:val="32"/>
                <w:szCs w:val="32"/>
              </w:rPr>
              <w:t>Av</w:t>
            </w:r>
            <w:proofErr w:type="spellEnd"/>
            <w:r>
              <w:rPr>
                <w:b/>
                <w:sz w:val="32"/>
                <w:szCs w:val="32"/>
              </w:rPr>
              <w:t>| (dB)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-38.17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0º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-38.27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8º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-32.47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56º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-23.61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(-88º)</w:t>
            </w:r>
          </w:p>
        </w:tc>
      </w:tr>
      <w:tr w:rsidR="00AD1E91" w:rsidTr="00AD1E9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-46.05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E91" w:rsidRDefault="00AD1E9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 w:rsidR="00AD1E91" w:rsidRDefault="00AD1E91" w:rsidP="00AD1E91">
      <w:pPr>
        <w:rPr>
          <w:rFonts w:eastAsiaTheme="minorEastAsia"/>
        </w:rPr>
      </w:pPr>
    </w:p>
    <w:p w:rsidR="00AD1E91" w:rsidRDefault="00AD1E91" w:rsidP="00AD1E91">
      <w:pPr>
        <w:rPr>
          <w:rFonts w:eastAsiaTheme="minorEastAsia"/>
        </w:rPr>
      </w:pPr>
      <w:r>
        <w:rPr>
          <w:rFonts w:eastAsiaTheme="minorEastAsia"/>
        </w:rPr>
        <w:t>Se puede apreciar que los valores obtenidos teóricamente se asemejan bastante a los obtenidos en la simulación.</w:t>
      </w:r>
    </w:p>
    <w:p w:rsidR="00AD1E91" w:rsidRDefault="00AD1E91" w:rsidP="00AD1E91">
      <w:pPr>
        <w:rPr>
          <w:rFonts w:eastAsiaTheme="minorEastAsia"/>
        </w:rPr>
      </w:pPr>
      <w:r>
        <w:rPr>
          <w:rFonts w:eastAsiaTheme="minorEastAsia"/>
        </w:rPr>
        <w:t xml:space="preserve">Por otro lado, el </w:t>
      </w:r>
      <w:proofErr w:type="spellStart"/>
      <w:r>
        <w:rPr>
          <w:rFonts w:eastAsiaTheme="minorEastAsia"/>
          <w:i/>
        </w:rPr>
        <w:t>plateau</w:t>
      </w:r>
      <w:proofErr w:type="spellEnd"/>
      <w:r>
        <w:rPr>
          <w:rFonts w:eastAsiaTheme="minorEastAsia"/>
        </w:rPr>
        <w:t xml:space="preserve"> que se aprecia a frecuencias bajas en el segundo circuito se debe a que cuando la frecuencia tiende a 0 tenemos un circuito equivalente donde </w:t>
      </w:r>
      <w:proofErr w:type="spellStart"/>
      <w:r>
        <w:rPr>
          <w:rFonts w:eastAsiaTheme="minorEastAsia"/>
        </w:rPr>
        <w:t>Vo</w:t>
      </w:r>
      <w:proofErr w:type="spellEnd"/>
      <w:r>
        <w:rPr>
          <w:rFonts w:eastAsiaTheme="minorEastAsia"/>
        </w:rPr>
        <w:t xml:space="preserve"> depende de una resistencia (</w:t>
      </w:r>
      <w:proofErr w:type="spellStart"/>
      <w:r>
        <w:rPr>
          <w:rFonts w:eastAsiaTheme="minorEastAsia"/>
        </w:rPr>
        <w:t>Zl</w:t>
      </w:r>
      <w:proofErr w:type="spellEnd"/>
      <w:r>
        <w:rPr>
          <w:rFonts w:eastAsiaTheme="minorEastAsia"/>
        </w:rPr>
        <w:t xml:space="preserve"> tiende a 0 y </w:t>
      </w:r>
      <w:proofErr w:type="spellStart"/>
      <w:r>
        <w:rPr>
          <w:rFonts w:eastAsiaTheme="minorEastAsia"/>
        </w:rPr>
        <w:t>Zc</w:t>
      </w:r>
      <w:proofErr w:type="spellEnd"/>
      <w:r>
        <w:rPr>
          <w:rFonts w:eastAsiaTheme="minorEastAsia"/>
        </w:rPr>
        <w:t xml:space="preserve"> tiende a infinito), por lo que dependerá de nuestra resistencia de 40 ohmios,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cuando la frecuencia tiende a infinito, </w:t>
      </w:r>
      <w:proofErr w:type="spellStart"/>
      <w:r>
        <w:rPr>
          <w:rFonts w:eastAsiaTheme="minorEastAsia"/>
        </w:rPr>
        <w:t>Vo</w:t>
      </w:r>
      <w:proofErr w:type="spellEnd"/>
      <w:r>
        <w:rPr>
          <w:rFonts w:eastAsiaTheme="minorEastAsia"/>
        </w:rPr>
        <w:t xml:space="preserve"> depende de un cortocircuito (Producido por </w:t>
      </w:r>
      <w:proofErr w:type="spellStart"/>
      <w:r>
        <w:rPr>
          <w:rFonts w:eastAsiaTheme="minorEastAsia"/>
        </w:rPr>
        <w:t>Zc</w:t>
      </w:r>
      <w:proofErr w:type="spellEnd"/>
      <w:r>
        <w:rPr>
          <w:rFonts w:eastAsiaTheme="minorEastAsia"/>
        </w:rPr>
        <w:t xml:space="preserve"> tendiendo a 0 y </w:t>
      </w:r>
      <w:proofErr w:type="spellStart"/>
      <w:r>
        <w:rPr>
          <w:rFonts w:eastAsiaTheme="minorEastAsia"/>
        </w:rPr>
        <w:t>Zl</w:t>
      </w:r>
      <w:proofErr w:type="spellEnd"/>
      <w:r>
        <w:rPr>
          <w:rFonts w:eastAsiaTheme="minorEastAsia"/>
        </w:rPr>
        <w:t xml:space="preserve"> tendiendo a infinito)</w:t>
      </w:r>
    </w:p>
    <w:p w:rsidR="00AB23BE" w:rsidRDefault="00FF5070"/>
    <w:p w:rsidR="00AD1E91" w:rsidRDefault="00AD1E91"/>
    <w:p w:rsidR="00AD1E91" w:rsidRDefault="00AD1E91"/>
    <w:p w:rsidR="00AD1E91" w:rsidRDefault="00AD1E91"/>
    <w:p w:rsidR="00AD1E91" w:rsidRDefault="00AD1E91"/>
    <w:p w:rsidR="00AD1E91" w:rsidRDefault="00AD1E91"/>
    <w:p w:rsidR="00AD1E91" w:rsidRDefault="00AD1E91"/>
    <w:p w:rsidR="00AD1E91" w:rsidRDefault="00AD1E91"/>
    <w:p w:rsidR="00AD1E91" w:rsidRDefault="00AD1E91">
      <w:pPr>
        <w:rPr>
          <w:b/>
          <w:sz w:val="44"/>
        </w:rPr>
      </w:pPr>
      <w:r w:rsidRPr="00AD1E91">
        <w:rPr>
          <w:b/>
          <w:sz w:val="44"/>
        </w:rPr>
        <w:lastRenderedPageBreak/>
        <w:t>Montaje</w:t>
      </w:r>
      <w:r>
        <w:rPr>
          <w:b/>
          <w:sz w:val="44"/>
        </w:rPr>
        <w:t>:</w:t>
      </w:r>
    </w:p>
    <w:p w:rsidR="00AD1E91" w:rsidRDefault="00AD1E91">
      <w:r>
        <w:t>Para el montaje utilizaremos el generador de funciones, el osciloscopio y los componentes necesarios.</w:t>
      </w:r>
    </w:p>
    <w:p w:rsidR="00AD1E91" w:rsidRDefault="00AD1E91">
      <w:pPr>
        <w:rPr>
          <w:b/>
          <w:sz w:val="32"/>
          <w:szCs w:val="32"/>
        </w:rPr>
      </w:pPr>
      <w:r w:rsidRPr="00AD1E91">
        <w:rPr>
          <w:b/>
          <w:sz w:val="32"/>
          <w:szCs w:val="32"/>
        </w:rPr>
        <w:t>Ejercicio 1:</w:t>
      </w:r>
    </w:p>
    <w:p w:rsidR="00AD1E91" w:rsidRDefault="00AD1E91">
      <w:pPr>
        <w:rPr>
          <w:szCs w:val="32"/>
        </w:rPr>
      </w:pPr>
      <w:r>
        <w:rPr>
          <w:b/>
          <w:sz w:val="32"/>
          <w:szCs w:val="32"/>
        </w:rPr>
        <w:softHyphen/>
      </w:r>
      <w:r>
        <w:rPr>
          <w:szCs w:val="32"/>
        </w:rPr>
        <w:t>Tras realizar el montaje tomamos las medidas oportunas para distintos valores de frecuencia en el generador de funciones:</w:t>
      </w:r>
    </w:p>
    <w:p w:rsidR="00AD1E91" w:rsidRDefault="00AD1E91">
      <w:pPr>
        <w:rPr>
          <w:szCs w:val="32"/>
        </w:rPr>
      </w:pPr>
      <w:r w:rsidRPr="00AD1E91">
        <w:drawing>
          <wp:inline distT="0" distB="0" distL="0" distR="0">
            <wp:extent cx="5400040" cy="681497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91" w:rsidRDefault="00AD1E91">
      <w:pPr>
        <w:rPr>
          <w:szCs w:val="32"/>
        </w:rPr>
      </w:pPr>
      <w:r>
        <w:rPr>
          <w:szCs w:val="32"/>
        </w:rPr>
        <w:lastRenderedPageBreak/>
        <w:t xml:space="preserve">Podemos comprobar que los valores son muy similares a los obtenidos de manera teórica y </w:t>
      </w:r>
      <w:r w:rsidR="00445466">
        <w:rPr>
          <w:szCs w:val="32"/>
        </w:rPr>
        <w:t xml:space="preserve">coinciden con los valores de la gráfica de </w:t>
      </w:r>
      <w:proofErr w:type="spellStart"/>
      <w:r w:rsidR="00445466">
        <w:rPr>
          <w:szCs w:val="32"/>
        </w:rPr>
        <w:t>LTSpice</w:t>
      </w:r>
      <w:proofErr w:type="spellEnd"/>
      <w:r w:rsidR="00445466">
        <w:rPr>
          <w:szCs w:val="32"/>
        </w:rPr>
        <w:t>:</w:t>
      </w:r>
    </w:p>
    <w:p w:rsidR="00445466" w:rsidRDefault="00445466">
      <w:pPr>
        <w:rPr>
          <w:szCs w:val="32"/>
        </w:rPr>
      </w:pPr>
      <w:r>
        <w:rPr>
          <w:noProof/>
          <w:lang w:eastAsia="es-ES"/>
        </w:rPr>
        <w:drawing>
          <wp:inline distT="0" distB="0" distL="0" distR="0" wp14:anchorId="28BC8FA2" wp14:editId="3DFA4F60">
            <wp:extent cx="5065058" cy="3086102"/>
            <wp:effectExtent l="0" t="0" r="254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5466" w:rsidRDefault="00445466">
      <w:pPr>
        <w:rPr>
          <w:szCs w:val="32"/>
        </w:rPr>
      </w:pPr>
      <w:r>
        <w:rPr>
          <w:noProof/>
          <w:lang w:eastAsia="es-ES"/>
        </w:rPr>
        <w:drawing>
          <wp:inline distT="0" distB="0" distL="0" distR="0" wp14:anchorId="036FDB98" wp14:editId="6C322F98">
            <wp:extent cx="4969809" cy="3265395"/>
            <wp:effectExtent l="0" t="0" r="2540" b="1143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5466" w:rsidRDefault="00445466">
      <w:pPr>
        <w:rPr>
          <w:szCs w:val="32"/>
        </w:rPr>
      </w:pPr>
    </w:p>
    <w:p w:rsidR="00445466" w:rsidRDefault="00445466">
      <w:pPr>
        <w:rPr>
          <w:szCs w:val="32"/>
        </w:rPr>
      </w:pPr>
      <w:r>
        <w:rPr>
          <w:szCs w:val="32"/>
        </w:rPr>
        <w:t>En el caso de éste filtro, la frecuencia natural es 5kHz, donde el valor de |</w:t>
      </w:r>
      <w:proofErr w:type="spellStart"/>
      <w:r>
        <w:rPr>
          <w:szCs w:val="32"/>
        </w:rPr>
        <w:t>Av</w:t>
      </w:r>
      <w:proofErr w:type="spellEnd"/>
      <w:r>
        <w:rPr>
          <w:szCs w:val="32"/>
        </w:rPr>
        <w:t>| = 0.46.</w:t>
      </w:r>
    </w:p>
    <w:p w:rsidR="00FF5070" w:rsidRDefault="00FF5070">
      <w:pPr>
        <w:rPr>
          <w:szCs w:val="32"/>
        </w:rPr>
      </w:pPr>
      <w:r>
        <w:rPr>
          <w:szCs w:val="32"/>
        </w:rPr>
        <w:t xml:space="preserve">Para calcular la frecuencia de corte buscamos la frecuencia donde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Av</m:t>
            </m:r>
          </m:e>
        </m:d>
        <m: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0.46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Cs w:val="32"/>
          </w:rPr>
          <m:t>=0.325</m:t>
        </m:r>
      </m:oMath>
      <w:r>
        <w:rPr>
          <w:rFonts w:eastAsiaTheme="minorEastAsia"/>
          <w:szCs w:val="32"/>
        </w:rPr>
        <w:t>, con ello obtenemos las frecuencias 4485Hz y 5468Hz, por lo que el ancho de banda es cercano a los 1000Hz (983Hz).</w:t>
      </w:r>
      <w:bookmarkStart w:id="0" w:name="_GoBack"/>
      <w:bookmarkEnd w:id="0"/>
    </w:p>
    <w:p w:rsidR="00445466" w:rsidRDefault="00445466">
      <w:pPr>
        <w:rPr>
          <w:szCs w:val="32"/>
        </w:rPr>
      </w:pPr>
    </w:p>
    <w:p w:rsidR="00FF5070" w:rsidRDefault="00FF5070">
      <w:pPr>
        <w:rPr>
          <w:szCs w:val="32"/>
        </w:rPr>
      </w:pPr>
    </w:p>
    <w:p w:rsidR="00A472F3" w:rsidRDefault="00A472F3">
      <w:pPr>
        <w:rPr>
          <w:b/>
          <w:sz w:val="32"/>
          <w:szCs w:val="32"/>
        </w:rPr>
      </w:pPr>
      <w:r w:rsidRPr="00A472F3">
        <w:rPr>
          <w:b/>
          <w:sz w:val="32"/>
          <w:szCs w:val="32"/>
        </w:rPr>
        <w:lastRenderedPageBreak/>
        <w:t>Ejercicio 2:</w:t>
      </w:r>
    </w:p>
    <w:p w:rsidR="00A472F3" w:rsidRDefault="00A472F3">
      <w:pPr>
        <w:rPr>
          <w:szCs w:val="32"/>
        </w:rPr>
      </w:pPr>
      <w:r>
        <w:rPr>
          <w:szCs w:val="32"/>
        </w:rPr>
        <w:t>En este ejercicio analizaremos el circuito con una señal de entrada cuadrada.</w:t>
      </w:r>
    </w:p>
    <w:p w:rsidR="00A472F3" w:rsidRDefault="00A472F3">
      <w:pPr>
        <w:rPr>
          <w:szCs w:val="32"/>
        </w:rPr>
      </w:pPr>
      <w:r>
        <w:rPr>
          <w:szCs w:val="32"/>
        </w:rPr>
        <w:t>Obtenemos las siguientes medidas:</w:t>
      </w:r>
    </w:p>
    <w:p w:rsidR="00A472F3" w:rsidRDefault="00A472F3">
      <w:pPr>
        <w:rPr>
          <w:szCs w:val="32"/>
        </w:rPr>
      </w:pPr>
      <w:r w:rsidRPr="00A472F3">
        <w:drawing>
          <wp:inline distT="0" distB="0" distL="0" distR="0">
            <wp:extent cx="3978910" cy="3249295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F3" w:rsidRDefault="00A472F3">
      <w:pPr>
        <w:rPr>
          <w:szCs w:val="32"/>
        </w:rPr>
      </w:pPr>
    </w:p>
    <w:p w:rsidR="00115509" w:rsidRDefault="00115509">
      <w:pPr>
        <w:rPr>
          <w:szCs w:val="32"/>
        </w:rPr>
      </w:pPr>
      <w:r>
        <w:rPr>
          <w:szCs w:val="32"/>
        </w:rPr>
        <w:t>Las desviaciones de nuestro circuito se deben al ligero margen de error de nuestras resistencias, bobina y condensador que puedan tener, así como por el margen de error que puedan introducir el osciloscopio y el generador de funciones.</w:t>
      </w: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szCs w:val="32"/>
        </w:rPr>
      </w:pPr>
    </w:p>
    <w:p w:rsidR="00115509" w:rsidRDefault="0011550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Conclusiones finales:</w:t>
      </w:r>
    </w:p>
    <w:p w:rsidR="00115509" w:rsidRDefault="00115509">
      <w:pPr>
        <w:rPr>
          <w:szCs w:val="32"/>
        </w:rPr>
      </w:pPr>
      <w:r>
        <w:rPr>
          <w:szCs w:val="32"/>
        </w:rPr>
        <w:t>En el primer ejercicio llegamos a la conclusión de que nos encontramos ante un filtro pasa banda con u</w:t>
      </w:r>
      <w:r w:rsidR="003D3F26">
        <w:rPr>
          <w:szCs w:val="32"/>
        </w:rPr>
        <w:t>na frecuencia natural de 5000Hz</w:t>
      </w:r>
      <w:r w:rsidR="00FF5070">
        <w:rPr>
          <w:szCs w:val="32"/>
        </w:rPr>
        <w:t>, con un ancho de banda de 1000Hz</w:t>
      </w:r>
      <w:r w:rsidR="003D3F26">
        <w:rPr>
          <w:szCs w:val="32"/>
        </w:rPr>
        <w:t>. Los valores experimentales obtenidos fueron muy similares a los valores teóricos previamente calculados utilizando una resistencia en serie con la bobina, ya que en nuestro caso no contamos con una bobina ideal, sino que tiene una resistencia interna.</w:t>
      </w:r>
    </w:p>
    <w:p w:rsidR="003D3F26" w:rsidRPr="00115509" w:rsidRDefault="003D3F26">
      <w:pPr>
        <w:rPr>
          <w:szCs w:val="32"/>
        </w:rPr>
      </w:pPr>
      <w:r>
        <w:rPr>
          <w:szCs w:val="32"/>
        </w:rPr>
        <w:t>En el ejercicio 2 tomamos un primer contacto con las series de Fourier, los valores obtenidos difieren de los valores teóricos esperados, pero pensamos que se producen debido a las irregularidades de los componentes, que no son ideales.</w:t>
      </w:r>
    </w:p>
    <w:sectPr w:rsidR="003D3F26" w:rsidRPr="0011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1"/>
    <w:rsid w:val="00115509"/>
    <w:rsid w:val="003A39F1"/>
    <w:rsid w:val="003D3F26"/>
    <w:rsid w:val="00445466"/>
    <w:rsid w:val="007E6118"/>
    <w:rsid w:val="00A472F3"/>
    <w:rsid w:val="00AD1E91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DFD0"/>
  <w15:chartTrackingRefBased/>
  <w15:docId w15:val="{F84DB0BC-EBCA-4A05-9ADE-A5B1D04B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1E9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E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F5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CIREL\Practica%205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CIREL\Practica%205\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|AV| en 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8122703412073497E-2"/>
          <c:y val="0.20966790609507144"/>
          <c:w val="0.85087729658792655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Hoja1!$A$3:$A$39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Hoja1!$E$3:$E$39</c:f>
              <c:numCache>
                <c:formatCode>General</c:formatCode>
                <c:ptCount val="37"/>
                <c:pt idx="0">
                  <c:v>-32.220296679617775</c:v>
                </c:pt>
                <c:pt idx="1">
                  <c:v>-32.220296679617775</c:v>
                </c:pt>
                <c:pt idx="2">
                  <c:v>-32.220296679617775</c:v>
                </c:pt>
                <c:pt idx="3">
                  <c:v>-32.220296679617775</c:v>
                </c:pt>
                <c:pt idx="4">
                  <c:v>-32.220296679617775</c:v>
                </c:pt>
                <c:pt idx="5">
                  <c:v>-32.220296679617775</c:v>
                </c:pt>
                <c:pt idx="6">
                  <c:v>-32.220296679617775</c:v>
                </c:pt>
                <c:pt idx="7">
                  <c:v>-32.220296679617775</c:v>
                </c:pt>
                <c:pt idx="8">
                  <c:v>-32.220296679617775</c:v>
                </c:pt>
                <c:pt idx="9">
                  <c:v>-32.220296679617775</c:v>
                </c:pt>
                <c:pt idx="10">
                  <c:v>-31.525054554433538</c:v>
                </c:pt>
                <c:pt idx="11">
                  <c:v>-31.197246230670149</c:v>
                </c:pt>
                <c:pt idx="12">
                  <c:v>-30.881360887005513</c:v>
                </c:pt>
                <c:pt idx="13">
                  <c:v>-29.997287637164444</c:v>
                </c:pt>
                <c:pt idx="14">
                  <c:v>-29.721521947451777</c:v>
                </c:pt>
                <c:pt idx="15">
                  <c:v>-24.860760973725888</c:v>
                </c:pt>
                <c:pt idx="16">
                  <c:v>-19.483854727874292</c:v>
                </c:pt>
                <c:pt idx="17">
                  <c:v>-13.201038766112983</c:v>
                </c:pt>
                <c:pt idx="18">
                  <c:v>-6.6854185760532072</c:v>
                </c:pt>
                <c:pt idx="19">
                  <c:v>-12.041199826559248</c:v>
                </c:pt>
                <c:pt idx="20">
                  <c:v>-15.215543086284418</c:v>
                </c:pt>
                <c:pt idx="21">
                  <c:v>-16.901960800285135</c:v>
                </c:pt>
                <c:pt idx="22">
                  <c:v>-18.151809764372398</c:v>
                </c:pt>
                <c:pt idx="23">
                  <c:v>-21.338935792612265</c:v>
                </c:pt>
                <c:pt idx="24">
                  <c:v>-28.698471498504151</c:v>
                </c:pt>
                <c:pt idx="25">
                  <c:v>-30.576561555870775</c:v>
                </c:pt>
                <c:pt idx="26">
                  <c:v>-32.976067897405777</c:v>
                </c:pt>
                <c:pt idx="27">
                  <c:v>-33.80392160057027</c:v>
                </c:pt>
                <c:pt idx="28">
                  <c:v>-34.249449494793318</c:v>
                </c:pt>
                <c:pt idx="29">
                  <c:v>-34.71907141178378</c:v>
                </c:pt>
                <c:pt idx="30">
                  <c:v>-36.901960800285131</c:v>
                </c:pt>
                <c:pt idx="31">
                  <c:v>-38.2408965928974</c:v>
                </c:pt>
                <c:pt idx="32">
                  <c:v>-38.610564706777659</c:v>
                </c:pt>
                <c:pt idx="33">
                  <c:v>-39.400735532451137</c:v>
                </c:pt>
                <c:pt idx="34">
                  <c:v>-40.270049408072943</c:v>
                </c:pt>
                <c:pt idx="35">
                  <c:v>-40.739671325063398</c:v>
                </c:pt>
                <c:pt idx="36">
                  <c:v>-41.762721774011027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2F-47DB-BD91-68A902B76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936160"/>
        <c:axId val="341936992"/>
      </c:scatterChart>
      <c:valAx>
        <c:axId val="341936160"/>
        <c:scaling>
          <c:logBase val="10"/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</a:t>
                </a:r>
                <a:r>
                  <a:rPr lang="es-ES" baseline="0"/>
                  <a:t> (Hz)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1936992"/>
        <c:crosses val="autoZero"/>
        <c:crossBetween val="midCat"/>
      </c:valAx>
      <c:valAx>
        <c:axId val="34193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193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Desfase (Grados)</a:t>
            </a:r>
          </a:p>
        </c:rich>
      </c:tx>
      <c:layout>
        <c:manualLayout>
          <c:xMode val="edge"/>
          <c:yMode val="edge"/>
          <c:x val="0.35968044619422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Hoja1!$A$3:$A$39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Hoja1!$G$3:$G$39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17.28</c:v>
                </c:pt>
                <c:pt idx="7">
                  <c:v>25.92</c:v>
                </c:pt>
                <c:pt idx="8">
                  <c:v>34.56</c:v>
                </c:pt>
                <c:pt idx="9">
                  <c:v>36</c:v>
                </c:pt>
                <c:pt idx="10">
                  <c:v>43.2</c:v>
                </c:pt>
                <c:pt idx="11">
                  <c:v>50.400000000000006</c:v>
                </c:pt>
                <c:pt idx="12">
                  <c:v>63.36</c:v>
                </c:pt>
                <c:pt idx="13">
                  <c:v>64.8</c:v>
                </c:pt>
                <c:pt idx="14">
                  <c:v>68.400000000000006</c:v>
                </c:pt>
                <c:pt idx="15">
                  <c:v>72</c:v>
                </c:pt>
                <c:pt idx="16">
                  <c:v>75.599999999999994</c:v>
                </c:pt>
                <c:pt idx="17">
                  <c:v>63.36</c:v>
                </c:pt>
                <c:pt idx="18">
                  <c:v>0</c:v>
                </c:pt>
                <c:pt idx="19">
                  <c:v>-64.8</c:v>
                </c:pt>
                <c:pt idx="20">
                  <c:v>-80.64</c:v>
                </c:pt>
                <c:pt idx="21">
                  <c:v>-77.759999999999991</c:v>
                </c:pt>
                <c:pt idx="22">
                  <c:v>-89.100000000000009</c:v>
                </c:pt>
                <c:pt idx="23">
                  <c:v>-86.76</c:v>
                </c:pt>
                <c:pt idx="24">
                  <c:v>-85.679999999999993</c:v>
                </c:pt>
                <c:pt idx="25">
                  <c:v>-88.559999999999988</c:v>
                </c:pt>
                <c:pt idx="26">
                  <c:v>-87.84</c:v>
                </c:pt>
                <c:pt idx="27">
                  <c:v>-86.399999999999991</c:v>
                </c:pt>
                <c:pt idx="28">
                  <c:v>-82.08</c:v>
                </c:pt>
                <c:pt idx="29">
                  <c:v>-88.2</c:v>
                </c:pt>
                <c:pt idx="30">
                  <c:v>-89.28</c:v>
                </c:pt>
                <c:pt idx="31">
                  <c:v>-87.48</c:v>
                </c:pt>
                <c:pt idx="32">
                  <c:v>-86.399999999999991</c:v>
                </c:pt>
                <c:pt idx="33">
                  <c:v>-86.399999999999991</c:v>
                </c:pt>
                <c:pt idx="34">
                  <c:v>-86.399999999999991</c:v>
                </c:pt>
                <c:pt idx="35">
                  <c:v>-86.399999999999991</c:v>
                </c:pt>
                <c:pt idx="36">
                  <c:v>-90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DC-4093-9AF9-D8C00CABB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717328"/>
        <c:axId val="348718576"/>
      </c:scatterChart>
      <c:valAx>
        <c:axId val="348717328"/>
        <c:scaling>
          <c:logBase val="10"/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Frecuencia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718576"/>
        <c:crosses val="autoZero"/>
        <c:crossBetween val="midCat"/>
      </c:valAx>
      <c:valAx>
        <c:axId val="34871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Grados (º)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871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2016-11-13T21:57:00Z</dcterms:created>
  <dcterms:modified xsi:type="dcterms:W3CDTF">2016-11-13T23:05:00Z</dcterms:modified>
</cp:coreProperties>
</file>