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wmf" ContentType="image/x-wmf"/>
  <Override PartName="/word/media/image3.wmf" ContentType="image/x-wmf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Práctica Circuitos Electrónicos 5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Memoria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Óscar Gómez Borzdynski</w:t>
      </w:r>
    </w:p>
    <w:p>
      <w:pPr>
        <w:pStyle w:val="Normal"/>
        <w:jc w:val="right"/>
        <w:rPr/>
      </w:pPr>
      <w:r>
        <w:rPr/>
        <w:t>Jose Ignacio Gómez García</w:t>
      </w:r>
    </w:p>
    <w:p>
      <w:pPr>
        <w:pStyle w:val="Normal"/>
        <w:rPr>
          <w:sz w:val="44"/>
        </w:rPr>
      </w:pPr>
      <w:r>
        <w:rPr/>
      </w:r>
    </w:p>
    <w:p>
      <w:pPr>
        <w:pStyle w:val="Normal"/>
        <w:rPr>
          <w:sz w:val="44"/>
        </w:rPr>
      </w:pPr>
      <w:r>
        <w:rPr>
          <w:sz w:val="44"/>
        </w:rPr>
        <w:t>Prepráctica: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EJERCICIO A</w:t>
      </w:r>
    </w:p>
    <w:p>
      <w:pPr>
        <w:pStyle w:val="Normal"/>
        <w:rPr/>
      </w:pPr>
      <w:r>
        <w:rPr/>
        <w:drawing>
          <wp:inline distT="0" distB="9525" distL="0" distR="9525">
            <wp:extent cx="5400675" cy="258127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Realizando los cálculos teóricos para una serie discreta de frecuencias, obtuvimos los siguientes resultados: 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Frecuencia (Hz)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|Av| (dB)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Φ</w:t>
            </w:r>
            <w:r>
              <w:rPr>
                <w:b/>
                <w:sz w:val="32"/>
                <w:szCs w:val="32"/>
              </w:rPr>
              <w:t xml:space="preserve"> (º)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-74.14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90º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-54.13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90º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-33.79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90º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-23.55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(-90º)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100000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-46.04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(-90º)</w:t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pStyle w:val="Normal"/>
        <w:rPr/>
      </w:pPr>
      <w:r>
        <w:rPr/>
        <w:t xml:space="preserve">Como se puede apreciar en la gráfica, estos valores son muy similares. Además, llegamos a la conclusión de que se asemeja a un filtro pasa-banda, ya que deja pasar las frecuencias intermedias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EJERCICIO 2</w:t>
      </w:r>
    </w:p>
    <w:p>
      <w:pPr>
        <w:pStyle w:val="Normal"/>
        <w:rPr>
          <w:b/>
          <w:b/>
          <w:sz w:val="32"/>
          <w:szCs w:val="32"/>
        </w:rPr>
      </w:pPr>
      <w:r>
        <w:rPr/>
        <w:drawing>
          <wp:inline distT="0" distB="9525" distL="0" distR="0">
            <wp:extent cx="5391150" cy="261937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este caso, obtenemos los siguientes resultados teóricos: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Frecuencia (Hz)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|Av| (dB)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Φ</w:t>
            </w:r>
            <w:r>
              <w:rPr>
                <w:b/>
                <w:sz w:val="32"/>
                <w:szCs w:val="32"/>
              </w:rPr>
              <w:t xml:space="preserve"> (º)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-38.17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0º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-38.27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8º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-32.47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56º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-23.61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(-88º)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100000</w:t>
            </w:r>
          </w:p>
        </w:tc>
        <w:tc>
          <w:tcPr>
            <w:tcW w:w="28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-46.05</w:t>
            </w:r>
          </w:p>
        </w:tc>
        <w:tc>
          <w:tcPr>
            <w:tcW w:w="2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rFonts w:cs="Calibri" w:cstheme="minorHAnsi"/>
                <w:b/>
                <w:sz w:val="32"/>
                <w:szCs w:val="32"/>
              </w:rPr>
              <w:t>̴</w:t>
            </w:r>
            <w:r>
              <w:rPr>
                <w:b/>
                <w:sz w:val="32"/>
                <w:szCs w:val="32"/>
              </w:rPr>
              <w:t>(-90º)</w:t>
            </w:r>
          </w:p>
        </w:tc>
      </w:tr>
    </w:tbl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Se puede apreciar que los valores obtenidos teóricamente se asemejan bastante a los obtenidos en la simulación.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Por otro lado, el </w:t>
      </w:r>
      <w:r>
        <w:rPr>
          <w:rFonts w:eastAsia="" w:eastAsiaTheme="minorEastAsia"/>
          <w:i/>
        </w:rPr>
        <w:t>plateau</w:t>
      </w:r>
      <w:r>
        <w:rPr>
          <w:rFonts w:eastAsia="" w:eastAsiaTheme="minorEastAsia"/>
        </w:rPr>
        <w:t xml:space="preserve"> que se aprecia a frecuencias bajas en el segundo circuito se debe a que cuando la frecuencia tiende a 0 tenemos un circuito equivalente donde Vo depende de una resistencia (Zl tiende a 0 y Zc tiende a infinito), por lo que dependerá de nuestra resistencia de 40 ohmios, sin embargo cuando la frecuencia tiende a infinito, Vo depende de un cortocircuito (Producido por Zc tendiendo a 0 y Zl tendiendo a infinito)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4"/>
        </w:rPr>
      </w:pPr>
      <w:r>
        <w:rPr>
          <w:b/>
          <w:sz w:val="44"/>
        </w:rPr>
        <w:t>Montaje:</w:t>
      </w:r>
    </w:p>
    <w:p>
      <w:pPr>
        <w:pStyle w:val="Normal"/>
        <w:rPr/>
      </w:pPr>
      <w:r>
        <w:rPr/>
        <w:t>Para el montaje utilizaremos el generador de funciones, el osciloscopio y los componentes necesarios.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Ejercicio 1:</w:t>
      </w:r>
    </w:p>
    <w:p>
      <w:pPr>
        <w:pStyle w:val="Normal"/>
        <w:rPr/>
      </w:pPr>
      <w:r>
        <w:rPr>
          <w:szCs w:val="32"/>
        </w:rPr>
        <w:t>Tras rea</w:t>
      </w:r>
      <w:r>
        <w:rPr>
          <w:szCs w:val="32"/>
        </w:rPr>
        <w:t>lizar el montaje tomamos las medidas oportunas para distintos valores de frecuencia en el generador de funciones:</w:t>
      </w:r>
    </w:p>
    <w:p>
      <w:pPr>
        <w:pStyle w:val="Normal"/>
        <w:rPr>
          <w:szCs w:val="32"/>
        </w:rPr>
      </w:pPr>
      <w:r>
        <w:rPr/>
        <w:drawing>
          <wp:inline distT="0" distB="5080" distL="0" distR="0">
            <wp:extent cx="5400040" cy="68148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32"/>
        </w:rPr>
      </w:pPr>
      <w:r>
        <w:rPr>
          <w:szCs w:val="32"/>
        </w:rPr>
        <w:t>Podemos comprobar que los valores son muy similares a los obtenidos de manera teórica y coinciden con los valores de la gráfica de LTSpice:</w:t>
      </w:r>
    </w:p>
    <w:p>
      <w:pPr>
        <w:pStyle w:val="Normal"/>
        <w:rPr>
          <w:szCs w:val="32"/>
        </w:rPr>
      </w:pPr>
      <w:r>
        <w:rPr/>
        <w:drawing>
          <wp:inline distT="0" distB="0" distL="0" distR="0">
            <wp:extent cx="5065395" cy="30861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szCs w:val="32"/>
        </w:rPr>
      </w:pPr>
      <w:r>
        <w:rPr/>
        <w:drawing>
          <wp:inline distT="0" distB="0" distL="0" distR="0">
            <wp:extent cx="4969510" cy="3265805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  <w:t>En el caso de éste filtro, la frecuencia natural es 5kHz, donde el valor de |Av| = 0.46.</w:t>
      </w:r>
    </w:p>
    <w:p>
      <w:pPr>
        <w:pStyle w:val="Normal"/>
        <w:rPr>
          <w:szCs w:val="32"/>
        </w:rPr>
      </w:pPr>
      <w:r>
        <w:rPr>
          <w:szCs w:val="32"/>
        </w:rPr>
        <w:t xml:space="preserve">Para calcular la frecuencia de corte buscamos la frecuencia donde </w:t>
      </w:r>
      <w:r>
        <w:rPr>
          <w:szCs w:val="32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Av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0.46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0.325</m:t>
        </m:r>
      </m:oMath>
      <w:bookmarkStart w:id="0" w:name="_GoBack"/>
      <w:bookmarkEnd w:id="0"/>
      <w:r>
        <w:rPr>
          <w:rFonts w:eastAsia="" w:eastAsiaTheme="minorEastAsia"/>
          <w:szCs w:val="32"/>
        </w:rPr>
        <w:t>, con ello obtenemos las frecuencias 4485Hz y 5468Hz, por lo que el ancho de banda es cercano a los 1000Hz (983Hz).</w:t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Ejercicio 2:</w:t>
      </w:r>
    </w:p>
    <w:p>
      <w:pPr>
        <w:pStyle w:val="Normal"/>
        <w:rPr>
          <w:szCs w:val="32"/>
        </w:rPr>
      </w:pPr>
      <w:r>
        <w:rPr>
          <w:szCs w:val="32"/>
        </w:rPr>
        <w:t>En este ejercicio analizaremos el circuito con una señal de entrada cuadrada.</w:t>
      </w:r>
    </w:p>
    <w:p>
      <w:pPr>
        <w:pStyle w:val="Normal"/>
        <w:rPr>
          <w:szCs w:val="32"/>
        </w:rPr>
      </w:pPr>
      <w:r>
        <w:rPr>
          <w:szCs w:val="32"/>
        </w:rPr>
        <w:t>Obtenemos las siguientes medidas:</w:t>
      </w:r>
    </w:p>
    <w:p>
      <w:pPr>
        <w:pStyle w:val="Normal"/>
        <w:rPr>
          <w:szCs w:val="32"/>
        </w:rPr>
      </w:pPr>
      <w:r>
        <w:rPr/>
        <w:drawing>
          <wp:inline distT="0" distB="8255" distL="0" distR="2540">
            <wp:extent cx="3978910" cy="3249295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  <w:t>Las desviaciones de nuestro circuito se deben al ligero margen de error de nuestras resistencias, bobina y condensador que puedan tener, así como por el margen de error que puedan introducir el osciloscopio y el generador de funciones.</w:t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Conclusiones finales:</w:t>
      </w:r>
    </w:p>
    <w:p>
      <w:pPr>
        <w:pStyle w:val="Normal"/>
        <w:rPr>
          <w:szCs w:val="32"/>
        </w:rPr>
      </w:pPr>
      <w:r>
        <w:rPr>
          <w:szCs w:val="32"/>
        </w:rPr>
        <w:t>En el primer ejercicio llegamos a la conclusión de que nos encontramos ante un filtro pasa banda con una frecuencia natural de 5000Hz, con un ancho de banda de 1000Hz. Los valores experimentales obtenidos fueron muy similares a los valores teóricos previamente calculados utilizando una resistencia en serie con la bobina, ya que en nuestro caso no contamos con una bobina ideal, sino que tiene una resistencia interna.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>
          <w:szCs w:val="32"/>
        </w:rPr>
        <w:t>En el ejercicio 2 tomamos un primer contacto con las series de Fourier, los valores obtenidos difieren de los valores teóricos esperados, pero pensamos que se producen debido a las irregularidades de los componentes, que no son ideales.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ad1e91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f5070"/>
    <w:rPr>
      <w:color w:val="80808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d1e91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image" Target="media/image4.wmf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|AV| en dB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37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200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  <c:pt idx="15">
                  <c:v>2000</c:v>
                </c:pt>
                <c:pt idx="16">
                  <c:v>3000</c:v>
                </c:pt>
                <c:pt idx="17">
                  <c:v>4000</c:v>
                </c:pt>
                <c:pt idx="18">
                  <c:v>5000</c:v>
                </c:pt>
                <c:pt idx="19">
                  <c:v>6000</c:v>
                </c:pt>
                <c:pt idx="20">
                  <c:v>7000</c:v>
                </c:pt>
                <c:pt idx="21">
                  <c:v>8000</c:v>
                </c:pt>
                <c:pt idx="22">
                  <c:v>9000</c:v>
                </c:pt>
                <c:pt idx="23">
                  <c:v>10000</c:v>
                </c:pt>
                <c:pt idx="24">
                  <c:v>20000</c:v>
                </c:pt>
                <c:pt idx="25">
                  <c:v>30000</c:v>
                </c:pt>
                <c:pt idx="26">
                  <c:v>40000</c:v>
                </c:pt>
                <c:pt idx="27">
                  <c:v>50000</c:v>
                </c:pt>
                <c:pt idx="28">
                  <c:v>60000</c:v>
                </c:pt>
                <c:pt idx="29">
                  <c:v>70000</c:v>
                </c:pt>
                <c:pt idx="30">
                  <c:v>80000</c:v>
                </c:pt>
                <c:pt idx="31">
                  <c:v>90000</c:v>
                </c:pt>
                <c:pt idx="32">
                  <c:v>100000</c:v>
                </c:pt>
                <c:pt idx="33">
                  <c:v>200000</c:v>
                </c:pt>
                <c:pt idx="34">
                  <c:v>300000</c:v>
                </c:pt>
                <c:pt idx="35">
                  <c:v>400000</c:v>
                </c:pt>
                <c:pt idx="36">
                  <c:v>500000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37"/>
                <c:pt idx="0">
                  <c:v>-32.2202966796178</c:v>
                </c:pt>
                <c:pt idx="1">
                  <c:v>-32.2202966796178</c:v>
                </c:pt>
                <c:pt idx="2">
                  <c:v>-32.2202966796178</c:v>
                </c:pt>
                <c:pt idx="3">
                  <c:v>-32.2202966796178</c:v>
                </c:pt>
                <c:pt idx="4">
                  <c:v>-32.2202966796178</c:v>
                </c:pt>
                <c:pt idx="5">
                  <c:v>-32.2202966796178</c:v>
                </c:pt>
                <c:pt idx="6">
                  <c:v>-32.2202966796178</c:v>
                </c:pt>
                <c:pt idx="7">
                  <c:v>-32.2202966796178</c:v>
                </c:pt>
                <c:pt idx="8">
                  <c:v>-32.2202966796178</c:v>
                </c:pt>
                <c:pt idx="9">
                  <c:v>-32.2202966796178</c:v>
                </c:pt>
                <c:pt idx="10">
                  <c:v>-31.5250545544335</c:v>
                </c:pt>
                <c:pt idx="11">
                  <c:v>-31.1972462306701</c:v>
                </c:pt>
                <c:pt idx="12">
                  <c:v>-30.8813608870055</c:v>
                </c:pt>
                <c:pt idx="13">
                  <c:v>-29.9972876371644</c:v>
                </c:pt>
                <c:pt idx="14">
                  <c:v>-29.7215219474518</c:v>
                </c:pt>
                <c:pt idx="15">
                  <c:v>-24.8607609737259</c:v>
                </c:pt>
                <c:pt idx="16">
                  <c:v>-19.4838547278743</c:v>
                </c:pt>
                <c:pt idx="17">
                  <c:v>-13.201038766113</c:v>
                </c:pt>
                <c:pt idx="18">
                  <c:v>-6.68541857605321</c:v>
                </c:pt>
                <c:pt idx="19">
                  <c:v>-12.0411998265592</c:v>
                </c:pt>
                <c:pt idx="20">
                  <c:v>-15.2155430862844</c:v>
                </c:pt>
                <c:pt idx="21">
                  <c:v>-16.9019608002851</c:v>
                </c:pt>
                <c:pt idx="22">
                  <c:v>-18.1518097643724</c:v>
                </c:pt>
                <c:pt idx="23">
                  <c:v>-21.3389357926123</c:v>
                </c:pt>
                <c:pt idx="24">
                  <c:v>-28.6984714985042</c:v>
                </c:pt>
                <c:pt idx="25">
                  <c:v>-30.5765615558708</c:v>
                </c:pt>
                <c:pt idx="26">
                  <c:v>-32.9760678974058</c:v>
                </c:pt>
                <c:pt idx="27">
                  <c:v>-33.8039216005703</c:v>
                </c:pt>
                <c:pt idx="28">
                  <c:v>-34.2494494947933</c:v>
                </c:pt>
                <c:pt idx="29">
                  <c:v>-34.7190714117838</c:v>
                </c:pt>
                <c:pt idx="30">
                  <c:v>-36.9019608002851</c:v>
                </c:pt>
                <c:pt idx="31">
                  <c:v>-38.2408965928974</c:v>
                </c:pt>
                <c:pt idx="32">
                  <c:v>-38.6105647067777</c:v>
                </c:pt>
                <c:pt idx="33">
                  <c:v>-39.4007355324511</c:v>
                </c:pt>
                <c:pt idx="34">
                  <c:v>-40.2700494080729</c:v>
                </c:pt>
                <c:pt idx="35">
                  <c:v>-40.7396713250634</c:v>
                </c:pt>
                <c:pt idx="36">
                  <c:v>-41.762721774011</c:v>
                </c:pt>
              </c:numCache>
            </c:numRef>
          </c:yVal>
          <c:smooth val="1"/>
        </c:ser>
        <c:axId val="85356208"/>
        <c:axId val="41153364"/>
      </c:scatterChart>
      <c:valAx>
        <c:axId val="85356208"/>
        <c:scaling>
          <c:logBase val="10"/>
          <c:orientation val="minMax"/>
          <c:min val="5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frecuencia (Hz)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high"/>
        <c:spPr>
          <a:ln w="9360">
            <a:solidFill>
              <a:srgbClr val="bfbfbf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1153364"/>
        <c:crosses val="autoZero"/>
        <c:crossBetween val="midCat"/>
      </c:valAx>
      <c:valAx>
        <c:axId val="4115336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dB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5356208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Desfase (Grados)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37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200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  <c:pt idx="15">
                  <c:v>2000</c:v>
                </c:pt>
                <c:pt idx="16">
                  <c:v>3000</c:v>
                </c:pt>
                <c:pt idx="17">
                  <c:v>4000</c:v>
                </c:pt>
                <c:pt idx="18">
                  <c:v>5000</c:v>
                </c:pt>
                <c:pt idx="19">
                  <c:v>6000</c:v>
                </c:pt>
                <c:pt idx="20">
                  <c:v>7000</c:v>
                </c:pt>
                <c:pt idx="21">
                  <c:v>8000</c:v>
                </c:pt>
                <c:pt idx="22">
                  <c:v>9000</c:v>
                </c:pt>
                <c:pt idx="23">
                  <c:v>10000</c:v>
                </c:pt>
                <c:pt idx="24">
                  <c:v>20000</c:v>
                </c:pt>
                <c:pt idx="25">
                  <c:v>30000</c:v>
                </c:pt>
                <c:pt idx="26">
                  <c:v>40000</c:v>
                </c:pt>
                <c:pt idx="27">
                  <c:v>50000</c:v>
                </c:pt>
                <c:pt idx="28">
                  <c:v>60000</c:v>
                </c:pt>
                <c:pt idx="29">
                  <c:v>70000</c:v>
                </c:pt>
                <c:pt idx="30">
                  <c:v>80000</c:v>
                </c:pt>
                <c:pt idx="31">
                  <c:v>90000</c:v>
                </c:pt>
                <c:pt idx="32">
                  <c:v>100000</c:v>
                </c:pt>
                <c:pt idx="33">
                  <c:v>200000</c:v>
                </c:pt>
                <c:pt idx="34">
                  <c:v>300000</c:v>
                </c:pt>
                <c:pt idx="35">
                  <c:v>400000</c:v>
                </c:pt>
                <c:pt idx="36">
                  <c:v>500000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3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17.28</c:v>
                </c:pt>
                <c:pt idx="7">
                  <c:v>25.92</c:v>
                </c:pt>
                <c:pt idx="8">
                  <c:v>34.56</c:v>
                </c:pt>
                <c:pt idx="9">
                  <c:v>36</c:v>
                </c:pt>
                <c:pt idx="10">
                  <c:v>43.2</c:v>
                </c:pt>
                <c:pt idx="11">
                  <c:v>50.4</c:v>
                </c:pt>
                <c:pt idx="12">
                  <c:v>63.36</c:v>
                </c:pt>
                <c:pt idx="13">
                  <c:v>64.8</c:v>
                </c:pt>
                <c:pt idx="14">
                  <c:v>68.4</c:v>
                </c:pt>
                <c:pt idx="15">
                  <c:v>72</c:v>
                </c:pt>
                <c:pt idx="16">
                  <c:v>75.6</c:v>
                </c:pt>
                <c:pt idx="17">
                  <c:v>63.36</c:v>
                </c:pt>
                <c:pt idx="18">
                  <c:v>0</c:v>
                </c:pt>
                <c:pt idx="19">
                  <c:v>-64.8</c:v>
                </c:pt>
                <c:pt idx="20">
                  <c:v>-80.64</c:v>
                </c:pt>
                <c:pt idx="21">
                  <c:v>-77.76</c:v>
                </c:pt>
                <c:pt idx="22">
                  <c:v>-89.1</c:v>
                </c:pt>
                <c:pt idx="23">
                  <c:v>-86.76</c:v>
                </c:pt>
                <c:pt idx="24">
                  <c:v>-85.68</c:v>
                </c:pt>
                <c:pt idx="25">
                  <c:v>-88.56</c:v>
                </c:pt>
                <c:pt idx="26">
                  <c:v>-87.84</c:v>
                </c:pt>
                <c:pt idx="27">
                  <c:v>-86.4</c:v>
                </c:pt>
                <c:pt idx="28">
                  <c:v>-82.08</c:v>
                </c:pt>
                <c:pt idx="29">
                  <c:v>-88.2</c:v>
                </c:pt>
                <c:pt idx="30">
                  <c:v>-89.28</c:v>
                </c:pt>
                <c:pt idx="31">
                  <c:v>-87.48</c:v>
                </c:pt>
                <c:pt idx="32">
                  <c:v>-86.4</c:v>
                </c:pt>
                <c:pt idx="33">
                  <c:v>-86.4</c:v>
                </c:pt>
                <c:pt idx="34">
                  <c:v>-86.4</c:v>
                </c:pt>
                <c:pt idx="35">
                  <c:v>-86.4</c:v>
                </c:pt>
                <c:pt idx="36">
                  <c:v>-90</c:v>
                </c:pt>
              </c:numCache>
            </c:numRef>
          </c:yVal>
          <c:smooth val="1"/>
        </c:ser>
        <c:axId val="28092377"/>
        <c:axId val="11945877"/>
      </c:scatterChart>
      <c:valAx>
        <c:axId val="28092377"/>
        <c:scaling>
          <c:logBase val="10"/>
          <c:orientation val="minMax"/>
          <c:min val="5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Frecuencia (Hz)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spPr>
          <a:ln w="9360">
            <a:solidFill>
              <a:srgbClr val="bfbfbf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1945877"/>
        <c:crosses val="autoZero"/>
        <c:crossBetween val="midCat"/>
      </c:valAx>
      <c:valAx>
        <c:axId val="1194587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Grados (º)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809237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LibreOffice/5.1.4.2$Linux_X86_64 LibreOffice_project/10m0$Build-2</Application>
  <Pages>7</Pages>
  <Words>491</Words>
  <Characters>2500</Characters>
  <CharactersWithSpaces>2923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2016-11-13T21:57:00Z</dcterms:created>
  <dc:creator>Oscar</dc:creator>
  <dc:description/>
  <dc:language>es-ES</dc:language>
  <cp:lastModifiedBy/>
  <dcterms:modified xsi:type="dcterms:W3CDTF">2016-11-15T11:32:48Z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