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40" w:before="240" w:after="0"/>
        <w:ind w:left="0" w:right="0" w:hanging="0"/>
        <w:jc w:val="center"/>
        <w:rPr/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Documentación para la descripción de baterías de pruebas</w:t>
      </w:r>
    </w:p>
    <w:p>
      <w:pPr>
        <w:pStyle w:val="Normal"/>
        <w:keepNext/>
        <w:keepLines w:val="false"/>
        <w:widowControl w:val="false"/>
        <w:spacing w:lineRule="auto" w:line="240" w:before="0" w:after="200"/>
        <w:ind w:left="0" w:right="0" w:hanging="0"/>
        <w:jc w:val="left"/>
        <w:rPr/>
      </w:pPr>
      <w:r>
        <w:rPr/>
      </w:r>
    </w:p>
    <w:tbl>
      <w:tblPr>
        <w:tblStyle w:val="Table1"/>
        <w:tblW w:w="14750" w:type="dxa"/>
        <w:jc w:val="left"/>
        <w:tblInd w:w="-22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1255"/>
        <w:gridCol w:w="3338"/>
        <w:gridCol w:w="2156"/>
        <w:gridCol w:w="2435"/>
        <w:gridCol w:w="3172"/>
        <w:gridCol w:w="2393"/>
      </w:tblGrid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No. de prueba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Módulo/ Función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Objetivo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Precondiciones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Postcondiciones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Implementación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space_create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Crear un espacio con un id aplicable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Ninguna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El puntero retornado tiene que ser distinto de NULL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space_destroy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Destruir un espacio creado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válido para ser destruido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la salida del test sea TRUE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test_space2()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space_destroy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 destruir un espacio no creado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Ninguna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no se retorne TRUE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test_space3()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space_get_name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Obtener el nombre de un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el valor prefijado al inicializar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test_space4()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space_set_name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Fijar el nombre de un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OK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test_space5()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space_get_north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Obtener la ID del norte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la id prefijada (NO_ID)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test_space6()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7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space_set_north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Establecer la ID del norte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OK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test_space7()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space_get_south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Obtener la ID del sur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la id prefijada (NO_ID)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test_space8()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9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space_set_south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Establecer la ID del sur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OK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test_space9()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10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space_get_east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Obtener la ID del este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la id prefijada (NO_ID)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test_space10()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11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space_set_east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Establecer la ID del este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OK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test_space11()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12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space_get_west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Obtener la ID del oeste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la id prefijada (NO_ID)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test_space12()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13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space_set_west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Establecer la ID del oeste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al llamar a la función se retorne OK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test_space13()</w:t>
            </w:r>
          </w:p>
        </w:tc>
      </w:tr>
      <w:tr>
        <w:trPr>
          <w:trHeight w:val="148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14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space_add_object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space_is_object_in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Añadir un objeto al espacio y comprobar que esta en </w:t>
            </w:r>
            <w:r>
              <w:rPr>
                <w:rFonts w:eastAsia="Cambria" w:cs="Cambr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é</w:t>
            </w: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l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gjdgxs"/>
            <w:bookmarkEnd w:id="0"/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Que el objeto sea añadido al espacio y se compruebe con la segunda función (retorno TRUE) 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test_space14()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15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space_get_objects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Obtener los objetos de un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los objetos añadidos sean los obtenidos por la función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test_space15()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16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space_print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Imprimir un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el retorno de la función sea OK (impresión correcta)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test_space16()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17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space_get_gdesc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Obtener la descripción gráfica de un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el retorno de la función sea el escogido en la creación del espacio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test_space17()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18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space_set_gdesc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Fijar la descripción gráfica de un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Que la descripción gráfica sea la esperada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test_space18()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19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space_get_up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Obtener la ID del espacio de arriba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200"/>
              <w:jc w:val="center"/>
              <w:rPr/>
            </w:pPr>
            <w:r>
              <w:rPr/>
              <w:t>Que al llamar a la función se retorne la id prefijada (NO_ID)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test_space19()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space_set_up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Fijar la ID del espacio de arriba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200"/>
              <w:jc w:val="center"/>
              <w:rPr/>
            </w:pPr>
            <w:r>
              <w:rPr/>
              <w:t>Que al llamar a la función se retorne OK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test_space20()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space_get_down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Obtener la ID del espacio de abajo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200"/>
              <w:jc w:val="center"/>
              <w:rPr/>
            </w:pPr>
            <w:r>
              <w:rPr/>
              <w:t>Que al llamar a la función se retorne la id prefijada (NO_ID)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test_space21()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22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space_set_down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Fijar la ID del espacio de abajo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200"/>
              <w:jc w:val="center"/>
              <w:rPr/>
            </w:pPr>
            <w:r>
              <w:rPr/>
              <w:t>Que al llamar a la función se retorne OK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test_space22()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23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space_get_adesc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Obtener la descripción avanzada del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200"/>
              <w:jc w:val="center"/>
              <w:rPr/>
            </w:pPr>
            <w:r>
              <w:rPr/>
              <w:t>Que el retorno de la función sea el escogido en la creación del espacio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test_space23()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24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space_set_adesc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Fijar la descripción avanzada del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200"/>
              <w:jc w:val="center"/>
              <w:rPr/>
            </w:pPr>
            <w:r>
              <w:rPr/>
              <w:t>Que la descripción gráfica sea la esperada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test_space24()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25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space_get_light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Obtener el estado de la iluminación del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valor de la iluminación sea el prefijado en space (TRUE)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test_space25()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26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space_set_light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Fijar el estado de la iluminación del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valor de la iluminación cambie al escogido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test_space26()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27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space_open_door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Abrir la puerta norte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link norte se abra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test_space27()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28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space_open_door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Abrir la puerta este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link este se abra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test_space28()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29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space_open_door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Abrir la puerta sur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link sur se abra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test_space29()</w:t>
            </w:r>
          </w:p>
        </w:tc>
      </w:tr>
      <w:tr>
        <w:trPr>
          <w:trHeight w:val="912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space_open_door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Abrir la puerta oeste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link oeste se abra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test_space30()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31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space_close_door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Cerrar la puerta norte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link norte se cierre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test_space31()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32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space_close_door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Cerrar la puerta este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link este se cierre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test_space32()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33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space_close_door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Cerrar la puerta sur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link sur se cierre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test_space33()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34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space_close_door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Cerrar la puerta oeste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el link oeste se cierre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test_space34()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35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space_close_door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Tratar de cerrar una puerta de un espacio NULL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Ninguno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la función devuelva error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test_space35()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36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space_open_door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Tratar de abrir una puerta de un espacio NULL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Ninguno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la función devuelva error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test_space36()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37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space_close_door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Tratar de cerrar una puerta inexistente en el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la función devuelva error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test_space37()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38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space_open_door</w:t>
            </w:r>
          </w:p>
        </w:tc>
        <w:tc>
          <w:tcPr>
            <w:tcW w:w="21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0" w:after="0"/>
              <w:jc w:val="center"/>
              <w:rPr/>
            </w:pPr>
            <w:r>
              <w:rPr/>
              <w:t>Tratar de abrir una puerta inexistente en el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Tener un espacio creado</w:t>
            </w:r>
          </w:p>
        </w:tc>
        <w:tc>
          <w:tcPr>
            <w:tcW w:w="31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200"/>
              <w:ind w:left="0" w:right="0" w:hanging="0"/>
              <w:jc w:val="center"/>
              <w:rPr/>
            </w:pPr>
            <w:r>
              <w:rPr/>
              <w:t>Que la función devuelva error</w:t>
            </w:r>
          </w:p>
        </w:tc>
        <w:tc>
          <w:tcPr>
            <w:tcW w:w="23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test_space38()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200"/>
        <w:ind w:left="0" w:right="0"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990" w:right="730" w:header="720" w:top="851" w:footer="720" w:bottom="77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40" w:before="0" w:after="720"/>
      <w:ind w:left="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margin">
                <wp:posOffset>10121900</wp:posOffset>
              </wp:positionH>
              <wp:positionV relativeFrom="paragraph">
                <wp:posOffset>635</wp:posOffset>
              </wp:positionV>
              <wp:extent cx="89535" cy="178435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920" cy="177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mbria" w:cs="Cambri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Cambria" w:cs="Cambri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2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797pt;margin-top:0pt;width:6.95pt;height:13.95pt;mso-position-horizontal-relative:margin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mbria" w:cs="Cambri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Cambria" w:cs="Cambri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PAGE 2</w:t>
                    </w:r>
                  </w:p>
                  <w:p>
                    <w:pPr>
                      <w:pStyle w:val="FrameContents"/>
                      <w:spacing w:lineRule="exact" w:line="240" w:before="0" w:after="20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76" w:before="720" w:after="0"/>
      <w:ind w:left="0" w:right="0" w:hanging="0"/>
      <w:jc w:val="left"/>
      <w:rPr/>
    </w:pPr>
    <w:r>
      <w:rPr/>
    </w:r>
  </w:p>
  <w:tbl>
    <w:tblPr>
      <w:tblStyle w:val="Table2"/>
      <w:tblW w:w="16516" w:type="dxa"/>
      <w:jc w:val="left"/>
      <w:tblInd w:w="-1809" w:type="dxa"/>
      <w:tblBorders>
        <w:top w:val="single" w:sz="48" w:space="0" w:color="FFFF00"/>
        <w:bottom w:val="single" w:sz="48" w:space="0" w:color="FFFF00"/>
        <w:insideH w:val="single" w:sz="48" w:space="0" w:color="FFFF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608"/>
      <w:gridCol w:w="8982"/>
      <w:gridCol w:w="3926"/>
    </w:tblGrid>
    <w:tr>
      <w:trPr>
        <w:trHeight w:val="1080" w:hRule="atLeast"/>
      </w:trPr>
      <w:tc>
        <w:tcPr>
          <w:tcW w:w="3608" w:type="dxa"/>
          <w:tcBorders>
            <w:top w:val="single" w:sz="48" w:space="0" w:color="FFFF00"/>
            <w:bottom w:val="single" w:sz="48" w:space="0" w:color="FFFF00"/>
            <w:insideH w:val="single" w:sz="48" w:space="0" w:color="FFFF00"/>
          </w:tcBorders>
          <w:shd w:fill="FFFFFF"/>
        </w:tcPr>
        <w:p>
          <w:pPr>
            <w:pStyle w:val="Normal"/>
            <w:keepNext/>
            <w:keepLines w:val="false"/>
            <w:widowControl w:val="false"/>
            <w:spacing w:lineRule="auto" w:line="240" w:before="720" w:after="0"/>
            <w:ind w:left="0" w:right="0" w:hanging="0"/>
            <w:jc w:val="center"/>
            <w:rPr/>
          </w:pPr>
          <w:r>
            <w:rPr/>
            <w:drawing>
              <wp:inline distT="0" distB="0" distL="0" distR="0">
                <wp:extent cx="510540" cy="504190"/>
                <wp:effectExtent l="0" t="0" r="0" b="0"/>
                <wp:docPr id="1" name="image0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5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tcBorders>
            <w:top w:val="single" w:sz="48" w:space="0" w:color="FFFF00"/>
            <w:bottom w:val="single" w:sz="48" w:space="0" w:color="00FFFF"/>
            <w:insideH w:val="single" w:sz="48" w:space="0" w:color="00FFFF"/>
          </w:tcBorders>
          <w:shd w:fill="FFFFFF"/>
          <w:vAlign w:val="center"/>
        </w:tcPr>
        <w:p>
          <w:pPr>
            <w:pStyle w:val="Normal"/>
            <w:keepNext/>
            <w:keepLines w:val="false"/>
            <w:widowControl w:val="false"/>
            <w:spacing w:lineRule="auto" w:line="240" w:before="720" w:after="0"/>
            <w:ind w:left="0" w:right="0" w:hanging="0"/>
            <w:jc w:val="center"/>
            <w:rPr/>
          </w:pPr>
          <w:r>
            <w:rPr>
              <w:rFonts w:eastAsia="Cambria" w:cs="Cambri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>Proyecto de Programación</w:t>
          </w:r>
        </w:p>
        <w:p>
          <w:pPr>
            <w:pStyle w:val="Normal"/>
            <w:keepNext/>
            <w:keepLines w:val="false"/>
            <w:widowControl w:val="false"/>
            <w:spacing w:lineRule="auto" w:line="240" w:before="0" w:after="0"/>
            <w:ind w:left="0" w:right="0" w:hanging="0"/>
            <w:jc w:val="center"/>
            <w:rPr/>
          </w:pPr>
          <w:r>
            <w:rPr>
              <w:rFonts w:eastAsia="Cambria" w:cs="Cambri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>Grado en Ingeniería Informática   -   Doble Grado en Ingeniería Informática y Matemáticas</w:t>
          </w:r>
        </w:p>
        <w:p>
          <w:pPr>
            <w:pStyle w:val="Normal"/>
            <w:keepNext/>
            <w:keepLines w:val="false"/>
            <w:widowControl w:val="false"/>
            <w:spacing w:lineRule="auto" w:line="240" w:before="0" w:after="0"/>
            <w:ind w:left="0" w:right="0" w:hanging="0"/>
            <w:jc w:val="center"/>
            <w:rPr/>
          </w:pPr>
          <w:r>
            <w:rPr>
              <w:rFonts w:eastAsia="Cambria" w:cs="Cambri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>Curso Primero/Segundo</w:t>
          </w:r>
        </w:p>
      </w:tc>
      <w:tc>
        <w:tcPr>
          <w:tcW w:w="3926" w:type="dxa"/>
          <w:tcBorders>
            <w:top w:val="single" w:sz="48" w:space="0" w:color="FFFF00"/>
            <w:bottom w:val="single" w:sz="48" w:space="0" w:color="00FFFF"/>
            <w:insideH w:val="single" w:sz="48" w:space="0" w:color="00FFFF"/>
          </w:tcBorders>
          <w:shd w:fill="FFFFFF"/>
          <w:vAlign w:val="center"/>
        </w:tcPr>
        <w:p>
          <w:pPr>
            <w:pStyle w:val="Normal"/>
            <w:keepNext/>
            <w:keepLines w:val="false"/>
            <w:widowControl w:val="false"/>
            <w:spacing w:lineRule="auto" w:line="240" w:before="720" w:after="0"/>
            <w:ind w:left="0" w:right="0" w:hanging="0"/>
            <w:jc w:val="center"/>
            <w:rPr/>
          </w:pPr>
          <w:r>
            <w:rPr/>
            <w:drawing>
              <wp:anchor behindDoc="1" distT="0" distB="0" distL="114935" distR="114935" simplePos="0" locked="0" layoutInCell="1" allowOverlap="1" relativeHeight="15">
                <wp:simplePos x="0" y="0"/>
                <wp:positionH relativeFrom="margin">
                  <wp:posOffset>2259965</wp:posOffset>
                </wp:positionH>
                <wp:positionV relativeFrom="paragraph">
                  <wp:posOffset>-453390</wp:posOffset>
                </wp:positionV>
                <wp:extent cx="1089660" cy="449580"/>
                <wp:effectExtent l="0" t="0" r="0" b="0"/>
                <wp:wrapTopAndBottom/>
                <wp:docPr id="2" name="image0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660" cy="44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keepNext/>
      <w:keepLines w:val="false"/>
      <w:widowControl w:val="false"/>
      <w:spacing w:lineRule="auto" w:line="240" w:before="0" w:after="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/>
      <w:spacing w:lineRule="auto" w:line="240" w:before="480" w:after="12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/>
      <w:spacing w:lineRule="auto" w:line="240" w:before="360" w:after="8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/>
      <w:spacing w:lineRule="auto" w:line="240" w:before="280" w:after="8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/>
      <w:spacing w:lineRule="auto" w:line="240" w:before="240" w:after="4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/>
      <w:spacing w:lineRule="auto" w:line="240" w:before="220" w:after="4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/>
      <w:spacing w:lineRule="auto" w:line="240" w:before="200" w:after="4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widowControl/>
      <w:spacing w:lineRule="auto" w:line="240" w:before="480" w:after="12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/>
      <w:spacing w:lineRule="auto" w:line="240" w:before="360" w:after="8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7</Pages>
  <Words>924</Words>
  <Characters>4829</Characters>
  <CharactersWithSpaces>5481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2016-12-22T18:50:34Z</dcterms:modified>
  <cp:revision>1</cp:revision>
  <dc:subject/>
  <dc:title/>
</cp:coreProperties>
</file>