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D6E1" w14:textId="77777777" w:rsidR="0013394D" w:rsidRDefault="00D74904">
      <w:pPr>
        <w:rPr>
          <w:rFonts w:ascii="Arial" w:hAnsi="Arial" w:cs="Arial"/>
          <w:b/>
          <w:bCs/>
          <w:sz w:val="20"/>
          <w:szCs w:val="20"/>
        </w:rPr>
      </w:pPr>
      <w:r>
        <w:rPr>
          <w:rFonts w:ascii="Arial" w:hAnsi="Arial" w:cs="Arial"/>
          <w:b/>
          <w:bCs/>
          <w:sz w:val="20"/>
          <w:szCs w:val="20"/>
        </w:rPr>
        <w:tab/>
      </w:r>
    </w:p>
    <w:p w14:paraId="073C434B" w14:textId="78D05778" w:rsidR="0013394D" w:rsidRDefault="00D74904">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EMERGENTE Y AJUSTE EN AMBIENTE PRODUCTIVO</w:t>
      </w:r>
      <w:r w:rsidR="000152BE">
        <w:rPr>
          <w:rFonts w:ascii="Arial" w:hAnsi="Arial" w:cs="Arial"/>
          <w:b/>
          <w:bCs/>
          <w:color w:val="000000" w:themeColor="text1"/>
          <w:sz w:val="36"/>
          <w:szCs w:val="36"/>
        </w:rPr>
        <w:t xml:space="preserve"> No. 1413</w:t>
      </w:r>
    </w:p>
    <w:p w14:paraId="2DEE47A6" w14:textId="77777777" w:rsidR="0013394D" w:rsidRDefault="0013394D">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13394D" w14:paraId="2A0BDA03"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3F7603" w14:textId="77777777" w:rsidR="0013394D" w:rsidRDefault="00D74904">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9F083E" w14:textId="77777777" w:rsidR="0013394D" w:rsidRDefault="00D74904">
            <w:pPr>
              <w:pStyle w:val="Asistentes"/>
              <w:ind w:left="0"/>
              <w:rPr>
                <w:rFonts w:ascii="Arial" w:hAnsi="Arial" w:cs="Arial"/>
                <w:sz w:val="20"/>
              </w:rPr>
            </w:pPr>
            <w:r>
              <w:rPr>
                <w:rFonts w:ascii="Arial" w:hAnsi="Arial" w:cs="Arial"/>
                <w:sz w:val="20"/>
              </w:rPr>
              <w:t>Comité de cambios</w:t>
            </w:r>
          </w:p>
        </w:tc>
      </w:tr>
      <w:tr w:rsidR="0013394D" w14:paraId="79D91174"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B7745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4FF80B5F"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WhatsApp</w:t>
            </w:r>
          </w:p>
        </w:tc>
      </w:tr>
      <w:tr w:rsidR="0013394D" w14:paraId="2D39837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7F7618"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0FE24060" w14:textId="77777777" w:rsidR="0013394D" w:rsidRDefault="00D74904">
            <w:pPr>
              <w:pStyle w:val="Datosreunin"/>
              <w:pBdr>
                <w:top w:val="nil"/>
              </w:pBdr>
              <w:spacing w:before="0" w:after="60"/>
              <w:ind w:left="0" w:firstLine="0"/>
              <w:rPr>
                <w:rFonts w:ascii="Arial" w:hAnsi="Arial"/>
              </w:rPr>
            </w:pPr>
            <w:r>
              <w:rPr>
                <w:rFonts w:ascii="Arial" w:hAnsi="Arial"/>
                <w:color w:val="000000"/>
                <w:sz w:val="20"/>
              </w:rPr>
              <w:t xml:space="preserve">2026-02-17</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75CC6B8D"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3E4707C5"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4601DAAC"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502EC49C"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5:00 pm</w:t>
            </w:r>
          </w:p>
        </w:tc>
      </w:tr>
      <w:tr w:rsidR="0013394D" w14:paraId="6C1374E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76450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E43DA1D"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AS•NET</w:t>
            </w:r>
          </w:p>
        </w:tc>
      </w:tr>
      <w:tr w:rsidR="0013394D" w14:paraId="45E03426"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79CBF7" w14:textId="77777777" w:rsidR="0013394D" w:rsidRDefault="00D74904">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7892A628" w14:textId="77777777" w:rsidR="0013394D" w:rsidRDefault="00D74904">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2CFD4E29" w14:textId="0EF79085" w:rsidR="0013394D" w:rsidRDefault="00C358FD">
            <w:pPr>
              <w:rPr>
                <w:rFonts w:ascii="Arial" w:hAnsi="Arial" w:cs="Arial"/>
                <w:sz w:val="20"/>
                <w:szCs w:val="20"/>
              </w:rPr>
            </w:pPr>
            <w:r>
              <w:rPr>
                <w:rFonts w:ascii="Arial" w:hAnsi="Arial" w:cs="Arial"/>
                <w:sz w:val="20"/>
                <w:szCs w:val="20"/>
              </w:rPr>
              <w:t>Gerente</w:t>
            </w:r>
            <w:r w:rsidR="00D74904">
              <w:rPr>
                <w:rFonts w:ascii="Arial" w:hAnsi="Arial" w:cs="Arial"/>
                <w:sz w:val="20"/>
                <w:szCs w:val="20"/>
              </w:rPr>
              <w:t xml:space="preserv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CAC37A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37B8D2AD"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53D62E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F083499" w14:textId="77777777" w:rsidR="0013394D" w:rsidRDefault="00D74904">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58D6B503" w14:textId="77777777" w:rsidR="0013394D" w:rsidRDefault="00D74904">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EB0F5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6C49076C"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770EAA"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1A7A651B" w14:textId="77777777" w:rsidR="0013394D" w:rsidRDefault="00D74904">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64856C03" w14:textId="77777777" w:rsidR="0013394D" w:rsidRDefault="00D74904">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D8D998F" w14:textId="77777777" w:rsidR="0013394D" w:rsidRDefault="00D74904">
            <w:pPr>
              <w:jc w:val="center"/>
              <w:rPr>
                <w:rFonts w:ascii="Arial" w:hAnsi="Arial" w:cs="Arial"/>
                <w:sz w:val="20"/>
                <w:szCs w:val="20"/>
              </w:rPr>
            </w:pPr>
            <w:r>
              <w:rPr>
                <w:rFonts w:ascii="Arial" w:hAnsi="Arial" w:cs="Arial"/>
                <w:sz w:val="20"/>
                <w:szCs w:val="20"/>
              </w:rPr>
              <w:t>AS•NET</w:t>
            </w:r>
          </w:p>
        </w:tc>
      </w:tr>
      <w:tr w:rsidR="002A25FA" w14:paraId="68DD79B8" w14:textId="77777777" w:rsidTr="00A16C7E">
        <w:trPr>
          <w:trHeight w:val="450"/>
          <w:jc w:val="center"/>
        </w:trPr>
        <w:tc>
          <w:tcPr>
            <w:tcW w:w="1980" w:type="dxa"/>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48AE9978" w14:textId="77777777" w:rsidR="002A25FA" w:rsidRDefault="002A25FA">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6D426556" w14:textId="77777777" w:rsidR="002A25FA" w:rsidRDefault="002A25FA">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27367ECB" w14:textId="77777777" w:rsidR="002A25FA" w:rsidRDefault="002A25FA">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0AAF09C"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2AF28107"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937B2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BE89C47" w14:textId="77777777" w:rsidR="002A25FA" w:rsidRDefault="002A25FA">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45C0151A" w14:textId="77777777" w:rsidR="002A25FA" w:rsidRDefault="002A25FA">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F660F5"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526665EB" w14:textId="77777777" w:rsidTr="00A16C7E">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44CC448"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012D6BA" w14:textId="77777777" w:rsidR="002A25FA" w:rsidRDefault="002A25FA">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6DC44581" w14:textId="77777777" w:rsidR="002A25FA" w:rsidRDefault="002A25FA">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AB5EF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441F980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D60D9D0"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790DA8D" w14:textId="77777777" w:rsidR="002A25FA" w:rsidRDefault="002A25FA">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B1D32D5" w14:textId="77777777" w:rsidR="002A25FA" w:rsidRDefault="002A25FA">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A33E68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FF3D2CC"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B17BC87"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8A8502D" w14:textId="77777777" w:rsidR="002A25FA" w:rsidRDefault="002A25FA">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5C188C9D" w14:textId="77777777" w:rsidR="002A25FA" w:rsidRDefault="002A25FA">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4D73AB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655435A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7EAB9EC"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EB5618" w14:textId="77777777" w:rsidR="002A25FA" w:rsidRDefault="002A25FA">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2952BBE0" w14:textId="77777777" w:rsidR="002A25FA" w:rsidRDefault="002A25FA">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5FE3C1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6F3C987" w14:textId="77777777" w:rsidTr="00A16C7E">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A9AB502"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C1F0529" w14:textId="77777777" w:rsidR="002A25FA" w:rsidRDefault="002A25FA">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5D15E443" w14:textId="77777777" w:rsidR="002A25FA" w:rsidRDefault="002A25FA">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2BE2CD89"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089C50D6" w14:textId="77777777" w:rsidTr="00A16C7E">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18701D5"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735E0E49" w14:textId="77777777" w:rsidR="002A25FA" w:rsidRDefault="002A25FA">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7A56F26A" w14:textId="77777777" w:rsidR="002A25FA" w:rsidRDefault="002A25FA">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9EBBEC" w14:textId="4C0CF4B6" w:rsidR="002A25FA" w:rsidRDefault="00D74904">
            <w:pPr>
              <w:jc w:val="center"/>
              <w:rPr>
                <w:rFonts w:ascii="Arial" w:hAnsi="Arial" w:cs="Arial"/>
                <w:sz w:val="20"/>
                <w:szCs w:val="20"/>
              </w:rPr>
            </w:pPr>
            <w:r>
              <w:rPr>
                <w:rFonts w:ascii="Arial" w:hAnsi="Arial" w:cs="Arial"/>
                <w:sz w:val="20"/>
                <w:szCs w:val="20"/>
              </w:rPr>
              <w:t>AS•NET</w:t>
            </w:r>
          </w:p>
        </w:tc>
      </w:tr>
      <w:tr w:rsidR="002A25FA" w14:paraId="0E88F32C" w14:textId="77777777" w:rsidTr="00A16C7E">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FD00BD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B633B5C" w14:textId="00FC2B52" w:rsidR="002A25FA" w:rsidRDefault="002A25FA">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78E8DC62" w14:textId="603060E1" w:rsidR="002A25FA" w:rsidRDefault="002A25FA">
            <w:pPr>
              <w:rPr>
                <w:rFonts w:ascii="Arial" w:hAnsi="Arial" w:cs="Arial"/>
                <w:sz w:val="20"/>
                <w:szCs w:val="20"/>
              </w:rPr>
            </w:pPr>
            <w:r>
              <w:rPr>
                <w:rFonts w:ascii="Arial" w:hAnsi="Arial" w:cs="Arial"/>
                <w:sz w:val="20"/>
                <w:szCs w:val="20"/>
              </w:rPr>
              <w:t xml:space="preserve">Líder </w:t>
            </w:r>
            <w:r w:rsidR="00D74904">
              <w:rPr>
                <w:rFonts w:ascii="Arial" w:hAnsi="Arial" w:cs="Arial"/>
                <w:sz w:val="20"/>
                <w:szCs w:val="20"/>
              </w:rPr>
              <w:t>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85BA300" w14:textId="40B2FDD5" w:rsidR="002A25FA" w:rsidRDefault="00D74904">
            <w:pPr>
              <w:jc w:val="center"/>
              <w:rPr>
                <w:rFonts w:ascii="Arial" w:hAnsi="Arial" w:cs="Arial"/>
                <w:sz w:val="20"/>
                <w:szCs w:val="20"/>
              </w:rPr>
            </w:pPr>
            <w:r>
              <w:rPr>
                <w:rFonts w:ascii="Arial" w:hAnsi="Arial" w:cs="Arial"/>
                <w:sz w:val="20"/>
                <w:szCs w:val="20"/>
              </w:rPr>
              <w:t>AS•NET</w:t>
            </w:r>
          </w:p>
        </w:tc>
      </w:tr>
    </w:tbl>
    <w:p w14:paraId="6FD5DE35" w14:textId="77777777" w:rsidR="0013394D" w:rsidRDefault="0013394D">
      <w:pPr>
        <w:rPr>
          <w:rFonts w:ascii="Arial" w:hAnsi="Arial" w:cs="Arial"/>
          <w:b/>
          <w:bCs/>
          <w:sz w:val="20"/>
          <w:szCs w:val="20"/>
        </w:rPr>
      </w:pPr>
    </w:p>
    <w:p w14:paraId="7ABA877E" w14:textId="77777777" w:rsidR="0013394D" w:rsidRDefault="0013394D">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5"/>
        <w:gridCol w:w="2075"/>
        <w:gridCol w:w="2204"/>
        <w:gridCol w:w="2050"/>
      </w:tblGrid>
      <w:tr w:rsidR="0013394D" w14:paraId="7D582C01" w14:textId="77777777" w:rsidTr="00D74904">
        <w:trPr>
          <w:trHeight w:val="447"/>
          <w:tblHeader/>
          <w:jc w:val="center"/>
        </w:trPr>
        <w:tc>
          <w:tcPr>
            <w:tcW w:w="3065" w:type="dxa"/>
            <w:shd w:val="clear" w:color="auto" w:fill="D9D9D9" w:themeFill="background1" w:themeFillShade="D9"/>
            <w:vAlign w:val="center"/>
          </w:tcPr>
          <w:p w14:paraId="60ECF0DF" w14:textId="6944E859" w:rsidR="0013394D" w:rsidRDefault="00D74904">
            <w:pPr>
              <w:jc w:val="center"/>
              <w:rPr>
                <w:rFonts w:ascii="Arial" w:hAnsi="Arial" w:cs="Arial"/>
                <w:b/>
                <w:bCs/>
                <w:sz w:val="20"/>
                <w:szCs w:val="20"/>
              </w:rPr>
            </w:pPr>
            <w:r>
              <w:rPr>
                <w:rFonts w:ascii="Arial" w:hAnsi="Arial" w:cs="Arial"/>
                <w:b/>
                <w:bCs/>
                <w:sz w:val="20"/>
                <w:szCs w:val="20"/>
              </w:rPr>
              <w:t>Participantes</w:t>
            </w:r>
          </w:p>
        </w:tc>
        <w:tc>
          <w:tcPr>
            <w:tcW w:w="2075" w:type="dxa"/>
            <w:shd w:val="clear" w:color="auto" w:fill="D9D9D9" w:themeFill="background1" w:themeFillShade="D9"/>
            <w:vAlign w:val="center"/>
          </w:tcPr>
          <w:p w14:paraId="7CE17DD7" w14:textId="77777777" w:rsidR="0013394D" w:rsidRDefault="00D74904">
            <w:pPr>
              <w:jc w:val="center"/>
              <w:rPr>
                <w:rFonts w:ascii="Arial" w:hAnsi="Arial" w:cs="Arial"/>
                <w:b/>
                <w:bCs/>
                <w:sz w:val="20"/>
                <w:szCs w:val="20"/>
              </w:rPr>
            </w:pPr>
            <w:r>
              <w:rPr>
                <w:rFonts w:ascii="Arial" w:hAnsi="Arial" w:cs="Arial"/>
                <w:b/>
                <w:bCs/>
                <w:sz w:val="20"/>
                <w:szCs w:val="20"/>
              </w:rPr>
              <w:t>Área/Entidad</w:t>
            </w:r>
          </w:p>
        </w:tc>
        <w:tc>
          <w:tcPr>
            <w:tcW w:w="2204" w:type="dxa"/>
            <w:shd w:val="clear" w:color="auto" w:fill="D9D9D9" w:themeFill="background1" w:themeFillShade="D9"/>
            <w:vAlign w:val="center"/>
          </w:tcPr>
          <w:p w14:paraId="71A59158" w14:textId="77777777" w:rsidR="0013394D" w:rsidRDefault="00D74904">
            <w:pPr>
              <w:jc w:val="center"/>
              <w:rPr>
                <w:rFonts w:ascii="Arial" w:hAnsi="Arial" w:cs="Arial"/>
                <w:b/>
                <w:bCs/>
                <w:sz w:val="20"/>
                <w:szCs w:val="20"/>
              </w:rPr>
            </w:pPr>
            <w:r>
              <w:rPr>
                <w:rFonts w:ascii="Arial" w:hAnsi="Arial" w:cs="Arial"/>
                <w:b/>
                <w:bCs/>
                <w:sz w:val="20"/>
                <w:szCs w:val="20"/>
              </w:rPr>
              <w:t>Cargo</w:t>
            </w:r>
          </w:p>
        </w:tc>
        <w:tc>
          <w:tcPr>
            <w:tcW w:w="2050" w:type="dxa"/>
            <w:shd w:val="clear" w:color="auto" w:fill="D9D9D9" w:themeFill="background1" w:themeFillShade="D9"/>
            <w:vAlign w:val="center"/>
          </w:tcPr>
          <w:p w14:paraId="77C5E110" w14:textId="77777777" w:rsidR="0013394D" w:rsidRDefault="00D74904">
            <w:pPr>
              <w:jc w:val="center"/>
              <w:rPr>
                <w:rFonts w:ascii="Arial" w:hAnsi="Arial" w:cs="Arial"/>
                <w:b/>
                <w:bCs/>
                <w:sz w:val="20"/>
                <w:szCs w:val="20"/>
              </w:rPr>
            </w:pPr>
            <w:r>
              <w:rPr>
                <w:rFonts w:ascii="Arial" w:hAnsi="Arial" w:cs="Arial"/>
                <w:b/>
                <w:bCs/>
                <w:sz w:val="20"/>
                <w:szCs w:val="20"/>
              </w:rPr>
              <w:t>Correo / Firma</w:t>
            </w:r>
          </w:p>
        </w:tc>
      </w:tr>
      <w:tr w:rsidR="0013394D" w14:paraId="6C3FD40D" w14:textId="77777777" w:rsidTr="00D74904">
        <w:trPr>
          <w:trHeight w:val="553"/>
          <w:jc w:val="center"/>
        </w:trPr>
        <w:tc>
          <w:tcPr>
            <w:tcW w:w="3065" w:type="dxa"/>
            <w:vAlign w:val="center"/>
          </w:tcPr>
          <w:p w14:paraId="3A9D12AE" w14:textId="77777777" w:rsidR="0013394D" w:rsidRDefault="00D74904">
            <w:pPr>
              <w:rPr>
                <w:rFonts w:ascii="Arial" w:hAnsi="Arial" w:cs="Arial"/>
                <w:sz w:val="20"/>
                <w:lang w:val="es-CO"/>
              </w:rPr>
            </w:pPr>
            <w:r>
              <w:rPr>
                <w:rFonts w:ascii="Arial" w:hAnsi="Arial" w:cs="Arial"/>
                <w:sz w:val="20"/>
                <w:lang w:val="es-CO"/>
              </w:rPr>
              <w:t>Ana Torres</w:t>
            </w:r>
          </w:p>
        </w:tc>
        <w:tc>
          <w:tcPr>
            <w:tcW w:w="2075" w:type="dxa"/>
            <w:vAlign w:val="center"/>
          </w:tcPr>
          <w:p w14:paraId="36E281D7"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2A9BECC6" w14:textId="77777777" w:rsidR="0013394D" w:rsidRDefault="00D74904">
            <w:pPr>
              <w:jc w:val="center"/>
              <w:rPr>
                <w:rFonts w:ascii="Arial" w:hAnsi="Arial" w:cs="Arial"/>
                <w:sz w:val="20"/>
                <w:szCs w:val="20"/>
              </w:rPr>
            </w:pPr>
            <w:r>
              <w:rPr>
                <w:rFonts w:ascii="Arial" w:hAnsi="Arial" w:cs="Arial"/>
                <w:sz w:val="20"/>
                <w:szCs w:val="20"/>
              </w:rPr>
              <w:t>Analista junior de seguridad de la información</w:t>
            </w:r>
          </w:p>
        </w:tc>
        <w:tc>
          <w:tcPr>
            <w:tcW w:w="2050" w:type="dxa"/>
            <w:vAlign w:val="center"/>
          </w:tcPr>
          <w:p w14:paraId="3AD72F5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3502EE82" w14:textId="77777777" w:rsidTr="00D74904">
        <w:trPr>
          <w:trHeight w:val="553"/>
          <w:jc w:val="center"/>
        </w:trPr>
        <w:tc>
          <w:tcPr>
            <w:tcW w:w="3065" w:type="dxa"/>
            <w:vAlign w:val="center"/>
          </w:tcPr>
          <w:p w14:paraId="67B6E072" w14:textId="77777777" w:rsidR="0013394D" w:rsidRDefault="00D74904">
            <w:pPr>
              <w:rPr>
                <w:rFonts w:ascii="Arial" w:hAnsi="Arial" w:cs="Arial"/>
                <w:sz w:val="20"/>
                <w:szCs w:val="20"/>
                <w:lang w:val="es-CO"/>
              </w:rPr>
            </w:pPr>
            <w:r>
              <w:rPr>
                <w:rFonts w:ascii="Arial" w:hAnsi="Arial" w:cs="Arial"/>
                <w:sz w:val="20"/>
                <w:lang w:val="es-CO"/>
              </w:rPr>
              <w:t>Julieth Gómez</w:t>
            </w:r>
          </w:p>
        </w:tc>
        <w:tc>
          <w:tcPr>
            <w:tcW w:w="2075" w:type="dxa"/>
            <w:vAlign w:val="center"/>
          </w:tcPr>
          <w:p w14:paraId="6DCD5AA4"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7A1B2EA0" w14:textId="77777777" w:rsidR="0013394D" w:rsidRDefault="00D74904">
            <w:pPr>
              <w:jc w:val="center"/>
              <w:rPr>
                <w:rFonts w:ascii="Arial" w:hAnsi="Arial" w:cs="Arial"/>
                <w:sz w:val="20"/>
                <w:szCs w:val="20"/>
                <w:lang w:val="es-CO" w:eastAsia="es-CO"/>
              </w:rPr>
            </w:pPr>
            <w:r>
              <w:rPr>
                <w:rFonts w:ascii="Arial" w:hAnsi="Arial" w:cs="Arial"/>
                <w:sz w:val="20"/>
                <w:szCs w:val="20"/>
              </w:rPr>
              <w:t>Líder de certificación</w:t>
            </w:r>
          </w:p>
        </w:tc>
        <w:tc>
          <w:tcPr>
            <w:tcW w:w="2050" w:type="dxa"/>
            <w:vAlign w:val="center"/>
          </w:tcPr>
          <w:p w14:paraId="7FD8A37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5FFA8028" w14:textId="77777777" w:rsidTr="00D74904">
        <w:trPr>
          <w:trHeight w:val="553"/>
          <w:jc w:val="center"/>
        </w:trPr>
        <w:tc>
          <w:tcPr>
            <w:tcW w:w="3065" w:type="dxa"/>
            <w:vAlign w:val="center"/>
          </w:tcPr>
          <w:p w14:paraId="4C84BD94" w14:textId="77777777" w:rsidR="0013394D" w:rsidRDefault="00D74904">
            <w:pPr>
              <w:rPr>
                <w:rFonts w:ascii="Arial" w:hAnsi="Arial" w:cs="Arial"/>
                <w:sz w:val="20"/>
                <w:szCs w:val="20"/>
              </w:rPr>
            </w:pPr>
            <w:r>
              <w:rPr>
                <w:rFonts w:ascii="Arial" w:hAnsi="Arial" w:cs="Arial"/>
                <w:sz w:val="20"/>
                <w:szCs w:val="20"/>
              </w:rPr>
              <w:t>Ayda Castro</w:t>
            </w:r>
          </w:p>
        </w:tc>
        <w:tc>
          <w:tcPr>
            <w:tcW w:w="2075" w:type="dxa"/>
            <w:vAlign w:val="center"/>
          </w:tcPr>
          <w:p w14:paraId="1B69B421"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413015E7" w14:textId="77777777" w:rsidR="0013394D" w:rsidRDefault="00D74904">
            <w:pPr>
              <w:jc w:val="center"/>
              <w:rPr>
                <w:rFonts w:ascii="Arial" w:hAnsi="Arial" w:cs="Arial"/>
                <w:sz w:val="20"/>
                <w:szCs w:val="20"/>
              </w:rPr>
            </w:pPr>
            <w:r>
              <w:rPr>
                <w:rFonts w:ascii="Arial" w:hAnsi="Arial" w:cs="Arial"/>
                <w:sz w:val="20"/>
                <w:szCs w:val="20"/>
              </w:rPr>
              <w:t>Gerente seguridad de la información</w:t>
            </w:r>
          </w:p>
        </w:tc>
        <w:tc>
          <w:tcPr>
            <w:tcW w:w="2050" w:type="dxa"/>
            <w:vAlign w:val="center"/>
          </w:tcPr>
          <w:p w14:paraId="6CC5166F"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0317A5C7" w14:textId="77777777" w:rsidTr="00D74904">
        <w:trPr>
          <w:trHeight w:val="553"/>
          <w:jc w:val="center"/>
        </w:trPr>
        <w:tc>
          <w:tcPr>
            <w:tcW w:w="3065" w:type="dxa"/>
            <w:vAlign w:val="center"/>
          </w:tcPr>
          <w:p w14:paraId="281364A9" w14:textId="77777777" w:rsidR="0013394D" w:rsidRDefault="00D74904">
            <w:pPr>
              <w:rPr>
                <w:rFonts w:ascii="Arial" w:hAnsi="Arial" w:cs="Arial"/>
                <w:sz w:val="20"/>
                <w:szCs w:val="20"/>
              </w:rPr>
            </w:pPr>
            <w:r>
              <w:rPr>
                <w:rFonts w:ascii="Arial" w:hAnsi="Arial" w:cs="Arial"/>
                <w:sz w:val="20"/>
                <w:lang w:val="es-CO"/>
              </w:rPr>
              <w:t>Rodrigo López</w:t>
            </w:r>
          </w:p>
        </w:tc>
        <w:tc>
          <w:tcPr>
            <w:tcW w:w="2075" w:type="dxa"/>
            <w:vAlign w:val="center"/>
          </w:tcPr>
          <w:p w14:paraId="0B0970FA"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043FE889" w14:textId="77777777" w:rsidR="0013394D"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22C88EB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2D9DDD77" w14:textId="77777777" w:rsidTr="00D74904">
        <w:trPr>
          <w:trHeight w:val="553"/>
          <w:jc w:val="center"/>
        </w:trPr>
        <w:tc>
          <w:tcPr>
            <w:tcW w:w="3065" w:type="dxa"/>
            <w:vAlign w:val="center"/>
          </w:tcPr>
          <w:p w14:paraId="3D3F659C" w14:textId="77777777" w:rsidR="0013394D" w:rsidRDefault="00D74904">
            <w:pPr>
              <w:rPr>
                <w:rFonts w:ascii="Arial" w:hAnsi="Arial" w:cs="Arial"/>
                <w:sz w:val="20"/>
                <w:lang w:val="es-CO"/>
              </w:rPr>
            </w:pPr>
            <w:r>
              <w:rPr>
                <w:rFonts w:ascii="Arial" w:hAnsi="Arial" w:cs="Arial"/>
                <w:sz w:val="20"/>
                <w:lang w:val="es-CO"/>
              </w:rPr>
              <w:t>Elkin Gómez</w:t>
            </w:r>
          </w:p>
        </w:tc>
        <w:tc>
          <w:tcPr>
            <w:tcW w:w="2075" w:type="dxa"/>
            <w:vAlign w:val="center"/>
          </w:tcPr>
          <w:p w14:paraId="4429F2DB"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8569C98" w14:textId="77777777" w:rsidR="0013394D" w:rsidRDefault="00D74904">
            <w:pPr>
              <w:jc w:val="center"/>
              <w:rPr>
                <w:rFonts w:ascii="Arial" w:hAnsi="Arial" w:cs="Arial"/>
                <w:sz w:val="20"/>
                <w:szCs w:val="20"/>
              </w:rPr>
            </w:pPr>
            <w:r>
              <w:rPr>
                <w:rFonts w:ascii="Arial" w:hAnsi="Arial" w:cs="Arial"/>
                <w:sz w:val="20"/>
                <w:szCs w:val="20"/>
              </w:rPr>
              <w:t>Gerente de medios de pago</w:t>
            </w:r>
          </w:p>
        </w:tc>
        <w:tc>
          <w:tcPr>
            <w:tcW w:w="2050" w:type="dxa"/>
            <w:vAlign w:val="center"/>
          </w:tcPr>
          <w:p w14:paraId="4DC22F5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005C164" w14:textId="77777777" w:rsidTr="00D74904">
        <w:trPr>
          <w:trHeight w:val="553"/>
          <w:jc w:val="center"/>
        </w:trPr>
        <w:tc>
          <w:tcPr>
            <w:tcW w:w="3065" w:type="dxa"/>
            <w:vAlign w:val="center"/>
          </w:tcPr>
          <w:p w14:paraId="1C45EA0F" w14:textId="77777777" w:rsidR="0013394D" w:rsidRDefault="00D74904">
            <w:pPr>
              <w:rPr>
                <w:rFonts w:ascii="Arial" w:hAnsi="Arial" w:cs="Arial"/>
                <w:sz w:val="20"/>
                <w:lang w:val="es-CO"/>
              </w:rPr>
            </w:pPr>
            <w:r>
              <w:rPr>
                <w:rFonts w:ascii="Arial" w:hAnsi="Arial" w:cs="Arial"/>
                <w:sz w:val="20"/>
                <w:lang w:val="es-CO"/>
              </w:rPr>
              <w:t>Alberto Arango</w:t>
            </w:r>
          </w:p>
        </w:tc>
        <w:tc>
          <w:tcPr>
            <w:tcW w:w="2075" w:type="dxa"/>
            <w:vAlign w:val="center"/>
          </w:tcPr>
          <w:p w14:paraId="41311465"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2E84375" w14:textId="77777777" w:rsidR="0013394D" w:rsidRDefault="00D74904">
            <w:pPr>
              <w:jc w:val="center"/>
              <w:rPr>
                <w:rFonts w:ascii="Arial" w:hAnsi="Arial" w:cs="Arial"/>
                <w:sz w:val="20"/>
                <w:szCs w:val="20"/>
              </w:rPr>
            </w:pPr>
            <w:r>
              <w:rPr>
                <w:rFonts w:ascii="Arial" w:hAnsi="Arial" w:cs="Arial"/>
                <w:sz w:val="20"/>
                <w:szCs w:val="20"/>
              </w:rPr>
              <w:t>Gerente de infraestructura tecnológica</w:t>
            </w:r>
          </w:p>
        </w:tc>
        <w:tc>
          <w:tcPr>
            <w:tcW w:w="2050" w:type="dxa"/>
            <w:vAlign w:val="center"/>
          </w:tcPr>
          <w:p w14:paraId="73708E08" w14:textId="77777777" w:rsidR="0013394D" w:rsidRDefault="00D74904">
            <w:pPr>
              <w:jc w:val="center"/>
              <w:rPr>
                <w:rFonts w:ascii="Arial" w:hAnsi="Arial" w:cs="Arial"/>
                <w:sz w:val="20"/>
                <w:szCs w:val="20"/>
              </w:rPr>
            </w:pPr>
            <w:r>
              <w:rPr>
                <w:rFonts w:ascii="Arial" w:hAnsi="Arial" w:cs="Arial"/>
                <w:sz w:val="20"/>
                <w:szCs w:val="20"/>
              </w:rPr>
              <w:t>N/A</w:t>
            </w:r>
          </w:p>
        </w:tc>
      </w:tr>
      <w:tr w:rsidR="00D74904" w14:paraId="2664173D" w14:textId="77777777" w:rsidTr="00D74904">
        <w:trPr>
          <w:trHeight w:val="553"/>
          <w:jc w:val="center"/>
        </w:trPr>
        <w:tc>
          <w:tcPr>
            <w:tcW w:w="3065" w:type="dxa"/>
            <w:vAlign w:val="center"/>
          </w:tcPr>
          <w:p w14:paraId="139380CE" w14:textId="730EE9B8" w:rsidR="00D74904" w:rsidRDefault="00D74904">
            <w:pPr>
              <w:rPr>
                <w:rFonts w:ascii="Arial" w:hAnsi="Arial" w:cs="Arial"/>
                <w:sz w:val="20"/>
                <w:lang w:val="es-CO"/>
              </w:rPr>
            </w:pPr>
            <w:r>
              <w:rPr>
                <w:rFonts w:ascii="Arial" w:hAnsi="Arial" w:cs="Arial"/>
                <w:sz w:val="20"/>
                <w:lang w:val="es-CO"/>
              </w:rPr>
              <w:lastRenderedPageBreak/>
              <w:t>Judy Barrera</w:t>
            </w:r>
          </w:p>
        </w:tc>
        <w:tc>
          <w:tcPr>
            <w:tcW w:w="2075" w:type="dxa"/>
            <w:vAlign w:val="center"/>
          </w:tcPr>
          <w:p w14:paraId="1CC129FE" w14:textId="52C62BC7" w:rsidR="00D74904"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3974AFDE" w14:textId="672DE120" w:rsidR="00D74904"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4C8BB323" w14:textId="444D9EC7" w:rsidR="00D74904" w:rsidRDefault="00D74904">
            <w:pPr>
              <w:jc w:val="center"/>
              <w:rPr>
                <w:rFonts w:ascii="Arial" w:hAnsi="Arial" w:cs="Arial"/>
                <w:sz w:val="20"/>
                <w:szCs w:val="20"/>
              </w:rPr>
            </w:pPr>
            <w:r>
              <w:rPr>
                <w:rFonts w:ascii="Arial" w:hAnsi="Arial" w:cs="Arial"/>
                <w:sz w:val="20"/>
                <w:szCs w:val="20"/>
              </w:rPr>
              <w:t>N/A</w:t>
            </w:r>
          </w:p>
        </w:tc>
      </w:tr>
      <w:tr w:rsidR="0013394D" w14:paraId="0E4AC891" w14:textId="77777777" w:rsidTr="00D74904">
        <w:trPr>
          <w:trHeight w:val="553"/>
          <w:jc w:val="center"/>
        </w:trPr>
        <w:tc>
          <w:tcPr>
            <w:tcW w:w="3065" w:type="dxa"/>
            <w:vAlign w:val="center"/>
          </w:tcPr>
          <w:p w14:paraId="37D8F62A" w14:textId="77777777" w:rsidR="0013394D" w:rsidRDefault="00D74904">
            <w:pPr>
              <w:rPr>
                <w:rFonts w:ascii="Arial" w:hAnsi="Arial" w:cs="Arial"/>
                <w:sz w:val="20"/>
                <w:lang w:val="es-CO"/>
              </w:rPr>
            </w:pPr>
            <w:r>
              <w:rPr>
                <w:rFonts w:ascii="Arial" w:hAnsi="Arial" w:cs="Arial"/>
                <w:sz w:val="20"/>
                <w:lang w:val="es-CO"/>
              </w:rPr>
              <w:t>Alejandro Martínez</w:t>
            </w:r>
          </w:p>
        </w:tc>
        <w:tc>
          <w:tcPr>
            <w:tcW w:w="2075" w:type="dxa"/>
            <w:vAlign w:val="center"/>
          </w:tcPr>
          <w:p w14:paraId="1968851F"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59C7C443" w14:textId="77777777" w:rsidR="0013394D" w:rsidRDefault="00D74904">
            <w:pPr>
              <w:jc w:val="center"/>
              <w:rPr>
                <w:rFonts w:ascii="Arial" w:hAnsi="Arial" w:cs="Arial"/>
                <w:sz w:val="20"/>
                <w:szCs w:val="20"/>
              </w:rPr>
            </w:pPr>
            <w:r>
              <w:rPr>
                <w:rFonts w:ascii="Arial" w:hAnsi="Arial" w:cs="Arial"/>
                <w:sz w:val="20"/>
                <w:szCs w:val="20"/>
              </w:rPr>
              <w:t>Ingeniero de proyectos</w:t>
            </w:r>
          </w:p>
        </w:tc>
        <w:tc>
          <w:tcPr>
            <w:tcW w:w="2050" w:type="dxa"/>
            <w:vAlign w:val="center"/>
          </w:tcPr>
          <w:p w14:paraId="5FC11B8D"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3DF8BB0" w14:textId="77777777" w:rsidTr="00D74904">
        <w:trPr>
          <w:trHeight w:val="553"/>
          <w:jc w:val="center"/>
        </w:trPr>
        <w:tc>
          <w:tcPr>
            <w:tcW w:w="3065" w:type="dxa"/>
            <w:vAlign w:val="center"/>
          </w:tcPr>
          <w:p w14:paraId="65FD1C12" w14:textId="77777777" w:rsidR="0013394D" w:rsidRDefault="00D74904">
            <w:pPr>
              <w:rPr>
                <w:rFonts w:ascii="Arial" w:hAnsi="Arial" w:cs="Arial"/>
                <w:sz w:val="20"/>
                <w:lang w:val="es-CO"/>
              </w:rPr>
            </w:pPr>
            <w:r>
              <w:rPr>
                <w:rFonts w:ascii="Arial" w:hAnsi="Arial" w:cs="Arial"/>
                <w:sz w:val="20"/>
                <w:lang w:val="es-CO"/>
              </w:rPr>
              <w:t xml:space="preserve">Cesar Galán</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gestión de incidentes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Wilmer Galvis</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de certificación</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Cesar Galán</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gestión de incidentes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Rafael Galvis</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Ingeniero de proyectos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Stefania Andrade</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Experto funcional</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Orlando Guerrero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técnico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bl>
    <w:p w14:paraId="0E78DD52" w14:textId="77777777" w:rsidR="0013394D" w:rsidRDefault="0013394D">
      <w:pPr>
        <w:rPr>
          <w:rFonts w:ascii="Arial" w:hAnsi="Arial" w:cs="Arial"/>
          <w:b/>
          <w:bCs/>
          <w:sz w:val="20"/>
          <w:szCs w:val="20"/>
        </w:rPr>
      </w:pPr>
    </w:p>
    <w:p w14:paraId="4DCF540D" w14:textId="77777777" w:rsidR="0013394D" w:rsidRDefault="0013394D">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13394D" w14:paraId="77CB0825"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D85895" w14:textId="77777777" w:rsidR="0013394D" w:rsidRDefault="00D74904">
            <w:r>
              <w:t>Temas a tratar:</w:t>
            </w:r>
          </w:p>
        </w:tc>
      </w:tr>
      <w:tr w:rsidR="0013394D" w14:paraId="5666414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4304603D" w14:textId="77777777" w:rsidR="0013394D" w:rsidRDefault="00D74904">
            <w:pPr>
              <w:jc w:val="center"/>
              <w:rPr>
                <w:rFonts w:ascii="Arial" w:hAnsi="Arial" w:cs="Arial"/>
                <w:b/>
                <w:bCs/>
                <w:sz w:val="20"/>
                <w:szCs w:val="20"/>
              </w:rPr>
            </w:pPr>
            <w:r>
              <w:rPr>
                <w:rFonts w:ascii="Arial" w:hAnsi="Arial" w:cs="Arial"/>
                <w:b/>
                <w:bCs/>
                <w:sz w:val="20"/>
                <w:szCs w:val="20"/>
                <w:lang w:val="es-CO"/>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CB-NO-EX-N/A-CRM78092-PRD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Unificación de cuentas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de Occidente</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Cesar Galán</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CB-NO-EX-N/A-78086-PDCL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Retrasmision de las interfaces contables por dscuadra CRM productivo 36578</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Claro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Wilmer Galvis</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CB-NO-EX-N/A-CRM77805-PRD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Restauración de archivos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de Occidente</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Cesar Galán</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4</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CB-EM-EX-AS244905-78096-PRB</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CRM8535 - Consulta de pestaña TC datos generales Error</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Agrario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Rafael Galvis</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5</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CB-NO-IN-N/A-CRM  78106-PDCL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NOVEDAD ESTADO DE TDC</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Unión</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Stefania Andrade</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6</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CB-EM-EX-N/A-78107-PDCL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CRM36578 - No se ha recibido archivos de interfaces contables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Claro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Orlando Guerrero</w:t>
            </w:r>
          </w:p>
        </w:tc>
      </w:tr>
    </w:tbl>
    <w:p w14:paraId="0C170319" w14:textId="77777777" w:rsidR="0013394D" w:rsidRDefault="0013394D">
      <w:pPr>
        <w:rPr>
          <w:rFonts w:ascii="Arial" w:hAnsi="Arial" w:cs="Arial"/>
          <w:b/>
          <w:bCs/>
          <w:sz w:val="20"/>
          <w:szCs w:val="20"/>
        </w:rPr>
      </w:pPr>
    </w:p>
    <w:p w14:paraId="69DE8C41" w14:textId="77777777" w:rsidR="0013394D" w:rsidRDefault="0013394D">
      <w:pPr>
        <w:jc w:val="center"/>
        <w:rPr>
          <w:rFonts w:ascii="Arial" w:hAnsi="Arial" w:cs="Arial"/>
          <w:b/>
          <w:bCs/>
          <w:sz w:val="20"/>
          <w:szCs w:val="20"/>
        </w:rPr>
      </w:pPr>
    </w:p>
    <w:p w14:paraId="19B77FF8" w14:textId="77777777" w:rsidR="0013394D" w:rsidRDefault="0013394D">
      <w:pPr>
        <w:jc w:val="center"/>
        <w:rPr>
          <w:rFonts w:ascii="Arial" w:hAnsi="Arial" w:cs="Arial"/>
          <w:b/>
          <w:bCs/>
          <w:sz w:val="20"/>
          <w:szCs w:val="20"/>
        </w:rPr>
      </w:pPr>
    </w:p>
    <w:p w14:paraId="2FB50537" w14:textId="77777777" w:rsidR="0013394D" w:rsidRDefault="00D74904">
      <w:pPr>
        <w:jc w:val="center"/>
        <w:rPr>
          <w:rFonts w:ascii="Arial" w:hAnsi="Arial" w:cs="Arial"/>
          <w:b/>
          <w:bCs/>
          <w:sz w:val="20"/>
          <w:szCs w:val="20"/>
        </w:rPr>
      </w:pPr>
      <w:r>
        <w:rPr>
          <w:rFonts w:ascii="Arial" w:hAnsi="Arial" w:cs="Arial"/>
          <w:b/>
          <w:bCs/>
          <w:sz w:val="20"/>
          <w:szCs w:val="20"/>
        </w:rPr>
        <w:t>DESARROLLO DE LOS TEMAS, DECISIONES Y COMPROMISOS</w:t>
      </w:r>
    </w:p>
    <w:p w14:paraId="4E95EAB1" w14:textId="77777777" w:rsidR="0013394D" w:rsidRDefault="0013394D">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6"/>
        <w:gridCol w:w="3263"/>
        <w:gridCol w:w="2346"/>
        <w:gridCol w:w="706"/>
        <w:gridCol w:w="1403"/>
        <w:gridCol w:w="1250"/>
      </w:tblGrid>
      <w:tr w:rsidR="0013394D" w14:paraId="49F9BB06"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8596EBA" w14:textId="77777777" w:rsidR="0013394D" w:rsidRDefault="00D74904">
            <w:pPr>
              <w:spacing w:before="60" w:after="60"/>
              <w:rPr>
                <w:rFonts w:ascii="Arial" w:hAnsi="Arial" w:cs="Arial"/>
                <w:b/>
                <w:bCs/>
                <w:sz w:val="20"/>
                <w:szCs w:val="20"/>
              </w:rPr>
            </w:pPr>
            <w:r>
              <w:rPr>
                <w:rFonts w:ascii="Arial" w:hAnsi="Arial" w:cs="Arial"/>
                <w:b/>
                <w:bCs/>
                <w:sz w:val="20"/>
                <w:szCs w:val="20"/>
              </w:rPr>
              <w:t>Cambios Analizados</w:t>
            </w:r>
          </w:p>
        </w:tc>
      </w:tr>
      <w:tr w:rsidR="0013394D" w14:paraId="7258E85E"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C88ACC6" w14:textId="77777777" w:rsidR="0013394D" w:rsidRDefault="00D74904">
            <w:pPr>
              <w:spacing w:before="60" w:after="60"/>
              <w:rPr>
                <w:rFonts w:ascii="Arial" w:hAnsi="Arial" w:cs="Arial"/>
                <w:sz w:val="20"/>
                <w:szCs w:val="20"/>
              </w:rPr>
            </w:pPr>
            <w:r>
              <w:rPr>
                <w:rFonts w:ascii="Arial" w:hAnsi="Arial" w:cs="Arial"/>
                <w:sz w:val="20"/>
                <w:szCs w:val="20"/>
              </w:rPr>
              <w:t xml:space="preserve">Los cambios en estado aprobados son: </w:t>
            </w:r>
          </w:p>
        </w:tc>
      </w:tr>
      <w:tr w:rsidR="0013394D" w14:paraId="051E3B7C"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57D7401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7C228B0"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6E9FD79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13394D" w14:paraId="32A44AC4"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73DCBB1E" w14:textId="77777777" w:rsidR="0013394D" w:rsidRDefault="00D74904">
            <w:r>
              <w:rPr>
                <w:rFonts w:ascii="Arial" w:hAnsi="Arial" w:cs="Arial"/>
                <w:sz w:val="20"/>
                <w:szCs w:val="20"/>
              </w:rPr>
              <w:t xml:space="preserve">CB-NO-EX-N/A-CRM78092-PRD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Unificación de cuentas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Cesar Galán</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CB-NO-EX-N/A-78086-PDCL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Retrasmision de las interfaces contables por dscuadra CRM productivo 36578</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Wilmer Galvis</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CB-NO-EX-N/A-CRM77805-PRD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Restauración de archivos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Cesar Galán</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CB-EM-EX-AS244905-78096-PRB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CRM8535 - Consulta de pestaña TC datos generales Error</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Rafael Galvis</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CB-NO-IN-N/A-CRM  78106-PDCL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NOVEDAD ESTADO DE TDC</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Stefania Andrade</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CB-EM-EX-N/A-78107-PDCL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CRM36578 - No se ha recibido archivos de interfaces contables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Orlando Guerrero</w:t>
            </w:r>
          </w:p>
        </w:tc>
      </w:tr>
      <w:tr w:rsidR="0013394D" w14:paraId="4160511E"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4E50792" w14:textId="77777777" w:rsidR="0013394D" w:rsidRDefault="00D74904">
            <w:pPr>
              <w:rPr>
                <w:rFonts w:ascii="Arial" w:hAnsi="Arial" w:cs="Arial"/>
                <w:b/>
                <w:bCs/>
                <w:sz w:val="20"/>
                <w:szCs w:val="20"/>
              </w:rPr>
            </w:pPr>
            <w:r>
              <w:rPr>
                <w:rFonts w:ascii="Arial" w:hAnsi="Arial" w:cs="Arial"/>
                <w:b/>
                <w:bCs/>
                <w:sz w:val="20"/>
                <w:szCs w:val="20"/>
              </w:rPr>
              <w:t xml:space="preserve"> 1. Cambio 78092 Unificación de cuentas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Mediante el CRM 78029 se solicita acceso al usuario administrativo de Banco de Occidente para realizar el proceso de unificación de cuentas de los comercios relacionados con el CRM de servicio al cliente 36538, dado que la información quedó incompleta debido a una novedad presentada en la disposición de los archivos, requiriendo la unificación para garantizar la integridad de los datos de los comercios.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Cesar Galán</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16/02/2026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2. Cambio 78086 Retrasmision de las interfaces contables por dscuadra CRM productivo 36578</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radica el CRM 78086 con el proposito de realizar las interfaces contables del usuario administrativo para dar alcance al CRM productivo 36578</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Wilmer Galvis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16/02/2026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3. Cambio 77805 Restauración de archivos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solicita la restauración de la tabla CJES del backup inicial y final correspondientes a los días 30 y 31 de octubre, ya que la entidad, mediante el CRM de servicio al cliente 36343, requiere identificar el usuario que activó el indicador de reteica. Se evidencia que desde el 31 de octubre hasta el 3 de febrero el comercio cobró reteica sin que la entidad lo detectara. Ahora la entidad desactivará nuevamente el indicador y solicita conocer el usuario responsable para realizar las indagaciones pertinentes.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Cesar Galán</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16/02/2026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4. Cambio 78096 CRM8535 - Consulta de pestaña TC datos generales Error</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requiere el archivo CRMAE para el proyecto de modernización de Débito Automático, debido a que la Consulta TC Datos Generales presenta fallas cuando el campo MAEOCT del maestro tiene valores distintos de cero. Ante la pregunta “¿Cuál es la afectación en producción crítica que está deteriorando el servicio?”, se indica que el motor de consulta valida el campo MAEOCT y, al encontrarlo poblado, bloquea la ejecución, genera error y deja la consulta en estado fallido, ocasionando indisponibilidad funcional e impactando la operación diaria. Ante la pregunta “¿Por qué no se puede esperar a los tiempos del procedimiento?”, se explica que la falla es sistemática —no intermitente— y continuará mientras el campo permanezca diligenciado, lo que genera acumulación de casos, riesgo de incumplimiento de SLA, reprocesos y posibles errores operativos, sin existir una mitigación temporal viable sin modificar el dato.</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Rafael Galvis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16/02/2026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5. Cambio 78106 NOVEDAD ESTADO DE TDC</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realiza la ejecución del programa de alcance en el CRM, mediante el usuario Admin, para la gestión de 35.450 clientes con inconveniente en estado de TDC. El cambio da continuidad a los procesos definidos en los comités 77828, 77868 y 77810, incluyendo los clientes nuevos afectados a la fecha, conforme a la solución final establecida el 27 de febrero de 2028. Adicionalmente, se corrige de manera inmediata un conjunto de clientes no reportados por la entidad en el CRM (35.949 casos), afectados por el cambio masivo de estado realizado en la BPO.</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5.1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Stefania Andrade</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16/02/2026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AS400 -  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5.2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6. Cambio 78107 CRM36578 - No se ha recibido archivos de interfaces contables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requiere realizar un despliegue urgente a producción desde NimbusQA hacia NAOS/NIMBUS para la entidad Claro, con el fin de estabilizar el proceso contable afectado por la versión actualmente desplegada, la cual ha generado inconsistencias en la malla productiva evidenciadas en el PAP del 09/02/2028 y reportadas bajo el tiquete 38578. Ante la pregunta “¿Cuál es la afectación en producción crítica que está deteriorando el servicio?”, se indica que la malla productiva presenta fallas en la generación del proceso contable, ya que las interfaces que deben entregarse a primera hora del día se están produciendo con descuadres significativos, obligando a realizar conciliaciones manuales y generando retrasos en la entrega al cliente. Ante la pregunta “¿Por qué no se radicó y presentó bajo los tiempos establecidos del procedimiento de gestión de cambios y por qué no puede esperar?”, se explica que la criticidad del impacto y el alto nivel de descuadres impiden su paso por comité regular, dado que la demora incrementa el riesgo operativo y ocasiona que las interfaces sean entregadas tardíamente, afectando el nivel de servicio.</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6.1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Orlando Guerrero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16/02/2026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6.2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bl>
    <w:p w14:paraId="28ED2667" w14:textId="77777777" w:rsidR="0013394D" w:rsidRDefault="00D74904">
      <w:pPr>
        <w:rPr>
          <w:rFonts w:ascii="Arial" w:hAnsi="Arial" w:cs="Arial"/>
          <w:sz w:val="20"/>
          <w:szCs w:val="20"/>
        </w:rPr>
      </w:pPr>
      <w:r>
        <w:rPr>
          <w:rFonts w:ascii="Arial" w:hAnsi="Arial" w:cs="Arial"/>
          <w:sz w:val="20"/>
          <w:szCs w:val="20"/>
        </w:rPr>
        <w:t xml:space="preserve">  Prioridad   A = Alta    M = Media   B = Baja</w:t>
      </w:r>
    </w:p>
    <w:p w14:paraId="2CE707F9" w14:textId="77777777" w:rsidR="0013394D" w:rsidRDefault="0013394D">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5"/>
        <w:gridCol w:w="1639"/>
      </w:tblGrid>
      <w:tr w:rsidR="0013394D" w14:paraId="779327FF"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3629AB08" w14:textId="06706788" w:rsidR="0013394D" w:rsidRDefault="00296BAB">
            <w:pPr>
              <w:spacing w:before="60" w:after="60"/>
              <w:rPr>
                <w:rFonts w:ascii="Arial" w:eastAsia="Calibri" w:hAnsi="Arial" w:cs="Arial"/>
                <w:b/>
                <w:bCs/>
                <w:sz w:val="20"/>
                <w:szCs w:val="20"/>
              </w:rPr>
            </w:pPr>
            <w:r>
              <w:rPr>
                <w:rFonts w:ascii="Arial" w:hAnsi="Arial" w:cs="Arial"/>
                <w:b/>
                <w:bCs/>
                <w:sz w:val="20"/>
                <w:szCs w:val="20"/>
              </w:rPr>
              <w:t xml:space="preserve">7. RESUMEN DEL ESTADO DE LOS CAMBIOS SOLICITADOS</w:t>
            </w:r>
          </w:p>
        </w:tc>
      </w:tr>
      <w:tr w:rsidR="0013394D" w14:paraId="3B94A782"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63725686"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346E3A4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8" w:type="dxa"/>
            <w:tcBorders>
              <w:top w:val="single" w:sz="6" w:space="0" w:color="000000"/>
              <w:left w:val="single" w:sz="4" w:space="0" w:color="000000"/>
              <w:bottom w:val="single" w:sz="6" w:space="0" w:color="000000"/>
              <w:right w:val="single" w:sz="6" w:space="0" w:color="000000"/>
            </w:tcBorders>
            <w:vAlign w:val="center"/>
          </w:tcPr>
          <w:p w14:paraId="03BFA432"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2" w:type="dxa"/>
            <w:tcBorders>
              <w:top w:val="single" w:sz="6" w:space="0" w:color="000000"/>
              <w:left w:val="single" w:sz="4" w:space="0" w:color="000000"/>
              <w:bottom w:val="single" w:sz="6" w:space="0" w:color="000000"/>
              <w:right w:val="single" w:sz="6" w:space="0" w:color="000000"/>
            </w:tcBorders>
            <w:vAlign w:val="center"/>
          </w:tcPr>
          <w:p w14:paraId="6A0ACE2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13394D" w14:paraId="74E726DE"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50EAF62D" w14:textId="77777777" w:rsidR="0013394D" w:rsidRDefault="00D74904">
            <w:r>
              <w:rPr>
                <w:rFonts w:ascii="Arial" w:hAnsi="Arial" w:cs="Arial"/>
                <w:sz w:val="20"/>
                <w:szCs w:val="20"/>
              </w:rPr>
              <w:t xml:space="preserve"> CB-NO-EX-N/A-CRM78092-PRD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Unificación de cuentas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Cesar Galán</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CB-NO-EX-N/A-78086-PDCL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Retrasmision de las interfaces contables por dscuadra CRM productivo 36578</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Wilmer Galvis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CB-NO-EX-N/A-CRM77805-PRD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Restauración de archivos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Cesar Galán</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CB-EM-EX-AS244905-78096-PRB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CRM8535 - Consulta de pestaña TC datos generales Error</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Rafael Galvis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CB-NO-IN-N/A-CRM  78106-PDCL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NOVEDAD ESTADO DE TDC</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Stefania Andrade</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CB-EM-EX-N/A-78107-PDCL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CRM36578 - No se ha recibido archivos de interfaces contables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Orlando Guerrero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bl>
    <w:p w14:paraId="25F63EBD" w14:textId="77777777" w:rsidR="0013394D" w:rsidRDefault="0013394D">
      <w:pPr>
        <w:rPr>
          <w:rFonts w:ascii="Arial" w:hAnsi="Arial" w:cs="Arial"/>
          <w:sz w:val="20"/>
          <w:szCs w:val="20"/>
        </w:rPr>
      </w:pPr>
    </w:p>
    <w:sectPr w:rsidR="0013394D">
      <w:headerReference w:type="even" r:id="rId11"/>
      <w:headerReference w:type="default" r:id="rId12"/>
      <w:footerReference w:type="even" r:id="rId13"/>
      <w:footerReference w:type="default" r:id="rId14"/>
      <w:headerReference w:type="first" r:id="rId15"/>
      <w:footerReference w:type="first" r:id="rId16"/>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DDE15" w14:textId="77777777" w:rsidR="00DA29E0" w:rsidRDefault="00DA29E0">
      <w:r>
        <w:separator/>
      </w:r>
    </w:p>
  </w:endnote>
  <w:endnote w:type="continuationSeparator" w:id="0">
    <w:p w14:paraId="282659BE" w14:textId="77777777" w:rsidR="00DA29E0" w:rsidRDefault="00DA2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E83A" w14:textId="77777777" w:rsidR="0013394D" w:rsidRDefault="001339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82F" w14:textId="77777777" w:rsidR="0013394D" w:rsidRDefault="0013394D">
    <w:pPr>
      <w:pStyle w:val="Piedepgina"/>
      <w:jc w:val="right"/>
      <w:rPr>
        <w:rFonts w:ascii="Arial" w:hAnsi="Arial" w:cs="Arial"/>
        <w:sz w:val="14"/>
      </w:rPr>
    </w:pPr>
  </w:p>
  <w:p w14:paraId="65808B56" w14:textId="77777777" w:rsidR="0013394D" w:rsidRDefault="0013394D">
    <w:pPr>
      <w:pStyle w:val="Piedepgina"/>
      <w:jc w:val="right"/>
      <w:rPr>
        <w:rFonts w:ascii="Arial" w:hAnsi="Arial" w:cs="Arial"/>
        <w:sz w:val="14"/>
      </w:rPr>
    </w:pPr>
  </w:p>
  <w:p w14:paraId="0F6E6166" w14:textId="77777777" w:rsidR="0013394D" w:rsidRDefault="00D74904">
    <w:pPr>
      <w:pStyle w:val="Piedepgina"/>
      <w:jc w:val="right"/>
      <w:rPr>
        <w:rFonts w:ascii="Arial" w:hAnsi="Arial" w:cs="Arial"/>
        <w:sz w:val="14"/>
      </w:rPr>
    </w:pPr>
    <w:r>
      <w:rPr>
        <w:rFonts w:ascii="Arial" w:hAnsi="Arial" w:cs="Arial"/>
        <w:sz w:val="14"/>
      </w:rPr>
      <w:t>Fecha de Vigencia: 10/10/2022</w:t>
    </w:r>
  </w:p>
  <w:p w14:paraId="189B42E6" w14:textId="77777777" w:rsidR="0013394D" w:rsidRDefault="001339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1AC6" w14:textId="77777777" w:rsidR="0013394D" w:rsidRDefault="0013394D">
    <w:pPr>
      <w:pStyle w:val="Piedepgina"/>
      <w:jc w:val="right"/>
      <w:rPr>
        <w:rFonts w:ascii="Arial" w:hAnsi="Arial" w:cs="Arial"/>
        <w:sz w:val="14"/>
      </w:rPr>
    </w:pPr>
  </w:p>
  <w:p w14:paraId="54130B19" w14:textId="77777777" w:rsidR="0013394D" w:rsidRDefault="0013394D">
    <w:pPr>
      <w:pStyle w:val="Piedepgina"/>
      <w:jc w:val="right"/>
      <w:rPr>
        <w:rFonts w:ascii="Arial" w:hAnsi="Arial" w:cs="Arial"/>
        <w:sz w:val="14"/>
      </w:rPr>
    </w:pPr>
  </w:p>
  <w:p w14:paraId="799DB0DE" w14:textId="77777777" w:rsidR="0013394D" w:rsidRDefault="00D74904">
    <w:pPr>
      <w:pStyle w:val="Piedepgina"/>
      <w:jc w:val="right"/>
      <w:rPr>
        <w:rFonts w:ascii="Arial" w:hAnsi="Arial" w:cs="Arial"/>
        <w:sz w:val="14"/>
      </w:rPr>
    </w:pPr>
    <w:r>
      <w:rPr>
        <w:rFonts w:ascii="Arial" w:hAnsi="Arial" w:cs="Arial"/>
        <w:sz w:val="14"/>
      </w:rPr>
      <w:t>Fecha de Vigencia: 10/10/2022</w:t>
    </w:r>
  </w:p>
  <w:p w14:paraId="31973F58" w14:textId="77777777" w:rsidR="0013394D" w:rsidRDefault="001339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9BFC3" w14:textId="77777777" w:rsidR="00DA29E0" w:rsidRDefault="00DA29E0">
      <w:r>
        <w:separator/>
      </w:r>
    </w:p>
  </w:footnote>
  <w:footnote w:type="continuationSeparator" w:id="0">
    <w:p w14:paraId="7C3F4ADE" w14:textId="77777777" w:rsidR="00DA29E0" w:rsidRDefault="00DA2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D94" w14:textId="77777777" w:rsidR="0013394D" w:rsidRDefault="001339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77264D4B"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6CFA49EE" w14:textId="77777777" w:rsidR="0013394D" w:rsidRDefault="00D74904">
          <w:pPr>
            <w:jc w:val="center"/>
            <w:rPr>
              <w:rFonts w:ascii="Arial" w:hAnsi="Arial" w:cs="Arial"/>
              <w:sz w:val="22"/>
              <w:szCs w:val="22"/>
            </w:rPr>
          </w:pPr>
          <w:r>
            <w:rPr>
              <w:noProof/>
            </w:rPr>
            <w:drawing>
              <wp:inline distT="0" distB="0" distL="0" distR="0" wp14:anchorId="731BDA22" wp14:editId="0E8C428A">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58F31942" w14:textId="77777777" w:rsidR="0013394D" w:rsidRDefault="0013394D">
          <w:pPr>
            <w:rPr>
              <w:rFonts w:ascii="Arial" w:hAnsi="Arial" w:cs="Arial"/>
              <w:b/>
              <w:bCs/>
              <w:sz w:val="28"/>
              <w:szCs w:val="28"/>
            </w:rPr>
          </w:pPr>
        </w:p>
        <w:p w14:paraId="011CE51A"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4C8DCE0B" w14:textId="77777777" w:rsidR="0013394D" w:rsidRDefault="0013394D">
          <w:pPr>
            <w:jc w:val="center"/>
            <w:rPr>
              <w:rFonts w:ascii="Arial" w:hAnsi="Arial" w:cs="Arial"/>
              <w:b/>
              <w:bCs/>
              <w:color w:val="FF0000"/>
              <w:sz w:val="28"/>
              <w:szCs w:val="28"/>
            </w:rPr>
          </w:pPr>
        </w:p>
      </w:tc>
    </w:tr>
    <w:tr w:rsidR="0013394D" w14:paraId="3C39D072"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13701EA0"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4F5394A6"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547A8ACE"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C2BED41"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0FE8CBE" w14:textId="77777777" w:rsidR="0013394D" w:rsidRDefault="001339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0E83F9D6"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E07D4FD" w14:textId="77777777" w:rsidR="0013394D" w:rsidRDefault="00D74904">
          <w:pPr>
            <w:jc w:val="center"/>
            <w:rPr>
              <w:rFonts w:ascii="Arial" w:hAnsi="Arial" w:cs="Arial"/>
              <w:sz w:val="22"/>
              <w:szCs w:val="22"/>
            </w:rPr>
          </w:pPr>
          <w:r>
            <w:rPr>
              <w:noProof/>
            </w:rPr>
            <w:drawing>
              <wp:inline distT="0" distB="0" distL="0" distR="0" wp14:anchorId="35E16919" wp14:editId="2389AA11">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D82C499" w14:textId="77777777" w:rsidR="0013394D" w:rsidRDefault="0013394D">
          <w:pPr>
            <w:rPr>
              <w:rFonts w:ascii="Arial" w:hAnsi="Arial" w:cs="Arial"/>
              <w:b/>
              <w:bCs/>
              <w:sz w:val="28"/>
              <w:szCs w:val="28"/>
            </w:rPr>
          </w:pPr>
        </w:p>
        <w:p w14:paraId="1CBD27DB"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1FAEC338" w14:textId="77777777" w:rsidR="0013394D" w:rsidRDefault="0013394D">
          <w:pPr>
            <w:jc w:val="center"/>
            <w:rPr>
              <w:rFonts w:ascii="Arial" w:hAnsi="Arial" w:cs="Arial"/>
              <w:b/>
              <w:bCs/>
              <w:color w:val="FF0000"/>
              <w:sz w:val="28"/>
              <w:szCs w:val="28"/>
            </w:rPr>
          </w:pPr>
        </w:p>
      </w:tc>
    </w:tr>
    <w:tr w:rsidR="0013394D" w14:paraId="6856B0AA"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78144CF2"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3DD8E7AF"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453D0382"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50BC7163"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60C45175" w14:textId="77777777" w:rsidR="0013394D" w:rsidRDefault="001339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C4005"/>
    <w:multiLevelType w:val="hybridMultilevel"/>
    <w:tmpl w:val="A8C629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7221991"/>
    <w:multiLevelType w:val="hybridMultilevel"/>
    <w:tmpl w:val="00507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7897610">
    <w:abstractNumId w:val="0"/>
  </w:num>
  <w:num w:numId="2" w16cid:durableId="84798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4D"/>
    <w:rsid w:val="000152BE"/>
    <w:rsid w:val="000920FB"/>
    <w:rsid w:val="0011594A"/>
    <w:rsid w:val="0013394D"/>
    <w:rsid w:val="00296BAB"/>
    <w:rsid w:val="002A25FA"/>
    <w:rsid w:val="003B3D52"/>
    <w:rsid w:val="00466DA1"/>
    <w:rsid w:val="006D5B3C"/>
    <w:rsid w:val="0070798F"/>
    <w:rsid w:val="0077278A"/>
    <w:rsid w:val="007A1809"/>
    <w:rsid w:val="007B03BA"/>
    <w:rsid w:val="008049DC"/>
    <w:rsid w:val="00AE125F"/>
    <w:rsid w:val="00BD0FDB"/>
    <w:rsid w:val="00C358FD"/>
    <w:rsid w:val="00D36B9D"/>
    <w:rsid w:val="00D74904"/>
    <w:rsid w:val="00DA29E0"/>
    <w:rsid w:val="00E90777"/>
    <w:rsid w:val="00ED300C"/>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4A26"/>
  <w15:docId w15:val="{43494BC9-A504-47B2-91F5-1F6CD3D6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oindependienteCar">
    <w:name w:val="Texto independiente Car"/>
    <w:basedOn w:val="Fuentedeprrafopredeter"/>
    <w:link w:val="Textoindependiente"/>
    <w:rsid w:val="006D5B3C"/>
    <w:rPr>
      <w:rFonts w:ascii="Arial" w:hAnsi="Arial" w:cs="Arial"/>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3.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4.xml><?xml version="1.0" encoding="utf-8"?>
<ds:datastoreItem xmlns:ds="http://schemas.openxmlformats.org/officeDocument/2006/customXml" ds:itemID="{07AD071F-BE82-4C22-B521-18316808C39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4786</TotalTime>
  <Pages>3</Pages>
  <Words>440</Words>
  <Characters>2421</Characters>
  <Application>Microsoft Office Word</Application>
  <DocSecurity>0</DocSecurity>
  <Lines>20</Lines>
  <Paragraphs>5</Paragraphs>
  <ScaleCrop>false</ScaleCrop>
  <Company>AS•NET</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168</cp:revision>
  <cp:lastPrinted>2024-10-04T17:21:00Z</cp:lastPrinted>
  <dcterms:created xsi:type="dcterms:W3CDTF">2024-07-16T19:07:00Z</dcterms:created>
  <dcterms:modified xsi:type="dcterms:W3CDTF">2026-02-09T19:28:00Z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