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1414</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Jose Gregorio Hernandez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John Blanco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Gerente arquitectura de producto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Luz Marina Coronado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CB-NO-EX-N/A-78138-PDCL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CRM36482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CB-NO-IN-N/A-78142-PRD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Habilitación usuario administrador para aplicación cargue migracion ciclo 17 Mes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John Blanco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78147 -PRD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ACTIVACION USUARIO BPOCTD645A - CRM 36505 Solicitud eliminación de tarjetas en estado T en SARC MeFía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CB-NO-EX-N/A-CRM78145-PRD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Asignación campos comercio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CB-NO-EX-N/A-78138-PDCL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CRM36482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Jose Gregorio Hernandez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CB-NO-IN-N/A-78142-PRD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Habilitación usuario administrador para aplicación cargue migracion ciclo 17 Mes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John Blanco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 78147 -PRD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COMITE DE CAMBIOS ACTIVACION USUARIO BPOCTD645A - CRM 36505 Solicitud eliminación de tarjetas en estado T en SARC MeFía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Luz Marina Coronado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CB-NO-EX-N/A-CRM78145-PRD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Asignación campos comercio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78138 CRM36482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activación del usuario administrador para ejecutar los procesos de migración consistentes en la descarga de créditos y tarjetas para cada ciclo parametrizado en MEFIA. Cabe precisar que se requerirá la intervención de dicho usuario durante los cortes de los días 17 y 26 de febrero, así como el 01 y 05 de marzo, debido al ingreso constante de créditos en BPO BaaS que demanda supervisión y gestión administrativa continua.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78142 Habilitación usuario administrador para aplicación cargue migracion ciclo 17 Mes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 tres perfiles administrativos de BPO Claro bajo el CRM 78138, vigente del 17 al 23 de febrero en el horario base de 07:00 a 17:30. Debido a la criticidad de los incidentes y a las tareas de estabilización de la malla productiva, el horario de operación queda sujeto a extensiones según lo exijan las actividades de generación y validación de interfaces contables, facturación, cobranza y balanceo de créditos. Esta medida responde a un plan de contingencia extraordinario para asegurar la estabilidad del ambiente productivo ante cualquier escenario imprevisto.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John Blanco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78147 COMITE DE CAMBIOS ACTIVACION USUARIO BPOCTD645A - CRM 36505 Solicitud eliminación de tarjetas en estado T en SARC MeFía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ante el comité de cambios el CRM 78145, con el fin de solicitar la habilitación del usuario administrativo del Banco de Occidente para ejecutar el proceso de unificación de cuentas del comercio vinculado al CRM 36610. Esta intervención es necesaria debido a una disposición errónea en los archivos originales que resultó en información incompleta; por lo tanto, se requiere realizar la unificación para asegurar la integridad de los datos y garantizar la correcta afiliación del comercio dentro del aplicativo.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78145 Asignación campos comercio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ante el comité de cambios el CRM 78147, el cual solicita la habilitación del usuario administrador para la entidad Coltefinanciera en el ambiente de producción. El objetivo es atender el CRM 36505, mediante el cual la entidad requiere la modificación del campo 'clase tarjetas'. Se ha identificado que, tras la migración de Flamingo, dicho campo se visualiza con valor '0' en el archivo SAR, lo que provoca una inconsistencia en el estado 'T'; por lo tanto, es necesario realizar el ajuste manual para que el registro refleje correctamente el estado 'T' y se asegure la integridad de la información reportada.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CB-NO-EX-N/A-78138-PDCL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CRM36482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Jose Gregorio Hernandez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CB-NO-IN-N/A-78142-PRD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Habilitación usuario administrador para aplicación cargue migracion ciclo 17 Mes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John Blanco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 78147 -PRD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COMITE DE CAMBIOS ACTIVACION USUARIO BPOCTD645A - CRM 36505 Solicitud eliminación de tarjetas en estado T en SARC MeFía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Luz Marina Coronado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CB-NO-EX-N/A-CRM78145-PRD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Asignación campos comercio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