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AJUSTE EN AMBIENTE PRODUCTIVO</w:t>
      </w:r>
      <w:r w:rsidR="000152BE">
        <w:rPr>
          <w:rFonts w:ascii="Arial" w:hAnsi="Arial" w:cs="Arial"/>
          <w:b/>
          <w:bCs/>
          <w:color w:val="000000" w:themeColor="text1"/>
          <w:sz w:val="36"/>
          <w:szCs w:val="36"/>
        </w:rPr>
        <w:t xml:space="preserve"> No. 1403</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2026-02-09</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77777777" w:rsidR="0013394D" w:rsidRDefault="00D74904">
            <w:pPr>
              <w:rPr>
                <w:rFonts w:ascii="Arial" w:hAnsi="Arial" w:cs="Arial"/>
                <w:sz w:val="20"/>
                <w:szCs w:val="20"/>
              </w:rPr>
            </w:pPr>
            <w:r>
              <w:rPr>
                <w:rFonts w:ascii="Arial" w:hAnsi="Arial" w:cs="Arial"/>
                <w:sz w:val="20"/>
                <w:szCs w:val="20"/>
              </w:rPr>
              <w:t>Oficial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Stefania Andrade</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de certificación</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Julie Martínez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de relacionamiento estratégico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 xml:space="preserve">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CB-NO-IN-N/A-CRM 77826-PDCL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NOVEDAD ESTADO DE TDC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Stefania Andrade</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CB-NO-EX-N/A-CRM77834-PDCL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Actualización Llave PGP Ban100</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 100</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Julie Martínez</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CB-NO-IN-N/A-CRM 77826-PDCL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NOVEDAD ESTADO DE TDC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Stefania Andrade</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CB-NO-EX-N/A-CRM77834-PDCL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Actualización Llave PGP Ban100</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Julie Martínez</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77826 NOVEDAD ESTADO DE TDC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A partir del CRM 77826, se establece como propósito realizar una petición relacionada con el ajuste de clientes que han sido afectados por el rollback ejecutado en la BPO de cambio de estado. Esta situación ya había sido reportada previamente mediante el CRM 25949.</w:t>
              <w:br/>
              <w:t xml:space="preserve">En consecuencia, se solicita la habilitación del usuario administrador con el fin de dar continuidad al monitoreo comprometido con la entidad, garantizando el mantenimiento de los clientes ajustados hasta que se lleve a cabo el despliegue de la mejora correspondiente.</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Stefania Andrade</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6/02/2026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77834 Actualización Llave PGP Ban100</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requiere la actualización de la llave PGP de producción correspondiente a la entidad Ban100, la cual presenta fecha de vencimiento el 18 de febrero de 2026.</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Julie Martínez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6/02/2026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Servidores IT</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3.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CB-NO-IN-N/A-CRM 77826-PDCL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NOVEDAD ESTADO DE TDC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Stefania Andrade</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CB-NO-EX-N/A-CRM77834-PDCL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Actualización Llave PGP Ban100</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Julie Martínez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2.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4.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462</Words>
  <Characters>2399</Characters>
  <Application>Microsoft Office Word</Application>
  <DocSecurity>0</DocSecurity>
  <Lines>266</Lines>
  <Paragraphs>178</Paragraphs>
  <ScaleCrop>false</ScaleCrop>
  <Company>AS•NET</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167</cp:revision>
  <cp:lastPrinted>2024-10-04T17:21:00Z</cp:lastPrinted>
  <dcterms:created xsi:type="dcterms:W3CDTF">2024-07-16T19:07:00Z</dcterms:created>
  <dcterms:modified xsi:type="dcterms:W3CDTF">2026-02-04T01:29:00Z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