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E7FE5" w14:textId="77777777" w:rsidR="007A3F97" w:rsidRDefault="007A3F97">
      <w:pPr>
        <w:jc w:val="left"/>
        <w:rPr>
          <w:rFonts w:ascii="Samsung Sharp Sans" w:eastAsia="Samsung Sharp Sans" w:hAnsi="Samsung Sharp Sans" w:cs="Samsung Sharp Sans"/>
          <w:sz w:val="40"/>
          <w:szCs w:val="40"/>
        </w:rPr>
      </w:pPr>
    </w:p>
    <w:p w14:paraId="241D5C92" w14:textId="77777777" w:rsidR="007A3F97" w:rsidRDefault="007A3F97">
      <w:pPr>
        <w:jc w:val="left"/>
        <w:rPr>
          <w:rFonts w:ascii="Samsung Sharp Sans" w:eastAsia="Samsung Sharp Sans" w:hAnsi="Samsung Sharp Sans" w:cs="Samsung Sharp Sans"/>
          <w:sz w:val="40"/>
          <w:szCs w:val="40"/>
        </w:rPr>
      </w:pPr>
    </w:p>
    <w:p w14:paraId="1575017E" w14:textId="77777777" w:rsidR="007A3F97" w:rsidRDefault="007A3F97">
      <w:pPr>
        <w:jc w:val="left"/>
        <w:rPr>
          <w:rFonts w:ascii="Samsung Sharp Sans" w:eastAsia="Samsung Sharp Sans" w:hAnsi="Samsung Sharp Sans" w:cs="Samsung Sharp Sans"/>
          <w:sz w:val="40"/>
          <w:szCs w:val="40"/>
        </w:rPr>
      </w:pPr>
    </w:p>
    <w:p w14:paraId="44C6F7F2" w14:textId="77777777" w:rsidR="007A3F97" w:rsidRDefault="007A3F97">
      <w:pPr>
        <w:jc w:val="left"/>
        <w:rPr>
          <w:rFonts w:ascii="SamsungOne 700" w:eastAsia="SamsungOne 700" w:hAnsi="SamsungOne 700" w:cs="SamsungOne 700"/>
          <w:sz w:val="40"/>
          <w:szCs w:val="40"/>
        </w:rPr>
      </w:pPr>
    </w:p>
    <w:p w14:paraId="2022C918" w14:textId="77777777" w:rsidR="007A3F97" w:rsidRDefault="00000000">
      <w:pPr>
        <w:jc w:val="left"/>
        <w:rPr>
          <w:rFonts w:ascii="SamsungOne 700" w:eastAsia="SamsungOne 700" w:hAnsi="SamsungOne 700" w:cs="SamsungOne 700"/>
          <w:color w:val="000000"/>
          <w:sz w:val="40"/>
          <w:szCs w:val="40"/>
        </w:rPr>
      </w:pPr>
      <w:r>
        <w:rPr>
          <w:rFonts w:ascii="SamsungOne 700" w:eastAsia="SamsungOne 700" w:hAnsi="SamsungOne 700" w:cs="SamsungOne 700"/>
          <w:color w:val="000000"/>
          <w:sz w:val="40"/>
          <w:szCs w:val="40"/>
        </w:rPr>
        <w:t>Curso de IA</w:t>
      </w:r>
    </w:p>
    <w:p w14:paraId="718970D0" w14:textId="77777777" w:rsidR="007A3F97" w:rsidRDefault="00000000">
      <w:pPr>
        <w:jc w:val="left"/>
        <w:rPr>
          <w:rFonts w:ascii="Samsung Sharp Sans" w:eastAsia="Samsung Sharp Sans" w:hAnsi="Samsung Sharp Sans" w:cs="Samsung Sharp Sans"/>
          <w:color w:val="193DB0"/>
          <w:sz w:val="72"/>
          <w:szCs w:val="72"/>
        </w:rPr>
      </w:pPr>
      <w:r>
        <w:rPr>
          <w:rFonts w:ascii="Samsung Sharp Sans" w:eastAsia="Samsung Sharp Sans" w:hAnsi="Samsung Sharp Sans" w:cs="Samsung Sharp Sans"/>
          <w:color w:val="193DB0"/>
          <w:sz w:val="72"/>
          <w:szCs w:val="72"/>
        </w:rPr>
        <w:t>Capítulo 6. Cuestionario</w:t>
      </w:r>
    </w:p>
    <w:p w14:paraId="40B9C643" w14:textId="77777777" w:rsidR="007A3F97" w:rsidRDefault="007A3F97">
      <w:pPr>
        <w:jc w:val="left"/>
        <w:rPr>
          <w:rFonts w:ascii="SamsungOne 700" w:eastAsia="SamsungOne 700" w:hAnsi="SamsungOne 700" w:cs="SamsungOne 700"/>
          <w:sz w:val="40"/>
          <w:szCs w:val="40"/>
        </w:rPr>
      </w:pPr>
    </w:p>
    <w:p w14:paraId="31F7C4FE" w14:textId="77777777" w:rsidR="007A3F97" w:rsidRDefault="00000000">
      <w:pPr>
        <w:jc w:val="left"/>
        <w:rPr>
          <w:rFonts w:ascii="Calibri" w:eastAsia="Calibri" w:hAnsi="Calibri" w:cs="Calibri"/>
          <w:color w:val="000000"/>
          <w:sz w:val="32"/>
          <w:szCs w:val="32"/>
        </w:rPr>
      </w:pPr>
      <w:r>
        <w:rPr>
          <w:rFonts w:ascii="Calibri" w:eastAsia="Calibri" w:hAnsi="Calibri" w:cs="Calibri"/>
          <w:color w:val="000000"/>
          <w:sz w:val="32"/>
          <w:szCs w:val="32"/>
        </w:rPr>
        <w:t>Para estudiantes</w:t>
      </w:r>
    </w:p>
    <w:p w14:paraId="094D1726" w14:textId="77777777" w:rsidR="007A3F97" w:rsidRDefault="007A3F97">
      <w:pPr>
        <w:jc w:val="left"/>
        <w:rPr>
          <w:rFonts w:ascii="Samsung Sharp Sans" w:eastAsia="Samsung Sharp Sans" w:hAnsi="Samsung Sharp Sans" w:cs="Samsung Sharp Sans"/>
          <w:sz w:val="40"/>
          <w:szCs w:val="40"/>
        </w:rPr>
      </w:pPr>
    </w:p>
    <w:p w14:paraId="6D7DBC3B" w14:textId="77777777" w:rsidR="007A3F97" w:rsidRDefault="007A3F97">
      <w:pPr>
        <w:jc w:val="left"/>
        <w:rPr>
          <w:rFonts w:ascii="Samsung Sharp Sans" w:eastAsia="Samsung Sharp Sans" w:hAnsi="Samsung Sharp Sans" w:cs="Samsung Sharp Sans"/>
          <w:sz w:val="40"/>
          <w:szCs w:val="40"/>
        </w:rPr>
      </w:pPr>
    </w:p>
    <w:p w14:paraId="0BAB22D1" w14:textId="77777777" w:rsidR="007A3F97" w:rsidRDefault="007A3F97">
      <w:pPr>
        <w:jc w:val="left"/>
        <w:rPr>
          <w:rFonts w:ascii="Samsung Sharp Sans" w:eastAsia="Samsung Sharp Sans" w:hAnsi="Samsung Sharp Sans" w:cs="Samsung Sharp Sans"/>
          <w:sz w:val="40"/>
          <w:szCs w:val="40"/>
        </w:rPr>
      </w:pPr>
    </w:p>
    <w:p w14:paraId="3F63574F" w14:textId="77777777" w:rsidR="007A3F97" w:rsidRDefault="007A3F97">
      <w:pPr>
        <w:jc w:val="left"/>
        <w:rPr>
          <w:rFonts w:ascii="Samsung Sharp Sans" w:eastAsia="Samsung Sharp Sans" w:hAnsi="Samsung Sharp Sans" w:cs="Samsung Sharp Sans"/>
          <w:sz w:val="40"/>
          <w:szCs w:val="40"/>
        </w:rPr>
      </w:pPr>
    </w:p>
    <w:p w14:paraId="6119520E" w14:textId="77777777" w:rsidR="007A3F97" w:rsidRDefault="007A3F97">
      <w:pPr>
        <w:jc w:val="left"/>
        <w:rPr>
          <w:rFonts w:ascii="Samsung Sharp Sans" w:eastAsia="Samsung Sharp Sans" w:hAnsi="Samsung Sharp Sans" w:cs="Samsung Sharp Sans"/>
          <w:sz w:val="40"/>
          <w:szCs w:val="40"/>
        </w:rPr>
      </w:pPr>
    </w:p>
    <w:p w14:paraId="236DD38E" w14:textId="77777777" w:rsidR="007A3F97" w:rsidRDefault="007A3F97">
      <w:pPr>
        <w:jc w:val="left"/>
        <w:rPr>
          <w:rFonts w:ascii="Samsung Sharp Sans" w:eastAsia="Samsung Sharp Sans" w:hAnsi="Samsung Sharp Sans" w:cs="Samsung Sharp Sans"/>
          <w:sz w:val="40"/>
          <w:szCs w:val="40"/>
        </w:rPr>
      </w:pPr>
    </w:p>
    <w:p w14:paraId="4759BAB7" w14:textId="77777777" w:rsidR="007A3F97" w:rsidRDefault="007A3F97">
      <w:pPr>
        <w:jc w:val="left"/>
        <w:rPr>
          <w:rFonts w:ascii="Samsung Sharp Sans" w:eastAsia="Samsung Sharp Sans" w:hAnsi="Samsung Sharp Sans" w:cs="Samsung Sharp Sans"/>
          <w:sz w:val="40"/>
          <w:szCs w:val="40"/>
        </w:rPr>
      </w:pPr>
    </w:p>
    <w:p w14:paraId="585CC6EF" w14:textId="77777777" w:rsidR="007A3F97" w:rsidRDefault="007A3F97">
      <w:pPr>
        <w:jc w:val="left"/>
        <w:rPr>
          <w:sz w:val="14"/>
          <w:szCs w:val="14"/>
        </w:rPr>
      </w:pPr>
    </w:p>
    <w:p w14:paraId="7A48B176" w14:textId="77777777" w:rsidR="007A3F97" w:rsidRDefault="007A3F97">
      <w:pPr>
        <w:jc w:val="left"/>
        <w:rPr>
          <w:sz w:val="14"/>
          <w:szCs w:val="14"/>
        </w:rPr>
      </w:pPr>
    </w:p>
    <w:p w14:paraId="51CCF89F" w14:textId="77777777" w:rsidR="007A3F97" w:rsidRDefault="007A3F97">
      <w:pPr>
        <w:jc w:val="left"/>
        <w:rPr>
          <w:sz w:val="14"/>
          <w:szCs w:val="14"/>
        </w:rPr>
      </w:pPr>
    </w:p>
    <w:p w14:paraId="3F6AD63C" w14:textId="77777777" w:rsidR="007A3F97" w:rsidRDefault="007A3F97">
      <w:pPr>
        <w:jc w:val="left"/>
        <w:rPr>
          <w:sz w:val="14"/>
          <w:szCs w:val="14"/>
        </w:rPr>
      </w:pPr>
    </w:p>
    <w:p w14:paraId="00A999E9" w14:textId="77777777" w:rsidR="007A3F97" w:rsidRDefault="00000000">
      <w:pPr>
        <w:spacing w:after="0"/>
        <w:jc w:val="left"/>
        <w:rPr>
          <w:rFonts w:ascii="SamsungOne 400" w:eastAsia="SamsungOne 400" w:hAnsi="SamsungOne 400" w:cs="SamsungOne 400"/>
          <w:sz w:val="14"/>
          <w:szCs w:val="14"/>
        </w:rPr>
      </w:pPr>
      <w:r>
        <w:rPr>
          <w:sz w:val="14"/>
          <w:szCs w:val="14"/>
        </w:rPr>
        <w:t>ⓒ</w:t>
      </w:r>
      <w:r>
        <w:rPr>
          <w:rFonts w:ascii="SamsungOne 400" w:eastAsia="SamsungOne 400" w:hAnsi="SamsungOne 400" w:cs="SamsungOne 400"/>
          <w:sz w:val="14"/>
          <w:szCs w:val="14"/>
        </w:rPr>
        <w:t>2023 SAMSUNG. Todos los derechos reservados.</w:t>
      </w:r>
    </w:p>
    <w:p w14:paraId="05823885" w14:textId="77777777" w:rsidR="007A3F97" w:rsidRDefault="00000000">
      <w:pPr>
        <w:spacing w:after="0"/>
        <w:jc w:val="left"/>
        <w:rPr>
          <w:rFonts w:ascii="SamsungOne 400" w:eastAsia="SamsungOne 400" w:hAnsi="SamsungOne 400" w:cs="SamsungOne 400"/>
          <w:sz w:val="14"/>
          <w:szCs w:val="14"/>
        </w:rPr>
      </w:pPr>
      <w:r>
        <w:rPr>
          <w:rFonts w:ascii="SamsungOne 400" w:eastAsia="SamsungOne 400" w:hAnsi="SamsungOne 400" w:cs="SamsungOne 400"/>
          <w:sz w:val="14"/>
          <w:szCs w:val="14"/>
        </w:rPr>
        <w:t xml:space="preserve">La Oficina de Ciudadanía Corporativa de Samsung </w:t>
      </w:r>
      <w:proofErr w:type="spellStart"/>
      <w:r>
        <w:rPr>
          <w:rFonts w:ascii="SamsungOne 400" w:eastAsia="SamsungOne 400" w:hAnsi="SamsungOne 400" w:cs="SamsungOne 400"/>
          <w:sz w:val="14"/>
          <w:szCs w:val="14"/>
        </w:rPr>
        <w:t>Electronics</w:t>
      </w:r>
      <w:proofErr w:type="spellEnd"/>
      <w:r>
        <w:rPr>
          <w:rFonts w:ascii="SamsungOne 400" w:eastAsia="SamsungOne 400" w:hAnsi="SamsungOne 400" w:cs="SamsungOne 400"/>
          <w:sz w:val="14"/>
          <w:szCs w:val="14"/>
        </w:rPr>
        <w:t xml:space="preserve"> posee los derechos de autor de este documento.</w:t>
      </w:r>
    </w:p>
    <w:p w14:paraId="6FBEF49F" w14:textId="77777777" w:rsidR="007A3F97" w:rsidRDefault="00000000">
      <w:pPr>
        <w:spacing w:after="0"/>
        <w:jc w:val="left"/>
        <w:rPr>
          <w:rFonts w:ascii="SamsungOne 400" w:eastAsia="SamsungOne 400" w:hAnsi="SamsungOne 400" w:cs="SamsungOne 400"/>
          <w:sz w:val="14"/>
          <w:szCs w:val="14"/>
        </w:rPr>
      </w:pPr>
      <w:r>
        <w:rPr>
          <w:rFonts w:ascii="SamsungOne 400" w:eastAsia="SamsungOne 400" w:hAnsi="SamsungOne 400" w:cs="SamsungOne 400"/>
          <w:sz w:val="14"/>
          <w:szCs w:val="14"/>
        </w:rPr>
        <w:t xml:space="preserve">Este documento es una propiedad literaria protegida por la ley de derechos de autor, por lo que está prohibida su reimpresión y reproducción sin permiso. </w:t>
      </w:r>
    </w:p>
    <w:p w14:paraId="0BBB66D7" w14:textId="77777777" w:rsidR="007A3F97" w:rsidRDefault="00000000">
      <w:pPr>
        <w:spacing w:after="0"/>
        <w:jc w:val="left"/>
        <w:rPr>
          <w:rFonts w:ascii="SamsungOne 400" w:eastAsia="SamsungOne 400" w:hAnsi="SamsungOne 400" w:cs="SamsungOne 400"/>
          <w:sz w:val="14"/>
          <w:szCs w:val="14"/>
        </w:rPr>
      </w:pPr>
      <w:r>
        <w:rPr>
          <w:rFonts w:ascii="SamsungOne 400" w:eastAsia="SamsungOne 400" w:hAnsi="SamsungOne 400" w:cs="SamsungOne 400"/>
          <w:sz w:val="14"/>
          <w:szCs w:val="14"/>
        </w:rPr>
        <w:t xml:space="preserve">Para utilizar este documento fuera del plan de estudios de Samsung </w:t>
      </w:r>
      <w:proofErr w:type="spellStart"/>
      <w:r>
        <w:rPr>
          <w:rFonts w:ascii="SamsungOne 400" w:eastAsia="SamsungOne 400" w:hAnsi="SamsungOne 400" w:cs="SamsungOne 400"/>
          <w:sz w:val="14"/>
          <w:szCs w:val="14"/>
        </w:rPr>
        <w:t>Innovation</w:t>
      </w:r>
      <w:proofErr w:type="spellEnd"/>
      <w:r>
        <w:rPr>
          <w:rFonts w:ascii="SamsungOne 400" w:eastAsia="SamsungOne 400" w:hAnsi="SamsungOne 400" w:cs="SamsungOne 400"/>
          <w:sz w:val="14"/>
          <w:szCs w:val="14"/>
        </w:rPr>
        <w:t xml:space="preserve"> Campus, debe recibir el consentimiento por escrito del titular de los derechos de autor..</w:t>
      </w:r>
    </w:p>
    <w:p w14:paraId="2F651010" w14:textId="77777777" w:rsidR="007A3F97" w:rsidRDefault="007A3F97">
      <w:pPr>
        <w:spacing w:after="0"/>
        <w:jc w:val="left"/>
        <w:rPr>
          <w:rFonts w:ascii="SamsungOne 400" w:eastAsia="SamsungOne 400" w:hAnsi="SamsungOne 400" w:cs="SamsungOne 400"/>
          <w:sz w:val="14"/>
          <w:szCs w:val="14"/>
        </w:rPr>
      </w:pPr>
    </w:p>
    <w:p w14:paraId="5325F401" w14:textId="77777777" w:rsidR="007A3F97" w:rsidRDefault="007A3F97">
      <w:pPr>
        <w:spacing w:after="0"/>
        <w:jc w:val="left"/>
        <w:rPr>
          <w:rFonts w:ascii="SamsungOne 400" w:eastAsia="SamsungOne 400" w:hAnsi="SamsungOne 400" w:cs="SamsungOne 400"/>
          <w:sz w:val="14"/>
          <w:szCs w:val="14"/>
        </w:rPr>
      </w:pPr>
    </w:p>
    <w:p w14:paraId="720E9B0F" w14:textId="77777777" w:rsidR="007A3F97" w:rsidRDefault="007A3F97">
      <w:pPr>
        <w:spacing w:after="0"/>
        <w:jc w:val="left"/>
        <w:rPr>
          <w:rFonts w:ascii="SamsungOne 400" w:eastAsia="SamsungOne 400" w:hAnsi="SamsungOne 400" w:cs="SamsungOne 400"/>
          <w:sz w:val="14"/>
          <w:szCs w:val="14"/>
        </w:rPr>
      </w:pPr>
    </w:p>
    <w:p w14:paraId="355F8057" w14:textId="77777777" w:rsidR="007A3F97" w:rsidRDefault="007A3F97">
      <w:pPr>
        <w:spacing w:after="0"/>
        <w:jc w:val="left"/>
        <w:rPr>
          <w:rFonts w:ascii="SamsungOne 400" w:eastAsia="SamsungOne 400" w:hAnsi="SamsungOne 400" w:cs="SamsungOne 400"/>
          <w:sz w:val="14"/>
          <w:szCs w:val="14"/>
        </w:rPr>
      </w:pPr>
    </w:p>
    <w:p w14:paraId="2BCB670B" w14:textId="77777777" w:rsidR="007A3F97" w:rsidRDefault="00000000">
      <w:pPr>
        <w:numPr>
          <w:ilvl w:val="0"/>
          <w:numId w:val="3"/>
        </w:numPr>
        <w:pBdr>
          <w:top w:val="nil"/>
          <w:left w:val="nil"/>
          <w:bottom w:val="nil"/>
          <w:right w:val="nil"/>
          <w:between w:val="nil"/>
        </w:pBdr>
        <w:rPr>
          <w:rFonts w:ascii="SamsungOne 400" w:eastAsia="SamsungOne 400" w:hAnsi="SamsungOne 400" w:cs="SamsungOne 400"/>
          <w:color w:val="000000"/>
        </w:rPr>
      </w:pPr>
      <w:r>
        <w:rPr>
          <w:rFonts w:ascii="SamsungOne 400" w:eastAsia="SamsungOne 400" w:hAnsi="SamsungOne 400" w:cs="SamsungOne 400"/>
          <w:color w:val="000000"/>
        </w:rPr>
        <w:t>¿Cuál de las siguientes declaraciones sobre el aprendizaje es incorrecta?</w:t>
      </w:r>
    </w:p>
    <w:p w14:paraId="353CD7E1" w14:textId="77777777" w:rsidR="007A3F97" w:rsidRDefault="00000000">
      <w:pPr>
        <w:numPr>
          <w:ilvl w:val="0"/>
          <w:numId w:val="1"/>
        </w:numPr>
        <w:pBdr>
          <w:top w:val="nil"/>
          <w:left w:val="nil"/>
          <w:bottom w:val="nil"/>
          <w:right w:val="nil"/>
          <w:between w:val="nil"/>
        </w:pBdr>
        <w:ind w:left="798"/>
        <w:rPr>
          <w:rFonts w:ascii="SamsungOne 400" w:eastAsia="SamsungOne 400" w:hAnsi="SamsungOne 400" w:cs="SamsungOne 400"/>
          <w:color w:val="000000"/>
        </w:rPr>
      </w:pPr>
      <w:r>
        <w:rPr>
          <w:rFonts w:ascii="SamsungOne 400" w:eastAsia="SamsungOne 400" w:hAnsi="SamsungOne 400" w:cs="SamsungOne 400"/>
          <w:color w:val="000000"/>
        </w:rPr>
        <w:t>El aprendizaje supervisado utiliza tanto datos de entrada como datos de aprendizaje dado un resultado, pero el aprendizaje no supervisado se utiliza en forma de aprendizaje utilizando sólo datos de entrada sin datos de aprendizaje.</w:t>
      </w:r>
    </w:p>
    <w:p w14:paraId="7A32A621" w14:textId="77777777" w:rsidR="007A3F97" w:rsidRDefault="00000000">
      <w:pPr>
        <w:numPr>
          <w:ilvl w:val="0"/>
          <w:numId w:val="1"/>
        </w:numPr>
        <w:pBdr>
          <w:top w:val="nil"/>
          <w:left w:val="nil"/>
          <w:bottom w:val="nil"/>
          <w:right w:val="nil"/>
          <w:between w:val="nil"/>
        </w:pBdr>
        <w:ind w:left="798"/>
        <w:rPr>
          <w:rFonts w:ascii="SamsungOne 400" w:eastAsia="SamsungOne 400" w:hAnsi="SamsungOne 400" w:cs="SamsungOne 400"/>
          <w:color w:val="000000"/>
        </w:rPr>
      </w:pPr>
      <w:r>
        <w:rPr>
          <w:rFonts w:ascii="SamsungOne 400" w:eastAsia="SamsungOne 400" w:hAnsi="SamsungOne 400" w:cs="SamsungOne 400"/>
          <w:color w:val="000000"/>
        </w:rPr>
        <w:t>Se puede decir que el aprendizaje no supervisado es un método de aprendizaje que informa del problema pero no dice la respuesta.</w:t>
      </w:r>
    </w:p>
    <w:p w14:paraId="041C4690" w14:textId="77777777" w:rsidR="007A3F97" w:rsidRDefault="00000000">
      <w:pPr>
        <w:numPr>
          <w:ilvl w:val="0"/>
          <w:numId w:val="1"/>
        </w:numPr>
        <w:pBdr>
          <w:top w:val="nil"/>
          <w:left w:val="nil"/>
          <w:bottom w:val="nil"/>
          <w:right w:val="nil"/>
          <w:between w:val="nil"/>
        </w:pBdr>
        <w:ind w:left="798"/>
        <w:rPr>
          <w:rFonts w:ascii="SamsungOne 400" w:eastAsia="SamsungOne 400" w:hAnsi="SamsungOne 400" w:cs="SamsungOne 400"/>
          <w:color w:val="000000"/>
        </w:rPr>
      </w:pPr>
      <w:r>
        <w:rPr>
          <w:rFonts w:ascii="SamsungOne 400" w:eastAsia="SamsungOne 400" w:hAnsi="SamsungOne 400" w:cs="SamsungOne 400"/>
          <w:color w:val="000000"/>
        </w:rPr>
        <w:t>Como algoritmo de aprendizaje no supervisado, el análisis de agrupación jerárquica y la agrupación de K-</w:t>
      </w:r>
      <w:proofErr w:type="spellStart"/>
      <w:r>
        <w:rPr>
          <w:rFonts w:ascii="SamsungOne 400" w:eastAsia="SamsungOne 400" w:hAnsi="SamsungOne 400" w:cs="SamsungOne 400"/>
          <w:color w:val="000000"/>
        </w:rPr>
        <w:t>means</w:t>
      </w:r>
      <w:proofErr w:type="spellEnd"/>
      <w:r>
        <w:rPr>
          <w:rFonts w:ascii="SamsungOne 400" w:eastAsia="SamsungOne 400" w:hAnsi="SamsungOne 400" w:cs="SamsungOne 400"/>
          <w:color w:val="000000"/>
        </w:rPr>
        <w:t xml:space="preserve"> se pueden utilizar para la agrupación.</w:t>
      </w:r>
    </w:p>
    <w:p w14:paraId="4BCBBE7B" w14:textId="77777777" w:rsidR="007A3F97" w:rsidRPr="004F6494" w:rsidRDefault="00000000">
      <w:pPr>
        <w:numPr>
          <w:ilvl w:val="0"/>
          <w:numId w:val="1"/>
        </w:numPr>
        <w:pBdr>
          <w:top w:val="nil"/>
          <w:left w:val="nil"/>
          <w:bottom w:val="nil"/>
          <w:right w:val="nil"/>
          <w:between w:val="nil"/>
        </w:pBdr>
        <w:ind w:left="798"/>
        <w:rPr>
          <w:rFonts w:ascii="SamsungOne 400" w:eastAsia="SamsungOne 400" w:hAnsi="SamsungOne 400" w:cs="SamsungOne 400"/>
          <w:color w:val="000000"/>
          <w:highlight w:val="yellow"/>
        </w:rPr>
      </w:pPr>
      <w:r w:rsidRPr="004F6494">
        <w:rPr>
          <w:rFonts w:ascii="SamsungOne 400" w:eastAsia="SamsungOne 400" w:hAnsi="SamsungOne 400" w:cs="SamsungOne 400"/>
          <w:color w:val="000000"/>
          <w:highlight w:val="yellow"/>
        </w:rPr>
        <w:t>La agrupación de K-</w:t>
      </w:r>
      <w:proofErr w:type="spellStart"/>
      <w:r w:rsidRPr="004F6494">
        <w:rPr>
          <w:rFonts w:ascii="SamsungOne 400" w:eastAsia="SamsungOne 400" w:hAnsi="SamsungOne 400" w:cs="SamsungOne 400"/>
          <w:color w:val="000000"/>
          <w:highlight w:val="yellow"/>
        </w:rPr>
        <w:t>means</w:t>
      </w:r>
      <w:proofErr w:type="spellEnd"/>
      <w:r w:rsidRPr="004F6494">
        <w:rPr>
          <w:rFonts w:ascii="SamsungOne 400" w:eastAsia="SamsungOne 400" w:hAnsi="SamsungOne 400" w:cs="SamsungOne 400"/>
          <w:color w:val="000000"/>
          <w:highlight w:val="yellow"/>
        </w:rPr>
        <w:t xml:space="preserve"> tiene la ventaja de ser fácil de determinar el número inicial de agrupaciones y fácil de interpretar los resultados.</w:t>
      </w:r>
    </w:p>
    <w:p w14:paraId="6257490D" w14:textId="77777777" w:rsidR="007A3F97" w:rsidRDefault="007A3F97">
      <w:pPr>
        <w:pBdr>
          <w:top w:val="nil"/>
          <w:left w:val="nil"/>
          <w:bottom w:val="nil"/>
          <w:right w:val="nil"/>
          <w:between w:val="nil"/>
        </w:pBdr>
        <w:ind w:left="252"/>
        <w:rPr>
          <w:rFonts w:ascii="SamsungOne 400" w:eastAsia="SamsungOne 400" w:hAnsi="SamsungOne 400" w:cs="SamsungOne 400"/>
          <w:color w:val="0070C0"/>
        </w:rPr>
      </w:pPr>
    </w:p>
    <w:p w14:paraId="499A65CB" w14:textId="77777777" w:rsidR="007A3F97" w:rsidRDefault="007A3F97">
      <w:pPr>
        <w:pBdr>
          <w:top w:val="nil"/>
          <w:left w:val="nil"/>
          <w:bottom w:val="nil"/>
          <w:right w:val="nil"/>
          <w:between w:val="nil"/>
        </w:pBdr>
        <w:ind w:left="252"/>
        <w:rPr>
          <w:rFonts w:ascii="SamsungOne 400" w:eastAsia="SamsungOne 400" w:hAnsi="SamsungOne 400" w:cs="SamsungOne 400"/>
          <w:color w:val="0070C0"/>
        </w:rPr>
      </w:pPr>
    </w:p>
    <w:p w14:paraId="433FF011" w14:textId="77777777" w:rsidR="007A3F97" w:rsidRDefault="007A3F97">
      <w:pPr>
        <w:pBdr>
          <w:top w:val="nil"/>
          <w:left w:val="nil"/>
          <w:bottom w:val="nil"/>
          <w:right w:val="nil"/>
          <w:between w:val="nil"/>
        </w:pBdr>
        <w:ind w:left="252"/>
        <w:rPr>
          <w:rFonts w:ascii="SamsungOne 400" w:eastAsia="SamsungOne 400" w:hAnsi="SamsungOne 400" w:cs="SamsungOne 400"/>
          <w:color w:val="0070C0"/>
        </w:rPr>
      </w:pPr>
    </w:p>
    <w:p w14:paraId="06E9956B" w14:textId="77777777" w:rsidR="007A3F97" w:rsidRDefault="00000000">
      <w:pPr>
        <w:numPr>
          <w:ilvl w:val="0"/>
          <w:numId w:val="3"/>
        </w:numPr>
        <w:pBdr>
          <w:top w:val="nil"/>
          <w:left w:val="nil"/>
          <w:bottom w:val="nil"/>
          <w:right w:val="nil"/>
          <w:between w:val="nil"/>
        </w:pBdr>
        <w:rPr>
          <w:rFonts w:ascii="SamsungOne 400" w:eastAsia="SamsungOne 400" w:hAnsi="SamsungOne 400" w:cs="SamsungOne 400"/>
          <w:color w:val="000000"/>
        </w:rPr>
      </w:pPr>
      <w:r>
        <w:rPr>
          <w:rFonts w:ascii="SamsungOne 400" w:eastAsia="SamsungOne 400" w:hAnsi="SamsungOne 400" w:cs="SamsungOne 400"/>
          <w:color w:val="000000"/>
        </w:rPr>
        <w:t>¿Cuál de las siguientes declaraciones sobre la agrupación es incorrecta?</w:t>
      </w:r>
    </w:p>
    <w:p w14:paraId="4A15EA29" w14:textId="77777777" w:rsidR="007A3F97" w:rsidRDefault="007A3F97">
      <w:pPr>
        <w:widowControl/>
        <w:spacing w:after="0" w:line="276" w:lineRule="auto"/>
        <w:jc w:val="left"/>
        <w:rPr>
          <w:rFonts w:ascii="SamsungOne 400" w:eastAsia="SamsungOne 400" w:hAnsi="SamsungOne 400" w:cs="SamsungOne 400"/>
          <w:color w:val="000000"/>
        </w:rPr>
      </w:pPr>
    </w:p>
    <w:p w14:paraId="45C4FAE4" w14:textId="77777777" w:rsidR="007A3F97" w:rsidRDefault="00000000">
      <w:pPr>
        <w:numPr>
          <w:ilvl w:val="0"/>
          <w:numId w:val="2"/>
        </w:numPr>
        <w:pBdr>
          <w:top w:val="nil"/>
          <w:left w:val="nil"/>
          <w:bottom w:val="nil"/>
          <w:right w:val="nil"/>
          <w:between w:val="nil"/>
        </w:pBdr>
        <w:ind w:left="798"/>
        <w:rPr>
          <w:rFonts w:ascii="SamsungOne 400" w:eastAsia="SamsungOne 400" w:hAnsi="SamsungOne 400" w:cs="SamsungOne 400"/>
          <w:color w:val="000000"/>
        </w:rPr>
      </w:pPr>
      <w:r>
        <w:rPr>
          <w:rFonts w:ascii="SamsungOne 400" w:eastAsia="SamsungOne 400" w:hAnsi="SamsungOne 400" w:cs="SamsungOne 400"/>
          <w:color w:val="000000"/>
        </w:rPr>
        <w:t>La técnica de agrupamiento más utilizada es K-</w:t>
      </w:r>
      <w:proofErr w:type="spellStart"/>
      <w:r>
        <w:rPr>
          <w:rFonts w:ascii="SamsungOne 400" w:eastAsia="SamsungOne 400" w:hAnsi="SamsungOne 400" w:cs="SamsungOne 400"/>
          <w:color w:val="000000"/>
        </w:rPr>
        <w:t>Means</w:t>
      </w:r>
      <w:proofErr w:type="spellEnd"/>
      <w:r>
        <w:rPr>
          <w:rFonts w:ascii="SamsungOne 400" w:eastAsia="SamsungOne 400" w:hAnsi="SamsungOne 400" w:cs="SamsungOne 400"/>
          <w:color w:val="000000"/>
        </w:rPr>
        <w:t>.</w:t>
      </w:r>
    </w:p>
    <w:p w14:paraId="30D9C80F" w14:textId="77777777" w:rsidR="007A3F97" w:rsidRDefault="00000000">
      <w:pPr>
        <w:numPr>
          <w:ilvl w:val="0"/>
          <w:numId w:val="2"/>
        </w:numPr>
        <w:pBdr>
          <w:top w:val="nil"/>
          <w:left w:val="nil"/>
          <w:bottom w:val="nil"/>
          <w:right w:val="nil"/>
          <w:between w:val="nil"/>
        </w:pBdr>
        <w:ind w:left="798"/>
        <w:rPr>
          <w:rFonts w:ascii="SamsungOne 400" w:eastAsia="SamsungOne 400" w:hAnsi="SamsungOne 400" w:cs="SamsungOne 400"/>
          <w:color w:val="000000"/>
        </w:rPr>
      </w:pPr>
      <w:r>
        <w:rPr>
          <w:rFonts w:ascii="SamsungOne 400" w:eastAsia="SamsungOne 400" w:hAnsi="SamsungOne 400" w:cs="SamsungOne 400"/>
          <w:color w:val="000000"/>
        </w:rPr>
        <w:t>La agrupación jerárquica se decide después de la agrupación sin determinar el número de grupos.</w:t>
      </w:r>
    </w:p>
    <w:p w14:paraId="2DDCA903" w14:textId="77777777" w:rsidR="007A3F97" w:rsidRPr="004F6494" w:rsidRDefault="00000000">
      <w:pPr>
        <w:numPr>
          <w:ilvl w:val="0"/>
          <w:numId w:val="2"/>
        </w:numPr>
        <w:pBdr>
          <w:top w:val="nil"/>
          <w:left w:val="nil"/>
          <w:bottom w:val="nil"/>
          <w:right w:val="nil"/>
          <w:between w:val="nil"/>
        </w:pBdr>
        <w:ind w:left="798"/>
        <w:rPr>
          <w:rFonts w:ascii="SamsungOne 400" w:eastAsia="SamsungOne 400" w:hAnsi="SamsungOne 400" w:cs="SamsungOne 400"/>
          <w:color w:val="000000"/>
          <w:highlight w:val="yellow"/>
        </w:rPr>
      </w:pPr>
      <w:r w:rsidRPr="004F6494">
        <w:rPr>
          <w:rFonts w:ascii="SamsungOne 400" w:eastAsia="SamsungOne 400" w:hAnsi="SamsungOne 400" w:cs="SamsungOne 400"/>
          <w:color w:val="000000"/>
          <w:highlight w:val="yellow"/>
        </w:rPr>
        <w:t>El algoritmo de la agrupación jerárquica tiene K-</w:t>
      </w:r>
      <w:proofErr w:type="spellStart"/>
      <w:r w:rsidRPr="004F6494">
        <w:rPr>
          <w:rFonts w:ascii="SamsungOne 400" w:eastAsia="SamsungOne 400" w:hAnsi="SamsungOne 400" w:cs="SamsungOne 400"/>
          <w:color w:val="000000"/>
          <w:highlight w:val="yellow"/>
        </w:rPr>
        <w:t>Medoides</w:t>
      </w:r>
      <w:proofErr w:type="spellEnd"/>
      <w:r w:rsidRPr="004F6494">
        <w:rPr>
          <w:rFonts w:ascii="SamsungOne 400" w:eastAsia="SamsungOne 400" w:hAnsi="SamsungOne 400" w:cs="SamsungOne 400"/>
          <w:color w:val="000000"/>
          <w:highlight w:val="yellow"/>
        </w:rPr>
        <w:t>.</w:t>
      </w:r>
    </w:p>
    <w:p w14:paraId="054CAF76" w14:textId="77777777" w:rsidR="007A3F97" w:rsidRDefault="00000000">
      <w:pPr>
        <w:numPr>
          <w:ilvl w:val="0"/>
          <w:numId w:val="2"/>
        </w:numPr>
        <w:pBdr>
          <w:top w:val="nil"/>
          <w:left w:val="nil"/>
          <w:bottom w:val="nil"/>
          <w:right w:val="nil"/>
          <w:between w:val="nil"/>
        </w:pBdr>
        <w:ind w:left="798"/>
        <w:rPr>
          <w:rFonts w:ascii="SamsungOne 400" w:eastAsia="SamsungOne 400" w:hAnsi="SamsungOne 400" w:cs="SamsungOne 400"/>
          <w:color w:val="000000"/>
        </w:rPr>
      </w:pPr>
      <w:r>
        <w:rPr>
          <w:rFonts w:ascii="SamsungOne 400" w:eastAsia="SamsungOne 400" w:hAnsi="SamsungOne 400" w:cs="SamsungOne 400"/>
          <w:color w:val="000000"/>
        </w:rPr>
        <w:t>La agrupación es una técnica que asigna y analiza grupos basados en la similitud o disimilitud entre cada entidad.</w:t>
      </w:r>
    </w:p>
    <w:p w14:paraId="69F3ED66" w14:textId="77777777" w:rsidR="007A3F97" w:rsidRDefault="007A3F97">
      <w:pPr>
        <w:rPr>
          <w:rFonts w:ascii="SamsungOne 400" w:eastAsia="SamsungOne 400" w:hAnsi="SamsungOne 400" w:cs="SamsungOne 400"/>
          <w:color w:val="000000"/>
        </w:rPr>
      </w:pPr>
    </w:p>
    <w:p w14:paraId="4DE75059" w14:textId="77777777" w:rsidR="007A3F97" w:rsidRDefault="007A3F97">
      <w:pPr>
        <w:rPr>
          <w:rFonts w:ascii="SamsungOne 400" w:eastAsia="SamsungOne 400" w:hAnsi="SamsungOne 400" w:cs="SamsungOne 400"/>
          <w:color w:val="000000"/>
        </w:rPr>
      </w:pPr>
    </w:p>
    <w:p w14:paraId="3E024E8F" w14:textId="77777777" w:rsidR="007A3F97" w:rsidRDefault="007A3F97">
      <w:pPr>
        <w:rPr>
          <w:rFonts w:ascii="SamsungOne 400" w:eastAsia="SamsungOne 400" w:hAnsi="SamsungOne 400" w:cs="SamsungOne 400"/>
          <w:color w:val="000000"/>
        </w:rPr>
      </w:pPr>
    </w:p>
    <w:p w14:paraId="798C90D3" w14:textId="77777777" w:rsidR="007A3F97" w:rsidRDefault="00000000">
      <w:pPr>
        <w:numPr>
          <w:ilvl w:val="0"/>
          <w:numId w:val="3"/>
        </w:numPr>
        <w:pBdr>
          <w:top w:val="nil"/>
          <w:left w:val="nil"/>
          <w:bottom w:val="nil"/>
          <w:right w:val="nil"/>
          <w:between w:val="nil"/>
        </w:pBdr>
        <w:rPr>
          <w:rFonts w:ascii="SamsungOne 400" w:eastAsia="SamsungOne 400" w:hAnsi="SamsungOne 400" w:cs="SamsungOne 400"/>
          <w:color w:val="000000"/>
        </w:rPr>
      </w:pPr>
      <w:r>
        <w:rPr>
          <w:rFonts w:ascii="SamsungOne 400" w:eastAsia="SamsungOne 400" w:hAnsi="SamsungOne 400" w:cs="SamsungOne 400"/>
          <w:color w:val="000000"/>
        </w:rPr>
        <w:t xml:space="preserve">El algoritmo EM pertenece a los algoritmos codiciosos. Explique la razón. </w:t>
      </w:r>
    </w:p>
    <w:p w14:paraId="209CD66E" w14:textId="77777777" w:rsidR="007A3F97" w:rsidRDefault="007A3F97">
      <w:pPr>
        <w:rPr>
          <w:rFonts w:ascii="SamsungOne 400" w:eastAsia="SamsungOne 400" w:hAnsi="SamsungOne 400" w:cs="SamsungOne 400"/>
          <w:color w:val="000000"/>
        </w:rPr>
      </w:pPr>
    </w:p>
    <w:p w14:paraId="3BDB0377" w14:textId="77777777" w:rsidR="007A3F97" w:rsidRDefault="007A3F97">
      <w:pPr>
        <w:rPr>
          <w:rFonts w:ascii="SamsungOne 400" w:eastAsia="SamsungOne 400" w:hAnsi="SamsungOne 400" w:cs="SamsungOne 400"/>
          <w:color w:val="000000"/>
        </w:rPr>
      </w:pPr>
    </w:p>
    <w:p w14:paraId="5C20CD56" w14:textId="77777777" w:rsidR="007A3F97" w:rsidRDefault="007A3F97">
      <w:pPr>
        <w:rPr>
          <w:rFonts w:ascii="SamsungOne 400" w:eastAsia="SamsungOne 400" w:hAnsi="SamsungOne 400" w:cs="SamsungOne 400"/>
          <w:color w:val="000000"/>
        </w:rPr>
      </w:pPr>
    </w:p>
    <w:p w14:paraId="717245AA" w14:textId="77777777" w:rsidR="007A3F97" w:rsidRDefault="007A3F97">
      <w:pPr>
        <w:rPr>
          <w:rFonts w:ascii="SamsungOne 400" w:eastAsia="SamsungOne 400" w:hAnsi="SamsungOne 400" w:cs="SamsungOne 400"/>
          <w:color w:val="000000"/>
        </w:rPr>
      </w:pPr>
    </w:p>
    <w:p w14:paraId="47E77A67" w14:textId="77777777" w:rsidR="007A3F97" w:rsidRDefault="00000000">
      <w:pPr>
        <w:numPr>
          <w:ilvl w:val="0"/>
          <w:numId w:val="3"/>
        </w:numPr>
        <w:pBdr>
          <w:top w:val="nil"/>
          <w:left w:val="nil"/>
          <w:bottom w:val="nil"/>
          <w:right w:val="nil"/>
          <w:between w:val="nil"/>
        </w:pBdr>
        <w:rPr>
          <w:rFonts w:ascii="SamsungOne 400" w:eastAsia="SamsungOne 400" w:hAnsi="SamsungOne 400" w:cs="SamsungOne 400"/>
          <w:color w:val="000000"/>
        </w:rPr>
      </w:pPr>
      <w:r>
        <w:rPr>
          <w:rFonts w:ascii="SamsungOne 400" w:eastAsia="SamsungOne 400" w:hAnsi="SamsungOne 400" w:cs="SamsungOne 400"/>
          <w:color w:val="000000"/>
        </w:rPr>
        <w:t>Escriba tres o más ejemplos de algoritmo de agrupación. (por ejemplo, análisis de datos)</w:t>
      </w:r>
    </w:p>
    <w:p w14:paraId="1A2EFBCB" w14:textId="56D11BBB" w:rsidR="00982F5C" w:rsidRDefault="00982F5C" w:rsidP="00982F5C">
      <w:pPr>
        <w:pBdr>
          <w:top w:val="nil"/>
          <w:left w:val="nil"/>
          <w:bottom w:val="nil"/>
          <w:right w:val="nil"/>
          <w:between w:val="nil"/>
        </w:pBdr>
        <w:rPr>
          <w:rFonts w:ascii="SamsungOne 400" w:eastAsia="SamsungOne 400" w:hAnsi="SamsungOne 400" w:cs="SamsungOne 400"/>
          <w:color w:val="000000"/>
        </w:rPr>
      </w:pPr>
      <w:r>
        <w:rPr>
          <w:rFonts w:ascii="SamsungOne 400" w:eastAsia="SamsungOne 400" w:hAnsi="SamsungOne 400" w:cs="SamsungOne 400"/>
          <w:color w:val="000000"/>
        </w:rPr>
        <w:t xml:space="preserve">Análisis de agrupamiento, agrupación jerárquica, </w:t>
      </w:r>
      <w:r>
        <w:rPr>
          <w:rFonts w:ascii="SamsungOne 400" w:eastAsia="SamsungOne 400" w:hAnsi="SamsungOne 400" w:cs="SamsungOne 400"/>
          <w:color w:val="000000"/>
        </w:rPr>
        <w:t xml:space="preserve">agrupación </w:t>
      </w:r>
      <w:r>
        <w:rPr>
          <w:rFonts w:ascii="SamsungOne 400" w:eastAsia="SamsungOne 400" w:hAnsi="SamsungOne 400" w:cs="SamsungOne 400"/>
          <w:color w:val="000000"/>
        </w:rPr>
        <w:t xml:space="preserve">no </w:t>
      </w:r>
      <w:r>
        <w:rPr>
          <w:rFonts w:ascii="SamsungOne 400" w:eastAsia="SamsungOne 400" w:hAnsi="SamsungOne 400" w:cs="SamsungOne 400"/>
          <w:color w:val="000000"/>
        </w:rPr>
        <w:t>jerárquica</w:t>
      </w:r>
      <w:r>
        <w:rPr>
          <w:rFonts w:ascii="SamsungOne 400" w:eastAsia="SamsungOne 400" w:hAnsi="SamsungOne 400" w:cs="SamsungOne 400"/>
          <w:color w:val="000000"/>
        </w:rPr>
        <w:t>.</w:t>
      </w:r>
    </w:p>
    <w:p w14:paraId="164F8DC6" w14:textId="77777777" w:rsidR="007A3F97" w:rsidRDefault="007A3F97">
      <w:pPr>
        <w:rPr>
          <w:rFonts w:ascii="SamsungOne 400" w:eastAsia="SamsungOne 400" w:hAnsi="SamsungOne 400" w:cs="SamsungOne 400"/>
          <w:color w:val="000000"/>
        </w:rPr>
      </w:pPr>
    </w:p>
    <w:p w14:paraId="04FE9BEE" w14:textId="77777777" w:rsidR="007A3F97" w:rsidRDefault="007A3F97">
      <w:pPr>
        <w:rPr>
          <w:rFonts w:ascii="SamsungOne 400" w:eastAsia="SamsungOne 400" w:hAnsi="SamsungOne 400" w:cs="SamsungOne 400"/>
          <w:color w:val="000000"/>
        </w:rPr>
      </w:pPr>
    </w:p>
    <w:p w14:paraId="36B0B960" w14:textId="77777777" w:rsidR="007A3F97" w:rsidRDefault="00000000">
      <w:pPr>
        <w:widowControl/>
        <w:rPr>
          <w:rFonts w:ascii="SamsungOne 400" w:eastAsia="SamsungOne 400" w:hAnsi="SamsungOne 400" w:cs="SamsungOne 400"/>
          <w:color w:val="000000"/>
        </w:rPr>
      </w:pPr>
      <w:r>
        <w:br w:type="page"/>
      </w:r>
    </w:p>
    <w:p w14:paraId="34C46F64" w14:textId="77777777" w:rsidR="007A3F97" w:rsidRDefault="00000000">
      <w:pPr>
        <w:numPr>
          <w:ilvl w:val="0"/>
          <w:numId w:val="3"/>
        </w:numPr>
        <w:pBdr>
          <w:top w:val="nil"/>
          <w:left w:val="nil"/>
          <w:bottom w:val="nil"/>
          <w:right w:val="nil"/>
          <w:between w:val="nil"/>
        </w:pBdr>
        <w:rPr>
          <w:rFonts w:ascii="SamsungOne 400" w:eastAsia="SamsungOne 400" w:hAnsi="SamsungOne 400" w:cs="SamsungOne 400"/>
          <w:color w:val="000000"/>
        </w:rPr>
      </w:pPr>
      <w:r>
        <w:rPr>
          <w:rFonts w:ascii="SamsungOne 400" w:eastAsia="SamsungOne 400" w:hAnsi="SamsungOne 400" w:cs="SamsungOne 400"/>
          <w:color w:val="000000"/>
        </w:rPr>
        <w:lastRenderedPageBreak/>
        <w:t>Explique los dos métodos para elegir el número óptimo de conglomerados cuando se utiliza k-</w:t>
      </w:r>
      <w:proofErr w:type="spellStart"/>
      <w:r>
        <w:rPr>
          <w:rFonts w:ascii="SamsungOne 400" w:eastAsia="SamsungOne 400" w:hAnsi="SamsungOne 400" w:cs="SamsungOne 400"/>
          <w:color w:val="000000"/>
        </w:rPr>
        <w:t>means</w:t>
      </w:r>
      <w:proofErr w:type="spellEnd"/>
      <w:r>
        <w:rPr>
          <w:rFonts w:ascii="SamsungOne 400" w:eastAsia="SamsungOne 400" w:hAnsi="SamsungOne 400" w:cs="SamsungOne 400"/>
          <w:color w:val="000000"/>
        </w:rPr>
        <w:t xml:space="preserve">. Describa cómo encontrar el número óptimo de conglomerados utilizando los dos métodos. </w:t>
      </w:r>
    </w:p>
    <w:p w14:paraId="65CCCFED" w14:textId="21AB33E8" w:rsidR="00982F5C" w:rsidRDefault="00736F12" w:rsidP="00982F5C">
      <w:pPr>
        <w:pBdr>
          <w:top w:val="nil"/>
          <w:left w:val="nil"/>
          <w:bottom w:val="nil"/>
          <w:right w:val="nil"/>
          <w:between w:val="nil"/>
        </w:pBdr>
        <w:rPr>
          <w:rFonts w:ascii="SamsungOne 400" w:eastAsia="SamsungOne 400" w:hAnsi="SamsungOne 400" w:cs="SamsungOne 400"/>
          <w:color w:val="000000"/>
        </w:rPr>
      </w:pPr>
      <w:r>
        <w:rPr>
          <w:rFonts w:ascii="SamsungOne 400" w:eastAsia="SamsungOne 400" w:hAnsi="SamsungOne 400" w:cs="SamsungOne 400"/>
          <w:color w:val="000000"/>
        </w:rPr>
        <w:t>Estándar: A</w:t>
      </w:r>
      <w:r w:rsidRPr="00736F12">
        <w:rPr>
          <w:rFonts w:ascii="SamsungOne 400" w:eastAsia="SamsungOne 400" w:hAnsi="SamsungOne 400" w:cs="SamsungOne 400"/>
          <w:color w:val="000000"/>
        </w:rPr>
        <w:t xml:space="preserve"> medida que aumentamos el número de conglomerados, la varianza dentro de cada conglomerado disminuye. Sin embargo, esta disminución se vuelve menos pronunciada a partir de un cierto valor de K. Este punto de inflexión, donde la disminución de la varianza se vuelve menos marcada</w:t>
      </w:r>
      <w:r>
        <w:rPr>
          <w:rFonts w:ascii="SamsungOne 400" w:eastAsia="SamsungOne 400" w:hAnsi="SamsungOne 400" w:cs="SamsungOne 400"/>
          <w:color w:val="000000"/>
        </w:rPr>
        <w:t>.</w:t>
      </w:r>
    </w:p>
    <w:p w14:paraId="6EF22F29" w14:textId="71FB96FB" w:rsidR="007A3F97" w:rsidRDefault="00736F12">
      <w:pPr>
        <w:rPr>
          <w:rFonts w:ascii="SamsungOne 400" w:eastAsia="SamsungOne 400" w:hAnsi="SamsungOne 400" w:cs="SamsungOne 400"/>
          <w:color w:val="000000"/>
        </w:rPr>
      </w:pPr>
      <w:r w:rsidRPr="00736F12">
        <w:rPr>
          <w:rFonts w:ascii="SamsungOne 400" w:eastAsia="SamsungOne 400" w:hAnsi="SamsungOne 400" w:cs="SamsungOne 400"/>
          <w:color w:val="000000"/>
        </w:rPr>
        <w:t>DBSCAN</w:t>
      </w:r>
      <w:r>
        <w:rPr>
          <w:rFonts w:ascii="SamsungOne 400" w:eastAsia="SamsungOne 400" w:hAnsi="SamsungOne 400" w:cs="SamsungOne 400"/>
          <w:color w:val="000000"/>
        </w:rPr>
        <w:t xml:space="preserve">: </w:t>
      </w:r>
      <w:r w:rsidRPr="00736F12">
        <w:rPr>
          <w:rFonts w:ascii="SamsungOne 400" w:eastAsia="SamsungOne 400" w:hAnsi="SamsungOne 400" w:cs="SamsungOne 400"/>
          <w:color w:val="000000"/>
        </w:rPr>
        <w:t>E</w:t>
      </w:r>
      <w:r w:rsidRPr="00736F12">
        <w:rPr>
          <w:rFonts w:ascii="SamsungOne 400" w:eastAsia="SamsungOne 400" w:hAnsi="SamsungOne 400" w:cs="SamsungOne 400"/>
          <w:color w:val="000000"/>
        </w:rPr>
        <w:t xml:space="preserve">s basado en densidad que identifica </w:t>
      </w:r>
      <w:proofErr w:type="spellStart"/>
      <w:r w:rsidRPr="00736F12">
        <w:rPr>
          <w:rFonts w:ascii="SamsungOne 400" w:eastAsia="SamsungOne 400" w:hAnsi="SamsungOne 400" w:cs="SamsungOne 400"/>
          <w:color w:val="000000"/>
        </w:rPr>
        <w:t>clusters</w:t>
      </w:r>
      <w:proofErr w:type="spellEnd"/>
      <w:r w:rsidRPr="00736F12">
        <w:rPr>
          <w:rFonts w:ascii="SamsungOne 400" w:eastAsia="SamsungOne 400" w:hAnsi="SamsungOne 400" w:cs="SamsungOne 400"/>
          <w:color w:val="000000"/>
        </w:rPr>
        <w:t xml:space="preserve"> de diferentes formas y tamaños en conjuntos de datos con ruido. A diferencia de K-</w:t>
      </w:r>
      <w:proofErr w:type="spellStart"/>
      <w:r w:rsidRPr="00736F12">
        <w:rPr>
          <w:rFonts w:ascii="SamsungOne 400" w:eastAsia="SamsungOne 400" w:hAnsi="SamsungOne 400" w:cs="SamsungOne 400"/>
          <w:color w:val="000000"/>
        </w:rPr>
        <w:t>Means</w:t>
      </w:r>
      <w:proofErr w:type="spellEnd"/>
      <w:r w:rsidRPr="00736F12">
        <w:rPr>
          <w:rFonts w:ascii="SamsungOne 400" w:eastAsia="SamsungOne 400" w:hAnsi="SamsungOne 400" w:cs="SamsungOne 400"/>
          <w:color w:val="000000"/>
        </w:rPr>
        <w:t xml:space="preserve">, no requiere especificar el número de </w:t>
      </w:r>
      <w:proofErr w:type="spellStart"/>
      <w:r w:rsidRPr="00736F12">
        <w:rPr>
          <w:rFonts w:ascii="SamsungOne 400" w:eastAsia="SamsungOne 400" w:hAnsi="SamsungOne 400" w:cs="SamsungOne 400"/>
          <w:color w:val="000000"/>
        </w:rPr>
        <w:t>clusters</w:t>
      </w:r>
      <w:proofErr w:type="spellEnd"/>
      <w:r w:rsidRPr="00736F12">
        <w:rPr>
          <w:rFonts w:ascii="SamsungOne 400" w:eastAsia="SamsungOne 400" w:hAnsi="SamsungOne 400" w:cs="SamsungOne 400"/>
          <w:color w:val="000000"/>
        </w:rPr>
        <w:t xml:space="preserve"> previamente.</w:t>
      </w:r>
    </w:p>
    <w:p w14:paraId="5C081DF2" w14:textId="77777777" w:rsidR="007A3F97" w:rsidRDefault="007A3F97">
      <w:pPr>
        <w:rPr>
          <w:rFonts w:ascii="SamsungOne 400" w:eastAsia="SamsungOne 400" w:hAnsi="SamsungOne 400" w:cs="SamsungOne 400"/>
          <w:color w:val="0070C0"/>
        </w:rPr>
      </w:pPr>
    </w:p>
    <w:p w14:paraId="3E71B60A" w14:textId="77777777" w:rsidR="007A3F97" w:rsidRDefault="007A3F97">
      <w:pPr>
        <w:rPr>
          <w:rFonts w:ascii="SamsungOne 400" w:eastAsia="SamsungOne 400" w:hAnsi="SamsungOne 400" w:cs="SamsungOne 400"/>
          <w:color w:val="0070C0"/>
        </w:rPr>
      </w:pPr>
    </w:p>
    <w:p w14:paraId="2B617167" w14:textId="77777777" w:rsidR="007A3F97" w:rsidRDefault="007A3F97">
      <w:pPr>
        <w:rPr>
          <w:rFonts w:ascii="SamsungOne 400" w:eastAsia="SamsungOne 400" w:hAnsi="SamsungOne 400" w:cs="SamsungOne 400"/>
          <w:color w:val="0070C0"/>
        </w:rPr>
      </w:pPr>
    </w:p>
    <w:p w14:paraId="5448591A" w14:textId="77777777" w:rsidR="007A3F97" w:rsidRDefault="00000000">
      <w:pPr>
        <w:numPr>
          <w:ilvl w:val="0"/>
          <w:numId w:val="3"/>
        </w:numPr>
        <w:pBdr>
          <w:top w:val="nil"/>
          <w:left w:val="nil"/>
          <w:bottom w:val="nil"/>
          <w:right w:val="nil"/>
          <w:between w:val="nil"/>
        </w:pBdr>
        <w:spacing w:after="0"/>
        <w:rPr>
          <w:rFonts w:ascii="SamsungOne 400" w:eastAsia="SamsungOne 400" w:hAnsi="SamsungOne 400" w:cs="SamsungOne 400"/>
          <w:color w:val="000000"/>
        </w:rPr>
      </w:pPr>
      <w:r>
        <w:rPr>
          <w:rFonts w:ascii="SamsungOne 400" w:eastAsia="SamsungOne 400" w:hAnsi="SamsungOne 400" w:cs="SamsungOne 400"/>
          <w:color w:val="000000"/>
        </w:rPr>
        <w:t xml:space="preserve">Agrupe y visualice los datos de muestra del código siguiente utilizando los algoritmos </w:t>
      </w:r>
      <w:proofErr w:type="spellStart"/>
      <w:r>
        <w:rPr>
          <w:rFonts w:ascii="SamsungOne 400" w:eastAsia="SamsungOne 400" w:hAnsi="SamsungOne 400" w:cs="SamsungOne 400"/>
          <w:color w:val="000000"/>
        </w:rPr>
        <w:t>KMeans</w:t>
      </w:r>
      <w:proofErr w:type="spellEnd"/>
      <w:r>
        <w:rPr>
          <w:rFonts w:ascii="SamsungOne 400" w:eastAsia="SamsungOne 400" w:hAnsi="SamsungOne 400" w:cs="SamsungOne 400"/>
          <w:color w:val="000000"/>
        </w:rPr>
        <w:t xml:space="preserve">, </w:t>
      </w:r>
      <w:proofErr w:type="spellStart"/>
      <w:r>
        <w:rPr>
          <w:rFonts w:ascii="SamsungOne 400" w:eastAsia="SamsungOne 400" w:hAnsi="SamsungOne 400" w:cs="SamsungOne 400"/>
          <w:color w:val="000000"/>
        </w:rPr>
        <w:t>AgrupamientAglomerativo</w:t>
      </w:r>
      <w:proofErr w:type="spellEnd"/>
      <w:r>
        <w:rPr>
          <w:rFonts w:ascii="SamsungOne 400" w:eastAsia="SamsungOne 400" w:hAnsi="SamsungOne 400" w:cs="SamsungOne 400"/>
          <w:color w:val="000000"/>
        </w:rPr>
        <w:t xml:space="preserve"> y DBSCAN. Sin embargo, para K-</w:t>
      </w:r>
      <w:proofErr w:type="spellStart"/>
      <w:r>
        <w:rPr>
          <w:rFonts w:ascii="SamsungOne 400" w:eastAsia="SamsungOne 400" w:hAnsi="SamsungOne 400" w:cs="SamsungOne 400"/>
          <w:color w:val="000000"/>
        </w:rPr>
        <w:t>Means</w:t>
      </w:r>
      <w:proofErr w:type="spellEnd"/>
      <w:r>
        <w:rPr>
          <w:rFonts w:ascii="SamsungOne 400" w:eastAsia="SamsungOne 400" w:hAnsi="SamsungOne 400" w:cs="SamsungOne 400"/>
          <w:color w:val="000000"/>
        </w:rPr>
        <w:t xml:space="preserve"> y los agrupamientos </w:t>
      </w:r>
      <w:proofErr w:type="spellStart"/>
      <w:r>
        <w:rPr>
          <w:rFonts w:ascii="SamsungOne 400" w:eastAsia="SamsungOne 400" w:hAnsi="SamsungOne 400" w:cs="SamsungOne 400"/>
          <w:color w:val="000000"/>
        </w:rPr>
        <w:t>aglomerativos</w:t>
      </w:r>
      <w:proofErr w:type="spellEnd"/>
      <w:r>
        <w:rPr>
          <w:rFonts w:ascii="SamsungOne 400" w:eastAsia="SamsungOne 400" w:hAnsi="SamsungOne 400" w:cs="SamsungOne 400"/>
          <w:color w:val="000000"/>
        </w:rPr>
        <w:t>, establecer el número de grupos a 3.</w:t>
      </w:r>
    </w:p>
    <w:p w14:paraId="768F2EBB" w14:textId="77777777" w:rsidR="007A3F97" w:rsidRDefault="007A3F97">
      <w:pPr>
        <w:widowControl/>
        <w:spacing w:after="0" w:line="276" w:lineRule="auto"/>
        <w:jc w:val="left"/>
        <w:rPr>
          <w:rFonts w:ascii="SamsungOne 400" w:eastAsia="SamsungOne 400" w:hAnsi="SamsungOne 400" w:cs="SamsungOne 400"/>
          <w:color w:val="000000"/>
        </w:rPr>
      </w:pPr>
    </w:p>
    <w:tbl>
      <w:tblPr>
        <w:tblStyle w:val="a"/>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5"/>
      </w:tblGrid>
      <w:tr w:rsidR="007A3F97" w14:paraId="6ED1FECF" w14:textId="77777777">
        <w:tc>
          <w:tcPr>
            <w:tcW w:w="9355" w:type="dxa"/>
          </w:tcPr>
          <w:p w14:paraId="6E00B889"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desde</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sklearn.datasets</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importar</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make_blobs</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make_moons</w:t>
            </w:r>
            <w:proofErr w:type="spellEnd"/>
          </w:p>
          <w:p w14:paraId="2CB462AC"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desde</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sklearn.cluster</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importar</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KMeans</w:t>
            </w:r>
            <w:proofErr w:type="spellEnd"/>
          </w:p>
          <w:p w14:paraId="1F3A208D"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desde</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sklearn.cluster</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importar</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AgglomerativeClustering</w:t>
            </w:r>
            <w:proofErr w:type="spellEnd"/>
          </w:p>
          <w:p w14:paraId="13FF8051"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desde</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sklearn.cluster</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importar</w:t>
            </w:r>
            <w:proofErr w:type="spellEnd"/>
            <w:r w:rsidRPr="004E0E7E">
              <w:rPr>
                <w:rFonts w:ascii="D2Coding" w:eastAsia="D2Coding" w:hAnsi="D2Coding" w:cs="D2Coding"/>
                <w:color w:val="000000"/>
                <w:lang w:val="en-US"/>
              </w:rPr>
              <w:t xml:space="preserve"> DBSCAN</w:t>
            </w:r>
          </w:p>
          <w:p w14:paraId="4BEA54A7"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importar</w:t>
            </w:r>
            <w:proofErr w:type="spellEnd"/>
            <w:r w:rsidRPr="004E0E7E">
              <w:rPr>
                <w:rFonts w:ascii="D2Coding" w:eastAsia="D2Coding" w:hAnsi="D2Coding" w:cs="D2Coding"/>
                <w:color w:val="000000"/>
                <w:lang w:val="en-US"/>
              </w:rPr>
              <w:t xml:space="preserve"> pandas </w:t>
            </w:r>
            <w:proofErr w:type="spellStart"/>
            <w:r w:rsidRPr="004E0E7E">
              <w:rPr>
                <w:rFonts w:ascii="D2Coding" w:eastAsia="D2Coding" w:hAnsi="D2Coding" w:cs="D2Coding"/>
                <w:color w:val="000000"/>
                <w:lang w:val="en-US"/>
              </w:rPr>
              <w:t>como</w:t>
            </w:r>
            <w:proofErr w:type="spellEnd"/>
            <w:r w:rsidRPr="004E0E7E">
              <w:rPr>
                <w:rFonts w:ascii="D2Coding" w:eastAsia="D2Coding" w:hAnsi="D2Coding" w:cs="D2Coding"/>
                <w:color w:val="000000"/>
                <w:lang w:val="en-US"/>
              </w:rPr>
              <w:t xml:space="preserve"> pd</w:t>
            </w:r>
          </w:p>
          <w:p w14:paraId="77BE7177"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importar</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matplotlib.pyplot</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como</w:t>
            </w:r>
            <w:proofErr w:type="spellEnd"/>
            <w:r w:rsidRPr="004E0E7E">
              <w:rPr>
                <w:rFonts w:ascii="D2Coding" w:eastAsia="D2Coding" w:hAnsi="D2Coding" w:cs="D2Coding"/>
                <w:color w:val="000000"/>
                <w:lang w:val="en-US"/>
              </w:rPr>
              <w:t xml:space="preserve"> </w:t>
            </w:r>
            <w:proofErr w:type="spellStart"/>
            <w:r w:rsidRPr="004E0E7E">
              <w:rPr>
                <w:rFonts w:ascii="D2Coding" w:eastAsia="D2Coding" w:hAnsi="D2Coding" w:cs="D2Coding"/>
                <w:color w:val="000000"/>
                <w:lang w:val="en-US"/>
              </w:rPr>
              <w:t>plt</w:t>
            </w:r>
            <w:proofErr w:type="spellEnd"/>
          </w:p>
          <w:p w14:paraId="6013EA86" w14:textId="77777777" w:rsidR="007A3F97" w:rsidRPr="004E0E7E" w:rsidRDefault="007A3F97">
            <w:pPr>
              <w:ind w:left="34"/>
              <w:jc w:val="left"/>
              <w:rPr>
                <w:rFonts w:ascii="D2Coding" w:eastAsia="D2Coding" w:hAnsi="D2Coding" w:cs="D2Coding"/>
                <w:color w:val="000000"/>
                <w:lang w:val="en-US"/>
              </w:rPr>
            </w:pPr>
          </w:p>
          <w:p w14:paraId="7719001A" w14:textId="77777777" w:rsidR="007A3F97" w:rsidRPr="004E0E7E" w:rsidRDefault="00000000">
            <w:pPr>
              <w:ind w:left="34"/>
              <w:jc w:val="left"/>
              <w:rPr>
                <w:rFonts w:ascii="D2Coding" w:eastAsia="D2Coding" w:hAnsi="D2Coding" w:cs="D2Coding"/>
                <w:color w:val="000000"/>
                <w:lang w:val="en-US"/>
              </w:rPr>
            </w:pPr>
            <w:r w:rsidRPr="004E0E7E">
              <w:rPr>
                <w:rFonts w:ascii="D2Coding" w:eastAsia="D2Coding" w:hAnsi="D2Coding" w:cs="D2Coding"/>
                <w:color w:val="000000"/>
                <w:lang w:val="en-US"/>
              </w:rPr>
              <w:t xml:space="preserve">X, label = </w:t>
            </w:r>
            <w:proofErr w:type="spellStart"/>
            <w:r w:rsidRPr="004E0E7E">
              <w:rPr>
                <w:rFonts w:ascii="D2Coding" w:eastAsia="D2Coding" w:hAnsi="D2Coding" w:cs="D2Coding"/>
                <w:color w:val="000000"/>
                <w:lang w:val="en-US"/>
              </w:rPr>
              <w:t>make_blobs</w:t>
            </w:r>
            <w:proofErr w:type="spellEnd"/>
            <w:r w:rsidRPr="004E0E7E">
              <w:rPr>
                <w:rFonts w:ascii="D2Coding" w:eastAsia="D2Coding" w:hAnsi="D2Coding" w:cs="D2Coding"/>
                <w:color w:val="000000"/>
                <w:lang w:val="en-US"/>
              </w:rPr>
              <w:t>(</w:t>
            </w:r>
            <w:proofErr w:type="spellStart"/>
            <w:r w:rsidRPr="004E0E7E">
              <w:rPr>
                <w:rFonts w:ascii="D2Coding" w:eastAsia="D2Coding" w:hAnsi="D2Coding" w:cs="D2Coding"/>
                <w:color w:val="000000"/>
                <w:lang w:val="en-US"/>
              </w:rPr>
              <w:t>n_samples</w:t>
            </w:r>
            <w:proofErr w:type="spellEnd"/>
            <w:r w:rsidRPr="004E0E7E">
              <w:rPr>
                <w:rFonts w:ascii="D2Coding" w:eastAsia="D2Coding" w:hAnsi="D2Coding" w:cs="D2Coding"/>
                <w:color w:val="000000"/>
                <w:lang w:val="en-US"/>
              </w:rPr>
              <w:t xml:space="preserve">=300, </w:t>
            </w:r>
            <w:proofErr w:type="spellStart"/>
            <w:r w:rsidRPr="004E0E7E">
              <w:rPr>
                <w:rFonts w:ascii="D2Coding" w:eastAsia="D2Coding" w:hAnsi="D2Coding" w:cs="D2Coding"/>
                <w:color w:val="000000"/>
                <w:lang w:val="en-US"/>
              </w:rPr>
              <w:t>n_features</w:t>
            </w:r>
            <w:proofErr w:type="spellEnd"/>
            <w:r w:rsidRPr="004E0E7E">
              <w:rPr>
                <w:rFonts w:ascii="D2Coding" w:eastAsia="D2Coding" w:hAnsi="D2Coding" w:cs="D2Coding"/>
                <w:color w:val="000000"/>
                <w:lang w:val="en-US"/>
              </w:rPr>
              <w:t xml:space="preserve">=2, centers=3, </w:t>
            </w:r>
            <w:proofErr w:type="spellStart"/>
            <w:r w:rsidRPr="004E0E7E">
              <w:rPr>
                <w:rFonts w:ascii="D2Coding" w:eastAsia="D2Coding" w:hAnsi="D2Coding" w:cs="D2Coding"/>
                <w:color w:val="000000"/>
                <w:lang w:val="en-US"/>
              </w:rPr>
              <w:t>cluster_std</w:t>
            </w:r>
            <w:proofErr w:type="spellEnd"/>
            <w:r w:rsidRPr="004E0E7E">
              <w:rPr>
                <w:rFonts w:ascii="D2Coding" w:eastAsia="D2Coding" w:hAnsi="D2Coding" w:cs="D2Coding"/>
                <w:color w:val="000000"/>
                <w:lang w:val="en-US"/>
              </w:rPr>
              <w:t xml:space="preserve">=5, </w:t>
            </w:r>
            <w:proofErr w:type="spellStart"/>
            <w:r w:rsidRPr="004E0E7E">
              <w:rPr>
                <w:rFonts w:ascii="D2Coding" w:eastAsia="D2Coding" w:hAnsi="D2Coding" w:cs="D2Coding"/>
                <w:color w:val="000000"/>
                <w:lang w:val="en-US"/>
              </w:rPr>
              <w:t>random_state</w:t>
            </w:r>
            <w:proofErr w:type="spellEnd"/>
            <w:r w:rsidRPr="004E0E7E">
              <w:rPr>
                <w:rFonts w:ascii="D2Coding" w:eastAsia="D2Coding" w:hAnsi="D2Coding" w:cs="D2Coding"/>
                <w:color w:val="000000"/>
                <w:lang w:val="en-US"/>
              </w:rPr>
              <w:t>=123)</w:t>
            </w:r>
          </w:p>
          <w:p w14:paraId="1525D517"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plt.scatter</w:t>
            </w:r>
            <w:proofErr w:type="spellEnd"/>
            <w:r w:rsidRPr="004E0E7E">
              <w:rPr>
                <w:rFonts w:ascii="D2Coding" w:eastAsia="D2Coding" w:hAnsi="D2Coding" w:cs="D2Coding"/>
                <w:color w:val="000000"/>
                <w:lang w:val="en-US"/>
              </w:rPr>
              <w:t>(X[:,0], X[:,1], c=label, alpha=0.7)</w:t>
            </w:r>
          </w:p>
          <w:p w14:paraId="676C9FB5" w14:textId="77777777" w:rsidR="007A3F97" w:rsidRPr="004E0E7E" w:rsidRDefault="00000000">
            <w:pPr>
              <w:ind w:left="34"/>
              <w:jc w:val="left"/>
              <w:rPr>
                <w:rFonts w:ascii="D2Coding" w:eastAsia="D2Coding" w:hAnsi="D2Coding" w:cs="D2Coding"/>
                <w:color w:val="000000"/>
                <w:lang w:val="en-US"/>
              </w:rPr>
            </w:pPr>
            <w:proofErr w:type="spellStart"/>
            <w:r w:rsidRPr="004E0E7E">
              <w:rPr>
                <w:rFonts w:ascii="D2Coding" w:eastAsia="D2Coding" w:hAnsi="D2Coding" w:cs="D2Coding"/>
                <w:color w:val="000000"/>
                <w:lang w:val="en-US"/>
              </w:rPr>
              <w:t>plt.title</w:t>
            </w:r>
            <w:proofErr w:type="spellEnd"/>
            <w:r w:rsidRPr="004E0E7E">
              <w:rPr>
                <w:rFonts w:ascii="D2Coding" w:eastAsia="D2Coding" w:hAnsi="D2Coding" w:cs="D2Coding"/>
                <w:color w:val="000000"/>
                <w:lang w:val="en-US"/>
              </w:rPr>
              <w:t>('Dataset #1 : Original')</w:t>
            </w:r>
          </w:p>
          <w:p w14:paraId="4D37C01D" w14:textId="77777777" w:rsidR="007A3F97" w:rsidRDefault="00000000">
            <w:pPr>
              <w:ind w:left="34"/>
              <w:jc w:val="left"/>
              <w:rPr>
                <w:rFonts w:ascii="D2Coding" w:eastAsia="D2Coding" w:hAnsi="D2Coding" w:cs="D2Coding"/>
                <w:color w:val="000000"/>
              </w:rPr>
            </w:pPr>
            <w:proofErr w:type="spellStart"/>
            <w:r>
              <w:rPr>
                <w:rFonts w:ascii="D2Coding" w:eastAsia="D2Coding" w:hAnsi="D2Coding" w:cs="D2Coding"/>
                <w:color w:val="000000"/>
              </w:rPr>
              <w:t>plt.show</w:t>
            </w:r>
            <w:proofErr w:type="spellEnd"/>
            <w:r>
              <w:rPr>
                <w:rFonts w:ascii="D2Coding" w:eastAsia="D2Coding" w:hAnsi="D2Coding" w:cs="D2Coding"/>
                <w:color w:val="000000"/>
              </w:rPr>
              <w:t>()</w:t>
            </w:r>
          </w:p>
        </w:tc>
      </w:tr>
    </w:tbl>
    <w:p w14:paraId="09294915" w14:textId="77777777" w:rsidR="007A3F97" w:rsidRDefault="00000000">
      <w:pPr>
        <w:rPr>
          <w:rFonts w:ascii="SamsungOne 400" w:eastAsia="SamsungOne 400" w:hAnsi="SamsungOne 400" w:cs="SamsungOne 400"/>
          <w:color w:val="0070C0"/>
        </w:rPr>
      </w:pPr>
      <w:r>
        <w:rPr>
          <w:noProof/>
        </w:rPr>
        <mc:AlternateContent>
          <mc:Choice Requires="wps">
            <w:drawing>
              <wp:anchor distT="0" distB="0" distL="114300" distR="114300" simplePos="0" relativeHeight="251658240" behindDoc="0" locked="0" layoutInCell="1" hidden="0" allowOverlap="1" wp14:anchorId="6E3DF922" wp14:editId="5A8B7653">
                <wp:simplePos x="0" y="0"/>
                <wp:positionH relativeFrom="column">
                  <wp:posOffset>1333500</wp:posOffset>
                </wp:positionH>
                <wp:positionV relativeFrom="paragraph">
                  <wp:posOffset>254000</wp:posOffset>
                </wp:positionV>
                <wp:extent cx="1695450" cy="228600"/>
                <wp:effectExtent l="0" t="0" r="0" b="0"/>
                <wp:wrapNone/>
                <wp:docPr id="1227415610" name="Rectángulo 1227415610"/>
                <wp:cNvGraphicFramePr/>
                <a:graphic xmlns:a="http://schemas.openxmlformats.org/drawingml/2006/main">
                  <a:graphicData uri="http://schemas.microsoft.com/office/word/2010/wordprocessingShape">
                    <wps:wsp>
                      <wps:cNvSpPr/>
                      <wps:spPr>
                        <a:xfrm>
                          <a:off x="4503038" y="3670463"/>
                          <a:ext cx="1685925" cy="219075"/>
                        </a:xfrm>
                        <a:prstGeom prst="rect">
                          <a:avLst/>
                        </a:prstGeom>
                        <a:solidFill>
                          <a:schemeClr val="lt1"/>
                        </a:solidFill>
                        <a:ln>
                          <a:noFill/>
                        </a:ln>
                      </wps:spPr>
                      <wps:txbx>
                        <w:txbxContent>
                          <w:p w14:paraId="058E29B1" w14:textId="77777777" w:rsidR="007A3F97" w:rsidRDefault="00000000">
                            <w:pPr>
                              <w:spacing w:line="258" w:lineRule="auto"/>
                              <w:textDirection w:val="btLr"/>
                            </w:pPr>
                            <w:r>
                              <w:rPr>
                                <w:color w:val="000000"/>
                              </w:rPr>
                              <w:t>Juego de datos #1 : Original</w:t>
                            </w:r>
                          </w:p>
                        </w:txbxContent>
                      </wps:txbx>
                      <wps:bodyPr spcFirstLastPara="1" wrap="square" lIns="0" tIns="0" rIns="0" bIns="0" anchor="t" anchorCtr="0">
                        <a:noAutofit/>
                      </wps:bodyPr>
                    </wps:wsp>
                  </a:graphicData>
                </a:graphic>
              </wp:anchor>
            </w:drawing>
          </mc:Choice>
          <mc:Fallback>
            <w:pict>
              <v:rect w14:anchorId="6E3DF922" id="Rectángulo 1227415610" o:spid="_x0000_s1026" style="position:absolute;left:0;text-align:left;margin-left:105pt;margin-top:20pt;width:133.5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" fillcolor="white [3201]" stroked="f">
                <v:textbox inset="0,0,0,0">
                  <w:txbxContent>
                    <w:p w14:paraId="058E29B1" w14:textId="77777777" w:rsidR="007A3F97" w:rsidRDefault="00000000">
                      <w:pPr>
                        <w:spacing w:line="258" w:lineRule="auto"/>
                        <w:textDirection w:val="btLr"/>
                      </w:pPr>
                      <w:r>
                        <w:rPr>
                          <w:color w:val="000000"/>
                        </w:rPr>
                        <w:t>Juego de datos #1 : Original</w:t>
                      </w:r>
                    </w:p>
                  </w:txbxContent>
                </v:textbox>
              </v:rect>
            </w:pict>
          </mc:Fallback>
        </mc:AlternateContent>
      </w:r>
    </w:p>
    <w:p w14:paraId="0FE5641A" w14:textId="77777777" w:rsidR="007A3F97" w:rsidRDefault="00000000">
      <w:pPr>
        <w:pBdr>
          <w:top w:val="nil"/>
          <w:left w:val="nil"/>
          <w:bottom w:val="nil"/>
          <w:right w:val="nil"/>
          <w:between w:val="nil"/>
        </w:pBdr>
        <w:ind w:left="238"/>
        <w:rPr>
          <w:rFonts w:ascii="SamsungOne 400" w:eastAsia="SamsungOne 400" w:hAnsi="SamsungOne 400" w:cs="SamsungOne 400"/>
          <w:color w:val="000000"/>
        </w:rPr>
      </w:pPr>
      <w:r>
        <w:rPr>
          <w:rFonts w:ascii="SamsungOne 400" w:eastAsia="SamsungOne 400" w:hAnsi="SamsungOne 400" w:cs="SamsungOne 400"/>
          <w:noProof/>
          <w:color w:val="0070C0"/>
        </w:rPr>
        <w:drawing>
          <wp:inline distT="0" distB="0" distL="0" distR="0" wp14:anchorId="33473A6D" wp14:editId="4E992D21">
            <wp:extent cx="3683744" cy="2892642"/>
            <wp:effectExtent l="0" t="0" r="0" b="0"/>
            <wp:docPr id="12274156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3744" cy="2892642"/>
                    </a:xfrm>
                    <a:prstGeom prst="rect">
                      <a:avLst/>
                    </a:prstGeom>
                    <a:ln/>
                  </pic:spPr>
                </pic:pic>
              </a:graphicData>
            </a:graphic>
          </wp:inline>
        </w:drawing>
      </w:r>
    </w:p>
    <w:p w14:paraId="6CF512AD" w14:textId="65F3385D" w:rsidR="0085035E" w:rsidRDefault="0085035E">
      <w:pPr>
        <w:pBdr>
          <w:top w:val="nil"/>
          <w:left w:val="nil"/>
          <w:bottom w:val="nil"/>
          <w:right w:val="nil"/>
          <w:between w:val="nil"/>
        </w:pBdr>
        <w:ind w:left="238"/>
        <w:rPr>
          <w:noProof/>
        </w:rPr>
      </w:pPr>
      <w:r w:rsidRPr="0085035E">
        <w:rPr>
          <w:rFonts w:ascii="SamsungOne 400" w:eastAsia="SamsungOne 400" w:hAnsi="SamsungOne 400" w:cs="SamsungOne 400"/>
          <w:color w:val="000000"/>
        </w:rPr>
        <w:lastRenderedPageBreak/>
        <w:drawing>
          <wp:inline distT="0" distB="0" distL="0" distR="0" wp14:anchorId="28599A1E" wp14:editId="51D3AA0C">
            <wp:extent cx="2946005" cy="2309104"/>
            <wp:effectExtent l="0" t="0" r="6985" b="0"/>
            <wp:docPr id="189043467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4675" name="Imagen 1" descr="Gráfico, Gráfico de dispersión&#10;&#10;Descripción generada automáticamente"/>
                    <pic:cNvPicPr/>
                  </pic:nvPicPr>
                  <pic:blipFill>
                    <a:blip r:embed="rId9"/>
                    <a:stretch>
                      <a:fillRect/>
                    </a:stretch>
                  </pic:blipFill>
                  <pic:spPr>
                    <a:xfrm>
                      <a:off x="0" y="0"/>
                      <a:ext cx="2972470" cy="2329847"/>
                    </a:xfrm>
                    <a:prstGeom prst="rect">
                      <a:avLst/>
                    </a:prstGeom>
                  </pic:spPr>
                </pic:pic>
              </a:graphicData>
            </a:graphic>
          </wp:inline>
        </w:drawing>
      </w:r>
      <w:r w:rsidRPr="0085035E">
        <w:rPr>
          <w:noProof/>
        </w:rPr>
        <w:t xml:space="preserve"> </w:t>
      </w:r>
      <w:r w:rsidRPr="0085035E">
        <w:rPr>
          <w:rFonts w:ascii="SamsungOne 400" w:eastAsia="SamsungOne 400" w:hAnsi="SamsungOne 400" w:cs="SamsungOne 400"/>
          <w:color w:val="000000"/>
        </w:rPr>
        <w:drawing>
          <wp:inline distT="0" distB="0" distL="0" distR="0" wp14:anchorId="4671D30D" wp14:editId="251362AC">
            <wp:extent cx="2920290" cy="2317415"/>
            <wp:effectExtent l="0" t="0" r="0" b="6985"/>
            <wp:docPr id="214573685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36850" name="Imagen 1" descr="Gráfico, Gráfico de dispersión&#10;&#10;Descripción generada automáticamente"/>
                    <pic:cNvPicPr/>
                  </pic:nvPicPr>
                  <pic:blipFill>
                    <a:blip r:embed="rId10"/>
                    <a:stretch>
                      <a:fillRect/>
                    </a:stretch>
                  </pic:blipFill>
                  <pic:spPr>
                    <a:xfrm>
                      <a:off x="0" y="0"/>
                      <a:ext cx="2929477" cy="2324705"/>
                    </a:xfrm>
                    <a:prstGeom prst="rect">
                      <a:avLst/>
                    </a:prstGeom>
                  </pic:spPr>
                </pic:pic>
              </a:graphicData>
            </a:graphic>
          </wp:inline>
        </w:drawing>
      </w:r>
    </w:p>
    <w:p w14:paraId="38576EAB" w14:textId="328B87AA" w:rsidR="0085035E" w:rsidRDefault="0085035E">
      <w:pPr>
        <w:pBdr>
          <w:top w:val="nil"/>
          <w:left w:val="nil"/>
          <w:bottom w:val="nil"/>
          <w:right w:val="nil"/>
          <w:between w:val="nil"/>
        </w:pBdr>
        <w:ind w:left="238"/>
        <w:rPr>
          <w:rFonts w:ascii="SamsungOne 400" w:eastAsia="SamsungOne 400" w:hAnsi="SamsungOne 400" w:cs="SamsungOne 400"/>
          <w:color w:val="000000"/>
        </w:rPr>
      </w:pPr>
      <w:r w:rsidRPr="0085035E">
        <w:rPr>
          <w:rFonts w:ascii="SamsungOne 400" w:eastAsia="SamsungOne 400" w:hAnsi="SamsungOne 400" w:cs="SamsungOne 400"/>
          <w:color w:val="000000"/>
        </w:rPr>
        <w:drawing>
          <wp:inline distT="0" distB="0" distL="0" distR="0" wp14:anchorId="2DE05FDF" wp14:editId="272C6FB1">
            <wp:extent cx="2960077" cy="2293407"/>
            <wp:effectExtent l="0" t="0" r="0" b="0"/>
            <wp:docPr id="14262893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8932" name="Imagen 1" descr="Gráfico, Gráfico de dispersión&#10;&#10;Descripción generada automáticamente"/>
                    <pic:cNvPicPr/>
                  </pic:nvPicPr>
                  <pic:blipFill>
                    <a:blip r:embed="rId11"/>
                    <a:stretch>
                      <a:fillRect/>
                    </a:stretch>
                  </pic:blipFill>
                  <pic:spPr>
                    <a:xfrm>
                      <a:off x="0" y="0"/>
                      <a:ext cx="2973053" cy="2303461"/>
                    </a:xfrm>
                    <a:prstGeom prst="rect">
                      <a:avLst/>
                    </a:prstGeom>
                  </pic:spPr>
                </pic:pic>
              </a:graphicData>
            </a:graphic>
          </wp:inline>
        </w:drawing>
      </w:r>
    </w:p>
    <w:p w14:paraId="118484C5" w14:textId="355A61A3" w:rsidR="0085035E" w:rsidRDefault="0085035E">
      <w:pPr>
        <w:pBdr>
          <w:top w:val="nil"/>
          <w:left w:val="nil"/>
          <w:bottom w:val="nil"/>
          <w:right w:val="nil"/>
          <w:between w:val="nil"/>
        </w:pBdr>
        <w:ind w:left="238"/>
        <w:rPr>
          <w:rFonts w:ascii="SamsungOne 400" w:eastAsia="SamsungOne 400" w:hAnsi="SamsungOne 400" w:cs="SamsungOne 400"/>
          <w:color w:val="000000"/>
        </w:rPr>
      </w:pPr>
      <w:r w:rsidRPr="0085035E">
        <w:rPr>
          <w:rFonts w:ascii="SamsungOne 400" w:eastAsia="SamsungOne 400" w:hAnsi="SamsungOne 400" w:cs="SamsungOne 400"/>
          <w:color w:val="000000"/>
        </w:rPr>
        <w:drawing>
          <wp:inline distT="0" distB="0" distL="0" distR="0" wp14:anchorId="199A5B3F" wp14:editId="7B12A4D3">
            <wp:extent cx="6188710" cy="2973070"/>
            <wp:effectExtent l="0" t="0" r="2540" b="0"/>
            <wp:docPr id="2033573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358" name="Imagen 1" descr="Texto&#10;&#10;Descripción generada automáticamente"/>
                    <pic:cNvPicPr/>
                  </pic:nvPicPr>
                  <pic:blipFill>
                    <a:blip r:embed="rId12"/>
                    <a:stretch>
                      <a:fillRect/>
                    </a:stretch>
                  </pic:blipFill>
                  <pic:spPr>
                    <a:xfrm>
                      <a:off x="0" y="0"/>
                      <a:ext cx="6188710" cy="2973070"/>
                    </a:xfrm>
                    <a:prstGeom prst="rect">
                      <a:avLst/>
                    </a:prstGeom>
                  </pic:spPr>
                </pic:pic>
              </a:graphicData>
            </a:graphic>
          </wp:inline>
        </w:drawing>
      </w:r>
      <w:r w:rsidRPr="0085035E">
        <w:rPr>
          <w:noProof/>
        </w:rPr>
        <w:t xml:space="preserve"> </w:t>
      </w:r>
      <w:r w:rsidRPr="0085035E">
        <w:rPr>
          <w:rFonts w:ascii="SamsungOne 400" w:eastAsia="SamsungOne 400" w:hAnsi="SamsungOne 400" w:cs="SamsungOne 400"/>
          <w:color w:val="000000"/>
        </w:rPr>
        <w:lastRenderedPageBreak/>
        <w:drawing>
          <wp:inline distT="0" distB="0" distL="0" distR="0" wp14:anchorId="7E0F3CA1" wp14:editId="3CA3DD37">
            <wp:extent cx="6188710" cy="3223260"/>
            <wp:effectExtent l="0" t="0" r="2540" b="0"/>
            <wp:docPr id="200354585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45851" name="Imagen 1" descr="Gráfico, Gráfico de dispersión&#10;&#10;Descripción generada automáticamente"/>
                    <pic:cNvPicPr/>
                  </pic:nvPicPr>
                  <pic:blipFill>
                    <a:blip r:embed="rId13"/>
                    <a:stretch>
                      <a:fillRect/>
                    </a:stretch>
                  </pic:blipFill>
                  <pic:spPr>
                    <a:xfrm>
                      <a:off x="0" y="0"/>
                      <a:ext cx="6188710" cy="3223260"/>
                    </a:xfrm>
                    <a:prstGeom prst="rect">
                      <a:avLst/>
                    </a:prstGeom>
                  </pic:spPr>
                </pic:pic>
              </a:graphicData>
            </a:graphic>
          </wp:inline>
        </w:drawing>
      </w:r>
      <w:r w:rsidRPr="0085035E">
        <w:rPr>
          <w:noProof/>
        </w:rPr>
        <w:t xml:space="preserve"> </w:t>
      </w:r>
      <w:r w:rsidRPr="0085035E">
        <w:rPr>
          <w:noProof/>
        </w:rPr>
        <w:drawing>
          <wp:inline distT="0" distB="0" distL="0" distR="0" wp14:anchorId="3F43A767" wp14:editId="21EBD99C">
            <wp:extent cx="6188710" cy="3506470"/>
            <wp:effectExtent l="0" t="0" r="2540" b="0"/>
            <wp:docPr id="80789436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94369" name="Imagen 1" descr="Gráfico, Gráfico de dispersión&#10;&#10;Descripción generada automáticamente"/>
                    <pic:cNvPicPr/>
                  </pic:nvPicPr>
                  <pic:blipFill>
                    <a:blip r:embed="rId14"/>
                    <a:stretch>
                      <a:fillRect/>
                    </a:stretch>
                  </pic:blipFill>
                  <pic:spPr>
                    <a:xfrm>
                      <a:off x="0" y="0"/>
                      <a:ext cx="6188710" cy="3506470"/>
                    </a:xfrm>
                    <a:prstGeom prst="rect">
                      <a:avLst/>
                    </a:prstGeom>
                  </pic:spPr>
                </pic:pic>
              </a:graphicData>
            </a:graphic>
          </wp:inline>
        </w:drawing>
      </w:r>
      <w:r w:rsidRPr="0085035E">
        <w:rPr>
          <w:noProof/>
        </w:rPr>
        <w:t xml:space="preserve"> </w:t>
      </w:r>
      <w:r w:rsidRPr="0085035E">
        <w:rPr>
          <w:rFonts w:ascii="SamsungOne 400" w:eastAsia="SamsungOne 400" w:hAnsi="SamsungOne 400" w:cs="SamsungOne 400"/>
          <w:color w:val="000000"/>
        </w:rPr>
        <w:lastRenderedPageBreak/>
        <w:drawing>
          <wp:inline distT="0" distB="0" distL="0" distR="0" wp14:anchorId="688AEDBA" wp14:editId="694FCC7D">
            <wp:extent cx="6188710" cy="3450590"/>
            <wp:effectExtent l="0" t="0" r="2540" b="0"/>
            <wp:docPr id="15200046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4624" name="Imagen 1" descr="Gráfico, Gráfico de dispersión&#10;&#10;Descripción generada automáticamente"/>
                    <pic:cNvPicPr/>
                  </pic:nvPicPr>
                  <pic:blipFill>
                    <a:blip r:embed="rId15"/>
                    <a:stretch>
                      <a:fillRect/>
                    </a:stretch>
                  </pic:blipFill>
                  <pic:spPr>
                    <a:xfrm>
                      <a:off x="0" y="0"/>
                      <a:ext cx="6188710" cy="3450590"/>
                    </a:xfrm>
                    <a:prstGeom prst="rect">
                      <a:avLst/>
                    </a:prstGeom>
                  </pic:spPr>
                </pic:pic>
              </a:graphicData>
            </a:graphic>
          </wp:inline>
        </w:drawing>
      </w:r>
      <w:r w:rsidRPr="0085035E">
        <w:rPr>
          <w:noProof/>
        </w:rPr>
        <w:t xml:space="preserve"> </w:t>
      </w:r>
      <w:r w:rsidRPr="0085035E">
        <w:rPr>
          <w:noProof/>
        </w:rPr>
        <w:drawing>
          <wp:inline distT="0" distB="0" distL="0" distR="0" wp14:anchorId="7C25A5DE" wp14:editId="4B9382E3">
            <wp:extent cx="6188710" cy="3489960"/>
            <wp:effectExtent l="0" t="0" r="2540" b="0"/>
            <wp:docPr id="206585685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56853" name="Imagen 1" descr="Gráfico, Gráfico de dispersión&#10;&#10;Descripción generada automáticamente"/>
                    <pic:cNvPicPr/>
                  </pic:nvPicPr>
                  <pic:blipFill>
                    <a:blip r:embed="rId16"/>
                    <a:stretch>
                      <a:fillRect/>
                    </a:stretch>
                  </pic:blipFill>
                  <pic:spPr>
                    <a:xfrm>
                      <a:off x="0" y="0"/>
                      <a:ext cx="6188710" cy="3489960"/>
                    </a:xfrm>
                    <a:prstGeom prst="rect">
                      <a:avLst/>
                    </a:prstGeom>
                  </pic:spPr>
                </pic:pic>
              </a:graphicData>
            </a:graphic>
          </wp:inline>
        </w:drawing>
      </w:r>
    </w:p>
    <w:sectPr w:rsidR="0085035E">
      <w:headerReference w:type="default" r:id="rId17"/>
      <w:footerReference w:type="default" r:id="rId18"/>
      <w:pgSz w:w="11906" w:h="16838"/>
      <w:pgMar w:top="1440" w:right="1080" w:bottom="1440" w:left="1080" w:header="851"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B7FAB" w14:textId="77777777" w:rsidR="002F5BDC" w:rsidRDefault="002F5BDC">
      <w:pPr>
        <w:spacing w:after="0" w:line="240" w:lineRule="auto"/>
      </w:pPr>
      <w:r>
        <w:separator/>
      </w:r>
    </w:p>
  </w:endnote>
  <w:endnote w:type="continuationSeparator" w:id="0">
    <w:p w14:paraId="5ECA686E" w14:textId="77777777" w:rsidR="002F5BDC" w:rsidRDefault="002F5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0F084C3-3E1C-4546-8042-14D95D5D1B5E}"/>
  </w:font>
  <w:font w:name="Malgun Gothic">
    <w:panose1 w:val="020B0503020000020004"/>
    <w:charset w:val="81"/>
    <w:family w:val="swiss"/>
    <w:pitch w:val="variable"/>
    <w:sig w:usb0="9000002F" w:usb1="29D77CFB" w:usb2="00000012" w:usb3="00000000" w:csb0="00080001" w:csb1="00000000"/>
    <w:embedRegular r:id="rId2" w:subsetted="1" w:fontKey="{36BE06B3-B71D-4699-80A7-8D768E2AFFB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GulimChe">
    <w:charset w:val="81"/>
    <w:family w:val="modern"/>
    <w:pitch w:val="fixed"/>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3" w:fontKey="{5F7844EC-0AAA-491D-B28E-893A7B37F2C3}"/>
    <w:embedItalic r:id="rId4" w:fontKey="{5E5942B8-5904-4047-93E9-53E40BE714FB}"/>
  </w:font>
  <w:font w:name="Samsung Sharp Sans">
    <w:altName w:val="Calibri"/>
    <w:charset w:val="00"/>
    <w:family w:val="auto"/>
    <w:pitch w:val="default"/>
  </w:font>
  <w:font w:name="SamsungOne 700">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5" w:fontKey="{0E563770-AFA5-4AF1-8B71-DF05AC208EF5}"/>
  </w:font>
  <w:font w:name="SamsungOne 400">
    <w:altName w:val="Calibri"/>
    <w:charset w:val="00"/>
    <w:family w:val="auto"/>
    <w:pitch w:val="default"/>
  </w:font>
  <w:font w:name="D2Coding">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64625" w14:textId="77777777" w:rsidR="007A3F97" w:rsidRDefault="00000000">
    <w:pPr>
      <w:widowControl/>
      <w:jc w:val="left"/>
      <w:rPr>
        <w:rFonts w:ascii="Samsung Sharp Sans" w:eastAsia="Samsung Sharp Sans" w:hAnsi="Samsung Sharp Sans" w:cs="Samsung Sharp Sans"/>
        <w:sz w:val="24"/>
        <w:szCs w:val="24"/>
      </w:rPr>
    </w:pPr>
    <w:r>
      <w:rPr>
        <w:rFonts w:ascii="Samsung Sharp Sans" w:eastAsia="Samsung Sharp Sans" w:hAnsi="Samsung Sharp Sans" w:cs="Samsung Sharp Sans"/>
        <w:sz w:val="24"/>
        <w:szCs w:val="24"/>
      </w:rPr>
      <w:t xml:space="preserve">Samsung </w:t>
    </w:r>
    <w:proofErr w:type="spellStart"/>
    <w:r>
      <w:rPr>
        <w:rFonts w:ascii="Samsung Sharp Sans" w:eastAsia="Samsung Sharp Sans" w:hAnsi="Samsung Sharp Sans" w:cs="Samsung Sharp Sans"/>
        <w:sz w:val="24"/>
        <w:szCs w:val="24"/>
      </w:rPr>
      <w:t>Innovation</w:t>
    </w:r>
    <w:proofErr w:type="spellEnd"/>
    <w:r>
      <w:rPr>
        <w:rFonts w:ascii="Samsung Sharp Sans" w:eastAsia="Samsung Sharp Sans" w:hAnsi="Samsung Sharp Sans" w:cs="Samsung Sharp Sans"/>
        <w:sz w:val="24"/>
        <w:szCs w:val="24"/>
      </w:rPr>
      <w:t xml:space="preserve"> 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2C425" w14:textId="77777777" w:rsidR="002F5BDC" w:rsidRDefault="002F5BDC">
      <w:pPr>
        <w:spacing w:after="0" w:line="240" w:lineRule="auto"/>
      </w:pPr>
      <w:r>
        <w:separator/>
      </w:r>
    </w:p>
  </w:footnote>
  <w:footnote w:type="continuationSeparator" w:id="0">
    <w:p w14:paraId="3A01976D" w14:textId="77777777" w:rsidR="002F5BDC" w:rsidRDefault="002F5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24977" w14:textId="77777777" w:rsidR="007A3F97" w:rsidRDefault="00000000">
    <w:pPr>
      <w:pBdr>
        <w:top w:val="nil"/>
        <w:left w:val="nil"/>
        <w:bottom w:val="nil"/>
        <w:right w:val="nil"/>
        <w:between w:val="nil"/>
      </w:pBdr>
      <w:tabs>
        <w:tab w:val="center" w:pos="4513"/>
        <w:tab w:val="right" w:pos="9026"/>
      </w:tabs>
      <w:jc w:val="right"/>
      <w:rPr>
        <w:color w:val="000000"/>
      </w:rPr>
    </w:pPr>
    <w:r>
      <w:rPr>
        <w:noProof/>
        <w:color w:val="000000"/>
      </w:rPr>
      <w:drawing>
        <wp:inline distT="0" distB="0" distL="0" distR="0" wp14:anchorId="48957903" wp14:editId="29503857">
          <wp:extent cx="1557655" cy="368935"/>
          <wp:effectExtent l="0" t="0" r="0" b="0"/>
          <wp:docPr id="12274156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57655" cy="36893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704D55"/>
    <w:multiLevelType w:val="multilevel"/>
    <w:tmpl w:val="055CE8F6"/>
    <w:lvl w:ilvl="0">
      <w:start w:val="1"/>
      <w:numFmt w:val="decimal"/>
      <w:lvlText w:val="%1"/>
      <w:lvlJc w:val="left"/>
      <w:pPr>
        <w:ind w:left="624" w:hanging="400"/>
      </w:pPr>
    </w:lvl>
    <w:lvl w:ilvl="1">
      <w:start w:val="1"/>
      <w:numFmt w:val="upperLetter"/>
      <w:lvlText w:val="%2."/>
      <w:lvlJc w:val="left"/>
      <w:pPr>
        <w:ind w:left="1024" w:hanging="400"/>
      </w:pPr>
    </w:lvl>
    <w:lvl w:ilvl="2">
      <w:start w:val="1"/>
      <w:numFmt w:val="lowerRoman"/>
      <w:lvlText w:val="%3."/>
      <w:lvlJc w:val="right"/>
      <w:pPr>
        <w:ind w:left="1424" w:hanging="400"/>
      </w:pPr>
    </w:lvl>
    <w:lvl w:ilvl="3">
      <w:start w:val="1"/>
      <w:numFmt w:val="decimal"/>
      <w:lvlText w:val="%4."/>
      <w:lvlJc w:val="left"/>
      <w:pPr>
        <w:ind w:left="1824" w:hanging="400"/>
      </w:pPr>
    </w:lvl>
    <w:lvl w:ilvl="4">
      <w:start w:val="1"/>
      <w:numFmt w:val="upperLetter"/>
      <w:lvlText w:val="%5."/>
      <w:lvlJc w:val="left"/>
      <w:pPr>
        <w:ind w:left="2224" w:hanging="400"/>
      </w:pPr>
    </w:lvl>
    <w:lvl w:ilvl="5">
      <w:start w:val="1"/>
      <w:numFmt w:val="lowerRoman"/>
      <w:lvlText w:val="%6."/>
      <w:lvlJc w:val="right"/>
      <w:pPr>
        <w:ind w:left="2624" w:hanging="400"/>
      </w:pPr>
    </w:lvl>
    <w:lvl w:ilvl="6">
      <w:start w:val="1"/>
      <w:numFmt w:val="decimal"/>
      <w:lvlText w:val="%7."/>
      <w:lvlJc w:val="left"/>
      <w:pPr>
        <w:ind w:left="3024" w:hanging="400"/>
      </w:pPr>
    </w:lvl>
    <w:lvl w:ilvl="7">
      <w:start w:val="1"/>
      <w:numFmt w:val="upperLetter"/>
      <w:lvlText w:val="%8."/>
      <w:lvlJc w:val="left"/>
      <w:pPr>
        <w:ind w:left="3424" w:hanging="400"/>
      </w:pPr>
    </w:lvl>
    <w:lvl w:ilvl="8">
      <w:start w:val="1"/>
      <w:numFmt w:val="lowerRoman"/>
      <w:lvlText w:val="%9."/>
      <w:lvlJc w:val="right"/>
      <w:pPr>
        <w:ind w:left="3824" w:hanging="400"/>
      </w:pPr>
    </w:lvl>
  </w:abstractNum>
  <w:abstractNum w:abstractNumId="1" w15:restartNumberingAfterBreak="0">
    <w:nsid w:val="4BE603A5"/>
    <w:multiLevelType w:val="multilevel"/>
    <w:tmpl w:val="F92C98B6"/>
    <w:lvl w:ilvl="0">
      <w:start w:val="1"/>
      <w:numFmt w:val="decimal"/>
      <w:lvlText w:val="%1."/>
      <w:lvlJc w:val="left"/>
      <w:pPr>
        <w:ind w:left="400" w:hanging="400"/>
      </w:pPr>
    </w:lvl>
    <w:lvl w:ilvl="1">
      <w:start w:val="1"/>
      <w:numFmt w:val="upperLetter"/>
      <w:lvlText w:val="%2."/>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2" w15:restartNumberingAfterBreak="0">
    <w:nsid w:val="5DF66F0C"/>
    <w:multiLevelType w:val="multilevel"/>
    <w:tmpl w:val="DCF892AA"/>
    <w:lvl w:ilvl="0">
      <w:start w:val="1"/>
      <w:numFmt w:val="decimal"/>
      <w:lvlText w:val="%1"/>
      <w:lvlJc w:val="left"/>
      <w:pPr>
        <w:ind w:left="400" w:hanging="400"/>
      </w:pPr>
    </w:lvl>
    <w:lvl w:ilvl="1">
      <w:start w:val="1"/>
      <w:numFmt w:val="bullet"/>
      <w:lvlText w:val="•"/>
      <w:lvlJc w:val="left"/>
      <w:pPr>
        <w:ind w:left="800" w:hanging="400"/>
      </w:pPr>
      <w:rPr>
        <w:rFonts w:ascii="Noto Sans Symbols" w:eastAsia="Noto Sans Symbols" w:hAnsi="Noto Sans Symbols" w:cs="Noto Sans Symbols"/>
        <w:sz w:val="32"/>
        <w:szCs w:val="32"/>
      </w:r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num w:numId="1" w16cid:durableId="229846878">
    <w:abstractNumId w:val="2"/>
  </w:num>
  <w:num w:numId="2" w16cid:durableId="132413521">
    <w:abstractNumId w:val="0"/>
  </w:num>
  <w:num w:numId="3" w16cid:durableId="1374308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97"/>
    <w:rsid w:val="002F5BDC"/>
    <w:rsid w:val="004E0E7E"/>
    <w:rsid w:val="004F6494"/>
    <w:rsid w:val="00736F12"/>
    <w:rsid w:val="007A3F97"/>
    <w:rsid w:val="0085035E"/>
    <w:rsid w:val="00982F5C"/>
    <w:rsid w:val="00C603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65252"/>
  <w15:docId w15:val="{7458BBEC-D42B-4A48-929A-8E4D1B75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algun Gothic" w:eastAsia="Malgun Gothic" w:hAnsi="Malgun Gothic" w:cs="Malgun Gothic"/>
        <w:lang w:val="es-419" w:eastAsia="es-MX"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09E"/>
    <w:pPr>
      <w:wordWrap w:val="0"/>
      <w:autoSpaceDE w:val="0"/>
      <w:autoSpaceDN w:val="0"/>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A2284"/>
    <w:pPr>
      <w:keepNext/>
      <w:keepLines/>
      <w:widowControl/>
      <w:wordWrap/>
      <w:autoSpaceDE/>
      <w:autoSpaceDN/>
      <w:spacing w:after="60" w:line="276" w:lineRule="auto"/>
      <w:jc w:val="left"/>
    </w:pPr>
    <w:rPr>
      <w:rFonts w:ascii="Arial" w:hAnsi="Arial" w:cs="Arial"/>
      <w:sz w:val="52"/>
      <w:szCs w:val="52"/>
      <w:lang w:val="en"/>
    </w:rPr>
  </w:style>
  <w:style w:type="table" w:styleId="Tablaconcuadrcula">
    <w:name w:val="Table Grid"/>
    <w:basedOn w:val="Tablanormal"/>
    <w:uiPriority w:val="39"/>
    <w:rsid w:val="00952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32838"/>
    <w:pPr>
      <w:ind w:leftChars="400" w:left="800"/>
    </w:pPr>
  </w:style>
  <w:style w:type="paragraph" w:styleId="Encabezado">
    <w:name w:val="header"/>
    <w:basedOn w:val="Normal"/>
    <w:link w:val="EncabezadoCar"/>
    <w:uiPriority w:val="99"/>
    <w:unhideWhenUsed/>
    <w:rsid w:val="00AA14C1"/>
    <w:pPr>
      <w:tabs>
        <w:tab w:val="center" w:pos="4513"/>
        <w:tab w:val="right" w:pos="9026"/>
      </w:tabs>
      <w:snapToGrid w:val="0"/>
    </w:pPr>
  </w:style>
  <w:style w:type="character" w:customStyle="1" w:styleId="EncabezadoCar">
    <w:name w:val="Encabezado Car"/>
    <w:basedOn w:val="Fuentedeprrafopredeter"/>
    <w:link w:val="Encabezado"/>
    <w:uiPriority w:val="99"/>
    <w:rsid w:val="00AA14C1"/>
  </w:style>
  <w:style w:type="paragraph" w:styleId="Piedepgina">
    <w:name w:val="footer"/>
    <w:basedOn w:val="Normal"/>
    <w:link w:val="PiedepginaCar"/>
    <w:uiPriority w:val="99"/>
    <w:unhideWhenUsed/>
    <w:rsid w:val="00AA14C1"/>
    <w:pPr>
      <w:tabs>
        <w:tab w:val="center" w:pos="4513"/>
        <w:tab w:val="right" w:pos="9026"/>
      </w:tabs>
      <w:snapToGrid w:val="0"/>
    </w:pPr>
  </w:style>
  <w:style w:type="character" w:customStyle="1" w:styleId="PiedepginaCar">
    <w:name w:val="Pie de página Car"/>
    <w:basedOn w:val="Fuentedeprrafopredeter"/>
    <w:link w:val="Piedepgina"/>
    <w:uiPriority w:val="99"/>
    <w:rsid w:val="00AA14C1"/>
  </w:style>
  <w:style w:type="paragraph" w:styleId="Textodeglobo">
    <w:name w:val="Balloon Text"/>
    <w:basedOn w:val="Normal"/>
    <w:link w:val="TextodegloboCar"/>
    <w:uiPriority w:val="99"/>
    <w:semiHidden/>
    <w:unhideWhenUsed/>
    <w:rsid w:val="00AA14C1"/>
    <w:pPr>
      <w:spacing w:after="0" w:line="240" w:lineRule="auto"/>
    </w:pPr>
    <w:rPr>
      <w:rFonts w:asciiTheme="majorHAnsi" w:eastAsiaTheme="majorEastAsia" w:hAnsiTheme="majorHAnsi" w:cstheme="majorBidi"/>
      <w:sz w:val="18"/>
      <w:szCs w:val="18"/>
    </w:rPr>
  </w:style>
  <w:style w:type="character" w:customStyle="1" w:styleId="TextodegloboCar">
    <w:name w:val="Texto de globo Car"/>
    <w:basedOn w:val="Fuentedeprrafopredeter"/>
    <w:link w:val="Textodeglobo"/>
    <w:uiPriority w:val="99"/>
    <w:semiHidden/>
    <w:rsid w:val="00AA14C1"/>
    <w:rPr>
      <w:rFonts w:asciiTheme="majorHAnsi" w:eastAsiaTheme="majorEastAsia" w:hAnsiTheme="majorHAnsi" w:cstheme="majorBidi"/>
      <w:sz w:val="18"/>
      <w:szCs w:val="18"/>
    </w:rPr>
  </w:style>
  <w:style w:type="paragraph" w:styleId="NormalWeb">
    <w:name w:val="Normal (Web)"/>
    <w:basedOn w:val="Normal"/>
    <w:uiPriority w:val="99"/>
    <w:unhideWhenUsed/>
    <w:rsid w:val="0041049F"/>
    <w:pPr>
      <w:widowControl/>
      <w:wordWrap/>
      <w:autoSpaceDE/>
      <w:autoSpaceDN/>
      <w:spacing w:before="100" w:beforeAutospacing="1" w:after="100" w:afterAutospacing="1" w:line="240" w:lineRule="auto"/>
      <w:jc w:val="left"/>
    </w:pPr>
    <w:rPr>
      <w:rFonts w:ascii="Gulim" w:eastAsia="Gulim" w:hAnsi="Gulim" w:cs="Gulim"/>
      <w:sz w:val="24"/>
      <w:szCs w:val="24"/>
    </w:rPr>
  </w:style>
  <w:style w:type="character" w:styleId="Textodelmarcadordeposicin">
    <w:name w:val="Placeholder Text"/>
    <w:basedOn w:val="Fuentedeprrafopredeter"/>
    <w:uiPriority w:val="99"/>
    <w:semiHidden/>
    <w:rsid w:val="0041049F"/>
    <w:rPr>
      <w:color w:val="808080"/>
    </w:rPr>
  </w:style>
  <w:style w:type="character" w:customStyle="1" w:styleId="TtuloCar">
    <w:name w:val="Título Car"/>
    <w:basedOn w:val="Fuentedeprrafopredeter"/>
    <w:link w:val="Ttulo"/>
    <w:rsid w:val="005A2284"/>
    <w:rPr>
      <w:rFonts w:ascii="Arial" w:hAnsi="Arial" w:cs="Arial"/>
      <w:kern w:val="0"/>
      <w:sz w:val="52"/>
      <w:szCs w:val="52"/>
      <w:lang w:val="en"/>
    </w:rPr>
  </w:style>
  <w:style w:type="character" w:customStyle="1" w:styleId="mi">
    <w:name w:val="mi"/>
    <w:basedOn w:val="Fuentedeprrafopredeter"/>
    <w:rsid w:val="005A2284"/>
  </w:style>
  <w:style w:type="character" w:customStyle="1" w:styleId="mo">
    <w:name w:val="mo"/>
    <w:basedOn w:val="Fuentedeprrafopredeter"/>
    <w:rsid w:val="005A2284"/>
  </w:style>
  <w:style w:type="character" w:customStyle="1" w:styleId="mjxassistivemathml">
    <w:name w:val="mjx_assistive_mathml"/>
    <w:basedOn w:val="Fuentedeprrafopredeter"/>
    <w:rsid w:val="005A2284"/>
  </w:style>
  <w:style w:type="character" w:customStyle="1" w:styleId="cm-variable">
    <w:name w:val="cm-variable"/>
    <w:basedOn w:val="Fuentedeprrafopredeter"/>
    <w:rsid w:val="005A2284"/>
  </w:style>
  <w:style w:type="character" w:styleId="CdigoHTML">
    <w:name w:val="HTML Code"/>
    <w:basedOn w:val="Fuentedeprrafopredeter"/>
    <w:uiPriority w:val="99"/>
    <w:semiHidden/>
    <w:unhideWhenUsed/>
    <w:rsid w:val="009B3DB5"/>
    <w:rPr>
      <w:rFonts w:ascii="GulimChe" w:eastAsia="GulimChe" w:hAnsi="GulimChe" w:cs="GulimChe"/>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hFYFIV/I7lgAlS8rKvVFi0McBw==">CgMxLjA4AHIhMWdmN2RlbXMxOXRTajYwSlNwSzRGRXNfR0htbkI5c2NB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6</Pages>
  <Words>506</Words>
  <Characters>2785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Sung Donghyun</dc:creator>
  <cp:lastModifiedBy>Oscar Guerra Lopez</cp:lastModifiedBy>
  <cp:revision>3</cp:revision>
  <dcterms:created xsi:type="dcterms:W3CDTF">2025-01-29T21:43:00Z</dcterms:created>
  <dcterms:modified xsi:type="dcterms:W3CDTF">2025-01-29T22:36:00Z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0x0101009DBA2E1B74BFD14997620A6204D3DA8D</vt:lpwstr>
  </property>
</Properties>
</file>