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2D" w:rsidRDefault="002E45A1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3778250</wp:posOffset>
            </wp:positionH>
            <wp:positionV relativeFrom="paragraph">
              <wp:posOffset>59690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6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22D" w:rsidRDefault="002E45A1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-896620</wp:posOffset>
                </wp:positionH>
                <wp:positionV relativeFrom="paragraph">
                  <wp:posOffset>125095</wp:posOffset>
                </wp:positionV>
                <wp:extent cx="7694930" cy="1117600"/>
                <wp:effectExtent l="0" t="0" r="1270" b="254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94930" cy="1117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365E8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419" w:rsidRPr="00133A29" w:rsidRDefault="00133A29" w:rsidP="00133A29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 w:rsidRPr="00133A29"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COVID-19</w:t>
                            </w:r>
                          </w:p>
                          <w:p w:rsidR="00A07419" w:rsidRDefault="00F54823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Epid</w:t>
                            </w:r>
                            <w:r w:rsidR="00AE340A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</w:t>
                            </w:r>
                            <w:r w:rsidR="00897970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miološka situacija – 20</w:t>
                            </w:r>
                            <w:r w:rsidR="00133A2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 w:rsidR="00484756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0</w:t>
                            </w:r>
                            <w:r w:rsidR="00133A2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3.2020.</w:t>
                            </w:r>
                            <w:r w:rsidR="00C153FD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– 18</w:t>
                            </w:r>
                            <w:r w:rsidR="00EC5E1A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  <w:p w:rsidR="00A07419" w:rsidRDefault="00A07419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A07419" w:rsidRDefault="00A07419" w:rsidP="0073722D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0.6pt;margin-top:9.85pt;width:605.9pt;height:8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" fillcolor="#4f81bd" stroked="f" strokeweight="0">
                <v:fill color2="#365e8f" focusposition=".5,.5" focussize="" focus="100%" type="gradientRadial"/>
                <v:shadow on="t" color="#243f60" offset="1pt"/>
                <v:path arrowok="t"/>
                <v:textbox>
                  <w:txbxContent>
                    <w:p w:rsidR="00A07419" w:rsidRPr="00133A29" w:rsidRDefault="00133A29" w:rsidP="00133A29">
                      <w:pPr>
                        <w:spacing w:after="0" w:line="276" w:lineRule="auto"/>
                        <w:jc w:val="center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  <w:r w:rsidRPr="00133A29">
                        <w:rPr>
                          <w:b/>
                          <w:color w:val="FFFFFF"/>
                          <w:sz w:val="72"/>
                          <w:szCs w:val="72"/>
                        </w:rPr>
                        <w:t>COVID-19</w:t>
                      </w:r>
                    </w:p>
                    <w:p w:rsidR="00A07419" w:rsidRDefault="00F54823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Epid</w:t>
                      </w:r>
                      <w:r w:rsidR="00AE340A">
                        <w:rPr>
                          <w:b/>
                          <w:color w:val="FFFFFF"/>
                          <w:sz w:val="28"/>
                          <w:szCs w:val="28"/>
                        </w:rPr>
                        <w:t>e</w:t>
                      </w:r>
                      <w:r w:rsidR="00897970">
                        <w:rPr>
                          <w:b/>
                          <w:color w:val="FFFFFF"/>
                          <w:sz w:val="28"/>
                          <w:szCs w:val="28"/>
                        </w:rPr>
                        <w:t>miološka situacija – 20</w:t>
                      </w:r>
                      <w:r w:rsidR="00133A29">
                        <w:rPr>
                          <w:b/>
                          <w:color w:val="FFFFFF"/>
                          <w:sz w:val="28"/>
                          <w:szCs w:val="28"/>
                        </w:rPr>
                        <w:t>.</w:t>
                      </w:r>
                      <w:r w:rsidR="00484756">
                        <w:rPr>
                          <w:b/>
                          <w:color w:val="FFFFFF"/>
                          <w:sz w:val="28"/>
                          <w:szCs w:val="28"/>
                        </w:rPr>
                        <w:t>0</w:t>
                      </w:r>
                      <w:r w:rsidR="00133A29">
                        <w:rPr>
                          <w:b/>
                          <w:color w:val="FFFFFF"/>
                          <w:sz w:val="28"/>
                          <w:szCs w:val="28"/>
                        </w:rPr>
                        <w:t>3.2020.</w:t>
                      </w:r>
                      <w:r w:rsidR="00C153FD">
                        <w:rPr>
                          <w:b/>
                          <w:color w:val="FFFFFF"/>
                          <w:sz w:val="28"/>
                          <w:szCs w:val="28"/>
                        </w:rPr>
                        <w:t xml:space="preserve"> – 18</w:t>
                      </w:r>
                      <w:r w:rsidR="00EC5E1A">
                        <w:rPr>
                          <w:b/>
                          <w:color w:val="FFFFFF"/>
                          <w:sz w:val="28"/>
                          <w:szCs w:val="28"/>
                        </w:rPr>
                        <w:t>h</w:t>
                      </w:r>
                    </w:p>
                    <w:p w:rsidR="00A07419" w:rsidRDefault="00A07419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:rsidR="00A07419" w:rsidRDefault="00A07419" w:rsidP="0073722D">
                      <w:pPr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BD6616" w:rsidRPr="00BD6616" w:rsidRDefault="00BD6616" w:rsidP="00BD6616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ahoma"/>
          <w:color w:val="333333"/>
          <w:lang w:eastAsia="bs-Latn-BA"/>
        </w:rPr>
      </w:pPr>
    </w:p>
    <w:p w:rsidR="00BD6616" w:rsidRPr="00BD6616" w:rsidRDefault="00BD6616" w:rsidP="00BD6616">
      <w:pPr>
        <w:pStyle w:val="NormalnoWeb"/>
        <w:shd w:val="clear" w:color="auto" w:fill="FFFFFF"/>
        <w:spacing w:before="0" w:beforeAutospacing="0" w:after="0" w:afterAutospacing="0"/>
        <w:ind w:left="284"/>
        <w:jc w:val="both"/>
        <w:rPr>
          <w:rFonts w:ascii="Calibri" w:hAnsi="Calibri" w:cs="Tahoma"/>
          <w:color w:val="333333"/>
          <w:sz w:val="22"/>
          <w:szCs w:val="22"/>
        </w:rPr>
      </w:pPr>
    </w:p>
    <w:p w:rsidR="006C1835" w:rsidRPr="00146E87" w:rsidRDefault="009D5CEB" w:rsidP="006C1835">
      <w:pPr>
        <w:pStyle w:val="NormalnoWeb"/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before="240" w:beforeAutospacing="0" w:after="0" w:afterAutospacing="0"/>
        <w:ind w:left="284" w:hanging="284"/>
        <w:jc w:val="both"/>
        <w:rPr>
          <w:rFonts w:ascii="Calibri" w:hAnsi="Calibri" w:cs="Tahoma"/>
          <w:color w:val="333333"/>
          <w:sz w:val="22"/>
          <w:szCs w:val="22"/>
        </w:rPr>
      </w:pPr>
      <w:r>
        <w:rPr>
          <w:rFonts w:ascii="Calibri" w:hAnsi="Calibri" w:cs="Tahoma"/>
          <w:color w:val="333333"/>
          <w:sz w:val="22"/>
          <w:szCs w:val="22"/>
        </w:rPr>
        <w:t>SVIJET: 209</w:t>
      </w:r>
      <w:r w:rsidR="008439D9">
        <w:rPr>
          <w:rFonts w:ascii="Calibri" w:hAnsi="Calibri" w:cs="Tahoma"/>
          <w:color w:val="333333"/>
          <w:sz w:val="22"/>
          <w:szCs w:val="22"/>
        </w:rPr>
        <w:t>.</w:t>
      </w:r>
      <w:r>
        <w:rPr>
          <w:rFonts w:ascii="Calibri" w:hAnsi="Calibri" w:cs="Tahoma"/>
          <w:color w:val="333333"/>
          <w:sz w:val="22"/>
          <w:szCs w:val="22"/>
        </w:rPr>
        <w:t>839 potvrđenih slučajeva, 8778</w:t>
      </w:r>
      <w:r w:rsidR="00B75328">
        <w:rPr>
          <w:rFonts w:ascii="Calibri" w:hAnsi="Calibri" w:cs="Tahoma"/>
          <w:color w:val="333333"/>
          <w:sz w:val="22"/>
          <w:szCs w:val="22"/>
        </w:rPr>
        <w:t xml:space="preserve"> umrlih</w:t>
      </w:r>
    </w:p>
    <w:p w:rsidR="00C01283" w:rsidRPr="00146E87" w:rsidRDefault="009D5CEB" w:rsidP="00C01283">
      <w:pPr>
        <w:pStyle w:val="NormalnoWeb"/>
        <w:numPr>
          <w:ilvl w:val="0"/>
          <w:numId w:val="10"/>
        </w:numPr>
        <w:shd w:val="clear" w:color="auto" w:fill="FFFFFF"/>
        <w:tabs>
          <w:tab w:val="clear" w:pos="720"/>
        </w:tabs>
        <w:spacing w:before="240" w:beforeAutospacing="0" w:after="0" w:afterAutospacing="0"/>
        <w:ind w:left="284" w:hanging="284"/>
        <w:jc w:val="both"/>
        <w:rPr>
          <w:rFonts w:ascii="Calibri" w:hAnsi="Calibri" w:cs="Tahoma"/>
          <w:color w:val="000000"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</w:rPr>
        <w:t>EUROPA: 87</w:t>
      </w:r>
      <w:r w:rsidR="00BF356C">
        <w:rPr>
          <w:rFonts w:ascii="Calibri" w:hAnsi="Calibri" w:cs="Tahoma"/>
          <w:color w:val="000000"/>
          <w:sz w:val="22"/>
          <w:szCs w:val="22"/>
        </w:rPr>
        <w:t>.</w:t>
      </w:r>
      <w:r>
        <w:rPr>
          <w:rFonts w:ascii="Calibri" w:hAnsi="Calibri" w:cs="Tahoma"/>
          <w:color w:val="000000"/>
          <w:sz w:val="22"/>
          <w:szCs w:val="22"/>
        </w:rPr>
        <w:t>108</w:t>
      </w:r>
      <w:r w:rsidR="00BF356C">
        <w:rPr>
          <w:rFonts w:ascii="Calibri" w:hAnsi="Calibri" w:cs="Tahoma"/>
          <w:color w:val="000000"/>
          <w:sz w:val="22"/>
          <w:szCs w:val="22"/>
        </w:rPr>
        <w:t xml:space="preserve"> potvrđenih slučajeva</w:t>
      </w:r>
      <w:r w:rsidR="00064866">
        <w:rPr>
          <w:rFonts w:ascii="Calibri" w:hAnsi="Calibri" w:cs="Tahoma"/>
          <w:color w:val="000000"/>
          <w:sz w:val="22"/>
          <w:szCs w:val="22"/>
        </w:rPr>
        <w:t xml:space="preserve">, najviše Italija </w:t>
      </w:r>
      <w:r>
        <w:rPr>
          <w:rFonts w:ascii="Calibri" w:hAnsi="Calibri" w:cs="Tahoma"/>
          <w:color w:val="000000"/>
          <w:sz w:val="22"/>
          <w:szCs w:val="22"/>
        </w:rPr>
        <w:t>41.035</w:t>
      </w:r>
      <w:r w:rsidR="00E16431">
        <w:rPr>
          <w:rFonts w:ascii="Calibri" w:hAnsi="Calibri" w:cs="Tahoma"/>
          <w:color w:val="000000"/>
          <w:sz w:val="22"/>
          <w:szCs w:val="22"/>
        </w:rPr>
        <w:t xml:space="preserve"> (2978</w:t>
      </w:r>
      <w:r w:rsidR="00B75328">
        <w:rPr>
          <w:rFonts w:ascii="Calibri" w:hAnsi="Calibri" w:cs="Tahoma"/>
          <w:color w:val="000000"/>
          <w:sz w:val="22"/>
          <w:szCs w:val="22"/>
        </w:rPr>
        <w:t xml:space="preserve"> umrlih</w:t>
      </w:r>
      <w:r w:rsidR="00ED2B8A">
        <w:rPr>
          <w:rFonts w:ascii="Calibri" w:hAnsi="Calibri" w:cs="Tahoma"/>
          <w:color w:val="000000"/>
          <w:sz w:val="22"/>
          <w:szCs w:val="22"/>
        </w:rPr>
        <w:t xml:space="preserve">), </w:t>
      </w:r>
      <w:r>
        <w:rPr>
          <w:rFonts w:ascii="Calibri" w:hAnsi="Calibri" w:cs="Tahoma"/>
          <w:color w:val="000000"/>
          <w:sz w:val="22"/>
          <w:szCs w:val="22"/>
        </w:rPr>
        <w:t>Španjolska 17</w:t>
      </w:r>
      <w:r w:rsidR="003D4951">
        <w:rPr>
          <w:rFonts w:ascii="Calibri" w:hAnsi="Calibri" w:cs="Tahoma"/>
          <w:color w:val="000000"/>
          <w:sz w:val="22"/>
          <w:szCs w:val="22"/>
        </w:rPr>
        <w:t>.</w:t>
      </w:r>
      <w:r>
        <w:rPr>
          <w:rFonts w:ascii="Calibri" w:hAnsi="Calibri" w:cs="Tahoma"/>
          <w:color w:val="000000"/>
          <w:sz w:val="22"/>
          <w:szCs w:val="22"/>
        </w:rPr>
        <w:t>147</w:t>
      </w:r>
      <w:r w:rsidR="00EF44F6">
        <w:rPr>
          <w:rFonts w:ascii="Calibri" w:hAnsi="Calibri" w:cs="Tahoma"/>
          <w:color w:val="000000"/>
          <w:sz w:val="22"/>
          <w:szCs w:val="22"/>
        </w:rPr>
        <w:t xml:space="preserve"> (</w:t>
      </w:r>
      <w:r w:rsidR="00E16431">
        <w:rPr>
          <w:rFonts w:ascii="Calibri" w:hAnsi="Calibri" w:cs="Tahoma"/>
          <w:color w:val="000000"/>
          <w:sz w:val="22"/>
          <w:szCs w:val="22"/>
        </w:rPr>
        <w:t>598</w:t>
      </w:r>
      <w:r w:rsidR="00B75328">
        <w:rPr>
          <w:rFonts w:ascii="Calibri" w:hAnsi="Calibri" w:cs="Tahoma"/>
          <w:color w:val="000000"/>
          <w:sz w:val="22"/>
          <w:szCs w:val="22"/>
        </w:rPr>
        <w:t xml:space="preserve"> umrlih</w:t>
      </w:r>
      <w:r w:rsidR="00672886">
        <w:rPr>
          <w:rFonts w:ascii="Calibri" w:hAnsi="Calibri" w:cs="Tahoma"/>
          <w:color w:val="000000"/>
          <w:sz w:val="22"/>
          <w:szCs w:val="22"/>
        </w:rPr>
        <w:t>)</w:t>
      </w:r>
      <w:r>
        <w:rPr>
          <w:rFonts w:ascii="Calibri" w:hAnsi="Calibri" w:cs="Tahoma"/>
          <w:color w:val="000000"/>
          <w:sz w:val="22"/>
          <w:szCs w:val="22"/>
        </w:rPr>
        <w:t>,</w:t>
      </w:r>
      <w:r w:rsidRPr="009D5CEB">
        <w:rPr>
          <w:rFonts w:ascii="Calibri" w:hAnsi="Calibri" w:cs="Tahoma"/>
          <w:color w:val="000000"/>
          <w:sz w:val="22"/>
          <w:szCs w:val="22"/>
        </w:rPr>
        <w:t xml:space="preserve"> </w:t>
      </w:r>
      <w:r>
        <w:rPr>
          <w:rFonts w:ascii="Calibri" w:hAnsi="Calibri" w:cs="Tahoma"/>
          <w:color w:val="000000"/>
          <w:sz w:val="22"/>
          <w:szCs w:val="22"/>
        </w:rPr>
        <w:t>Njemačka 10.999 (13 umrlih),</w:t>
      </w:r>
      <w:r w:rsidR="00064866" w:rsidRPr="00064866">
        <w:rPr>
          <w:rFonts w:ascii="Calibri" w:hAnsi="Calibri" w:cs="Tahoma"/>
          <w:color w:val="000000"/>
          <w:sz w:val="22"/>
          <w:szCs w:val="22"/>
        </w:rPr>
        <w:t xml:space="preserve"> </w:t>
      </w:r>
      <w:r>
        <w:rPr>
          <w:rFonts w:ascii="Calibri" w:hAnsi="Calibri" w:cs="Tahoma"/>
          <w:color w:val="000000"/>
          <w:sz w:val="22"/>
          <w:szCs w:val="22"/>
        </w:rPr>
        <w:t>Francuska 10</w:t>
      </w:r>
      <w:r w:rsidR="008439D9">
        <w:rPr>
          <w:rFonts w:ascii="Calibri" w:hAnsi="Calibri" w:cs="Tahoma"/>
          <w:color w:val="000000"/>
          <w:sz w:val="22"/>
          <w:szCs w:val="22"/>
        </w:rPr>
        <w:t>.</w:t>
      </w:r>
      <w:r>
        <w:rPr>
          <w:rFonts w:ascii="Calibri" w:hAnsi="Calibri" w:cs="Tahoma"/>
          <w:color w:val="000000"/>
          <w:sz w:val="22"/>
          <w:szCs w:val="22"/>
        </w:rPr>
        <w:t>955</w:t>
      </w:r>
      <w:r w:rsidR="00E16431">
        <w:rPr>
          <w:rFonts w:ascii="Calibri" w:hAnsi="Calibri" w:cs="Tahoma"/>
          <w:color w:val="000000"/>
          <w:sz w:val="22"/>
          <w:szCs w:val="22"/>
        </w:rPr>
        <w:t xml:space="preserve"> (244</w:t>
      </w:r>
      <w:r>
        <w:rPr>
          <w:rFonts w:ascii="Calibri" w:hAnsi="Calibri" w:cs="Tahoma"/>
          <w:color w:val="000000"/>
          <w:sz w:val="22"/>
          <w:szCs w:val="22"/>
        </w:rPr>
        <w:t xml:space="preserve"> umrlih),  </w:t>
      </w:r>
      <w:r w:rsidR="003D4951">
        <w:rPr>
          <w:rFonts w:ascii="Calibri" w:hAnsi="Calibri" w:cs="Tahoma"/>
          <w:color w:val="000000"/>
          <w:sz w:val="22"/>
          <w:szCs w:val="22"/>
        </w:rPr>
        <w:t>Švicarska 3</w:t>
      </w:r>
      <w:r w:rsidR="008439D9">
        <w:rPr>
          <w:rFonts w:ascii="Calibri" w:hAnsi="Calibri" w:cs="Tahoma"/>
          <w:color w:val="000000"/>
          <w:sz w:val="22"/>
          <w:szCs w:val="22"/>
        </w:rPr>
        <w:t>.</w:t>
      </w:r>
      <w:r>
        <w:rPr>
          <w:rFonts w:ascii="Calibri" w:hAnsi="Calibri" w:cs="Tahoma"/>
          <w:color w:val="000000"/>
          <w:sz w:val="22"/>
          <w:szCs w:val="22"/>
        </w:rPr>
        <w:t>863</w:t>
      </w:r>
      <w:r w:rsidR="00EF44F6">
        <w:rPr>
          <w:rFonts w:ascii="Calibri" w:hAnsi="Calibri" w:cs="Tahoma"/>
          <w:color w:val="000000"/>
          <w:sz w:val="22"/>
          <w:szCs w:val="22"/>
        </w:rPr>
        <w:t xml:space="preserve"> (</w:t>
      </w:r>
      <w:r w:rsidR="00E16431">
        <w:rPr>
          <w:rFonts w:ascii="Calibri" w:hAnsi="Calibri" w:cs="Tahoma"/>
          <w:color w:val="000000"/>
          <w:sz w:val="22"/>
          <w:szCs w:val="22"/>
        </w:rPr>
        <w:t>21</w:t>
      </w:r>
      <w:r w:rsidR="00B75328">
        <w:rPr>
          <w:rFonts w:ascii="Calibri" w:hAnsi="Calibri" w:cs="Tahoma"/>
          <w:color w:val="000000"/>
          <w:sz w:val="22"/>
          <w:szCs w:val="22"/>
        </w:rPr>
        <w:t xml:space="preserve"> umrlih</w:t>
      </w:r>
      <w:r w:rsidR="00EF44F6">
        <w:rPr>
          <w:rFonts w:ascii="Calibri" w:hAnsi="Calibri" w:cs="Tahoma"/>
          <w:color w:val="000000"/>
          <w:sz w:val="22"/>
          <w:szCs w:val="22"/>
        </w:rPr>
        <w:t>)</w:t>
      </w:r>
      <w:r w:rsidR="00BF356C">
        <w:rPr>
          <w:rFonts w:ascii="Calibri" w:hAnsi="Calibri" w:cs="Tahoma"/>
          <w:color w:val="000000"/>
          <w:sz w:val="22"/>
          <w:szCs w:val="22"/>
        </w:rPr>
        <w:t xml:space="preserve"> </w:t>
      </w:r>
    </w:p>
    <w:p w:rsidR="00A65C77" w:rsidRPr="00EF265B" w:rsidRDefault="00BF356C" w:rsidP="00DA4CD4">
      <w:pPr>
        <w:pStyle w:val="NormalnoWeb"/>
        <w:numPr>
          <w:ilvl w:val="0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FEDERACIJA </w:t>
      </w:r>
      <w:r w:rsidR="00AD2F9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BIH: 24</w:t>
      </w:r>
      <w:r w:rsidR="00B66B0D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potvrđenih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slučaj</w:t>
      </w:r>
      <w:r w:rsidR="00B66B0D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ev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</w:t>
      </w:r>
      <w:r w:rsidR="002D094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</w:t>
      </w:r>
      <w:r w:rsidR="00AD2F9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15</w:t>
      </w:r>
      <w:r w:rsidR="00DA4CD4" w:rsidRP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u He</w:t>
      </w:r>
      <w:r w:rsid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rcegovačko-neretvanskom kantonu,</w:t>
      </w:r>
      <w:r w:rsidR="00CA2A5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5</w:t>
      </w:r>
      <w:r w:rsidR="0009548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u Zeničko-dobojskom</w:t>
      </w:r>
      <w:r w:rsidR="00174F3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kanton</w:t>
      </w:r>
      <w:r w:rsidR="008439D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</w:t>
      </w:r>
      <w:r w:rsidR="0009548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1 u Posavskom kantonu</w:t>
      </w:r>
      <w:r w:rsidR="00E549F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</w:t>
      </w:r>
      <w:r w:rsid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2</w:t>
      </w:r>
      <w:r w:rsidR="008439D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u Unsko-sanskom kantonu</w:t>
      </w:r>
      <w:r w:rsidR="00BA12F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i</w:t>
      </w:r>
      <w:r w:rsid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1 u</w:t>
      </w:r>
      <w:r w:rsidR="00BA12F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  <w:r w:rsid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Bosansko-podrinjskom</w:t>
      </w:r>
      <w:r w:rsidR="00DA4CD4" w:rsidRP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kanton</w:t>
      </w:r>
      <w:r w:rsid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</w:t>
      </w:r>
    </w:p>
    <w:p w:rsidR="00EF265B" w:rsidRPr="00064866" w:rsidRDefault="00EF265B" w:rsidP="00EF265B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 w:rsidRPr="0006486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Državljani</w:t>
      </w:r>
      <w:r w:rsidR="0074062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BiH, uveženi slučajevi ili kontakti potvrđenih slučajeva</w:t>
      </w:r>
      <w:r w:rsidRPr="0006486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. </w:t>
      </w:r>
      <w:r w:rsidR="00DE267F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Moguća lokalna transmisija.</w:t>
      </w:r>
    </w:p>
    <w:p w:rsidR="00B75328" w:rsidRDefault="00B75328" w:rsidP="00B7532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</w:p>
    <w:p w:rsidR="00B75328" w:rsidRDefault="00B75328" w:rsidP="00B75328">
      <w:pPr>
        <w:pStyle w:val="Naslov1"/>
        <w:rPr>
          <w:shd w:val="clear" w:color="auto" w:fill="FFFFFF"/>
        </w:rPr>
      </w:pPr>
      <w:r>
        <w:rPr>
          <w:shd w:val="clear" w:color="auto" w:fill="FFFFFF"/>
        </w:rPr>
        <w:t>Federacija BiH</w:t>
      </w:r>
    </w:p>
    <w:p w:rsidR="00B75328" w:rsidRDefault="00B75328" w:rsidP="00B7532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</w:p>
    <w:p w:rsidR="00B75328" w:rsidRPr="00B75328" w:rsidRDefault="00B75328" w:rsidP="00B75328">
      <w:pPr>
        <w:jc w:val="both"/>
        <w:rPr>
          <w:b/>
        </w:rPr>
      </w:pPr>
      <w:r w:rsidRPr="00B75328">
        <w:rPr>
          <w:b/>
        </w:rPr>
        <w:t xml:space="preserve">Tabela 1. Prijavljeni </w:t>
      </w:r>
      <w:r>
        <w:rPr>
          <w:b/>
        </w:rPr>
        <w:t>potvrđeni slučajevi COVID-19</w:t>
      </w:r>
      <w:r w:rsidRPr="00B75328">
        <w:rPr>
          <w:b/>
        </w:rPr>
        <w:t xml:space="preserve"> u F</w:t>
      </w:r>
      <w:r w:rsidR="00712779">
        <w:rPr>
          <w:b/>
        </w:rPr>
        <w:t xml:space="preserve">ederaciji BiH po kantonima, </w:t>
      </w:r>
      <w:r w:rsidR="00897970">
        <w:rPr>
          <w:b/>
        </w:rPr>
        <w:t>20</w:t>
      </w:r>
      <w:r w:rsidR="00484756">
        <w:rPr>
          <w:b/>
        </w:rPr>
        <w:t>.03.2020.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2"/>
        <w:gridCol w:w="2637"/>
        <w:gridCol w:w="2637"/>
      </w:tblGrid>
      <w:tr w:rsidR="00064866" w:rsidRPr="00B75328" w:rsidTr="00064866">
        <w:trPr>
          <w:trHeight w:val="593"/>
        </w:trPr>
        <w:tc>
          <w:tcPr>
            <w:tcW w:w="4332" w:type="dxa"/>
            <w:shd w:val="clear" w:color="000000" w:fill="2F75B5"/>
            <w:noWrap/>
            <w:vAlign w:val="center"/>
            <w:hideMark/>
          </w:tcPr>
          <w:p w:rsidR="00064866" w:rsidRPr="00B75328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  <w:r w:rsidRPr="00B75328">
              <w:rPr>
                <w:rFonts w:eastAsia="Times New Roman" w:cs="Calibri"/>
                <w:b/>
                <w:bCs/>
                <w:color w:val="FFFFFF"/>
                <w:lang w:val="hr-BA"/>
              </w:rPr>
              <w:t>Kanton</w:t>
            </w:r>
          </w:p>
        </w:tc>
        <w:tc>
          <w:tcPr>
            <w:tcW w:w="2637" w:type="dxa"/>
            <w:shd w:val="clear" w:color="000000" w:fill="2F75B5"/>
          </w:tcPr>
          <w:p w:rsidR="00064866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</w:p>
          <w:p w:rsidR="00064866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  <w:r>
              <w:rPr>
                <w:rFonts w:eastAsia="Times New Roman" w:cs="Calibri"/>
                <w:b/>
                <w:bCs/>
                <w:color w:val="FFFFFF"/>
                <w:lang w:val="hr-BA"/>
              </w:rPr>
              <w:t>Broj testiranih</w:t>
            </w:r>
          </w:p>
        </w:tc>
        <w:tc>
          <w:tcPr>
            <w:tcW w:w="2637" w:type="dxa"/>
            <w:shd w:val="clear" w:color="000000" w:fill="2F75B5"/>
            <w:vAlign w:val="center"/>
            <w:hideMark/>
          </w:tcPr>
          <w:p w:rsidR="00064866" w:rsidRPr="00B75328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  <w:r>
              <w:rPr>
                <w:rFonts w:eastAsia="Times New Roman" w:cs="Calibri"/>
                <w:b/>
                <w:bCs/>
                <w:color w:val="FFFFFF"/>
                <w:lang w:val="hr-BA"/>
              </w:rPr>
              <w:t xml:space="preserve"> Broj potvrđenih</w:t>
            </w:r>
          </w:p>
        </w:tc>
      </w:tr>
      <w:tr w:rsidR="00064866" w:rsidRPr="00B75328" w:rsidTr="00064866">
        <w:trPr>
          <w:trHeight w:val="532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Unsko-sanski kanton</w:t>
            </w:r>
          </w:p>
        </w:tc>
        <w:tc>
          <w:tcPr>
            <w:tcW w:w="2637" w:type="dxa"/>
          </w:tcPr>
          <w:p w:rsidR="00064866" w:rsidRPr="00C1299B" w:rsidRDefault="00C37797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8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C37797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2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Posavski kanton</w:t>
            </w:r>
          </w:p>
        </w:tc>
        <w:tc>
          <w:tcPr>
            <w:tcW w:w="2637" w:type="dxa"/>
          </w:tcPr>
          <w:p w:rsidR="00064866" w:rsidRPr="00C1299B" w:rsidRDefault="00C37797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4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1</w:t>
            </w:r>
          </w:p>
        </w:tc>
      </w:tr>
      <w:tr w:rsidR="00064866" w:rsidRPr="00B75328" w:rsidTr="00064866">
        <w:trPr>
          <w:trHeight w:val="60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Tuzlanski kanton</w:t>
            </w:r>
          </w:p>
        </w:tc>
        <w:tc>
          <w:tcPr>
            <w:tcW w:w="2637" w:type="dxa"/>
          </w:tcPr>
          <w:p w:rsidR="00064866" w:rsidRPr="00C1299B" w:rsidRDefault="008520D5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64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593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Zeničko dobojski kanton</w:t>
            </w:r>
          </w:p>
        </w:tc>
        <w:tc>
          <w:tcPr>
            <w:tcW w:w="2637" w:type="dxa"/>
          </w:tcPr>
          <w:p w:rsidR="00064866" w:rsidRDefault="00C37797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12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CA2A54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5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Bosansko-podrinjski kanton</w:t>
            </w:r>
          </w:p>
        </w:tc>
        <w:tc>
          <w:tcPr>
            <w:tcW w:w="2637" w:type="dxa"/>
          </w:tcPr>
          <w:p w:rsidR="00064866" w:rsidRPr="00C1299B" w:rsidRDefault="00C37797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3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C37797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1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Srednjobosanski kanton</w:t>
            </w:r>
          </w:p>
        </w:tc>
        <w:tc>
          <w:tcPr>
            <w:tcW w:w="2637" w:type="dxa"/>
          </w:tcPr>
          <w:p w:rsidR="00064866" w:rsidRPr="00C1299B" w:rsidRDefault="00D368E8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3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593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Hercegovačko-neretvanski kanton</w:t>
            </w:r>
          </w:p>
        </w:tc>
        <w:tc>
          <w:tcPr>
            <w:tcW w:w="2637" w:type="dxa"/>
          </w:tcPr>
          <w:p w:rsidR="00064866" w:rsidRPr="00C1299B" w:rsidRDefault="00AD2F97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100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AD2F97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15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Zapadnohercegovački kanton</w:t>
            </w:r>
          </w:p>
        </w:tc>
        <w:tc>
          <w:tcPr>
            <w:tcW w:w="2637" w:type="dxa"/>
          </w:tcPr>
          <w:p w:rsidR="00064866" w:rsidRPr="00C1299B" w:rsidRDefault="00AD2F97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4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593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Kanton Sarajevo</w:t>
            </w:r>
          </w:p>
        </w:tc>
        <w:tc>
          <w:tcPr>
            <w:tcW w:w="2637" w:type="dxa"/>
          </w:tcPr>
          <w:p w:rsidR="00064866" w:rsidRPr="00C1299B" w:rsidRDefault="00D368E8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50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60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Kanton 10</w:t>
            </w:r>
          </w:p>
        </w:tc>
        <w:tc>
          <w:tcPr>
            <w:tcW w:w="2637" w:type="dxa"/>
          </w:tcPr>
          <w:p w:rsidR="00064866" w:rsidRPr="00C1299B" w:rsidRDefault="00865CFC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608"/>
        </w:trPr>
        <w:tc>
          <w:tcPr>
            <w:tcW w:w="4332" w:type="dxa"/>
            <w:shd w:val="clear" w:color="auto" w:fill="auto"/>
            <w:noWrap/>
            <w:vAlign w:val="bottom"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b/>
                <w:lang w:val="hr-BA"/>
              </w:rPr>
            </w:pPr>
            <w:r w:rsidRPr="00B75328">
              <w:rPr>
                <w:rFonts w:eastAsia="Times New Roman" w:cs="Calibri"/>
                <w:b/>
                <w:lang w:val="hr-BA"/>
              </w:rPr>
              <w:t>Federacija BiH</w:t>
            </w:r>
          </w:p>
        </w:tc>
        <w:tc>
          <w:tcPr>
            <w:tcW w:w="2637" w:type="dxa"/>
          </w:tcPr>
          <w:p w:rsidR="00064866" w:rsidRDefault="008520D5" w:rsidP="009E43E8">
            <w:pPr>
              <w:spacing w:before="120" w:line="240" w:lineRule="auto"/>
              <w:jc w:val="center"/>
              <w:rPr>
                <w:rFonts w:eastAsia="Times New Roman" w:cs="Calibri"/>
                <w:b/>
                <w:lang w:val="hr-BA"/>
              </w:rPr>
            </w:pPr>
            <w:r>
              <w:rPr>
                <w:rFonts w:eastAsia="Times New Roman" w:cs="Calibri"/>
                <w:b/>
                <w:lang w:val="hr-BA"/>
              </w:rPr>
              <w:t>24</w:t>
            </w:r>
            <w:r w:rsidR="00D368E8">
              <w:rPr>
                <w:rFonts w:eastAsia="Times New Roman" w:cs="Calibri"/>
                <w:b/>
                <w:lang w:val="hr-BA"/>
              </w:rPr>
              <w:t>9</w:t>
            </w:r>
          </w:p>
        </w:tc>
        <w:tc>
          <w:tcPr>
            <w:tcW w:w="2637" w:type="dxa"/>
            <w:shd w:val="clear" w:color="auto" w:fill="auto"/>
            <w:noWrap/>
            <w:vAlign w:val="bottom"/>
          </w:tcPr>
          <w:p w:rsidR="00064866" w:rsidRPr="00B75328" w:rsidRDefault="00AD2F97" w:rsidP="009E43E8">
            <w:pPr>
              <w:spacing w:before="120" w:line="240" w:lineRule="auto"/>
              <w:jc w:val="center"/>
              <w:rPr>
                <w:rFonts w:eastAsia="Times New Roman" w:cs="Calibri"/>
                <w:b/>
                <w:lang w:val="hr-BA"/>
              </w:rPr>
            </w:pPr>
            <w:r>
              <w:rPr>
                <w:rFonts w:eastAsia="Times New Roman" w:cs="Calibri"/>
                <w:b/>
                <w:lang w:val="hr-BA"/>
              </w:rPr>
              <w:t>24</w:t>
            </w:r>
          </w:p>
        </w:tc>
      </w:tr>
    </w:tbl>
    <w:p w:rsidR="00B75328" w:rsidRPr="00B75328" w:rsidRDefault="00B75328" w:rsidP="00B75328">
      <w:pPr>
        <w:jc w:val="both"/>
        <w:rPr>
          <w:color w:val="FF0000"/>
        </w:rPr>
      </w:pPr>
    </w:p>
    <w:p w:rsidR="00B75328" w:rsidRPr="00B75328" w:rsidRDefault="00B75328" w:rsidP="00B75328">
      <w:pPr>
        <w:rPr>
          <w:lang w:val="hr-BA"/>
        </w:rPr>
      </w:pPr>
    </w:p>
    <w:p w:rsidR="00B75328" w:rsidRPr="00146E87" w:rsidRDefault="002E45A1" w:rsidP="00B7532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3806190</wp:posOffset>
            </wp:positionH>
            <wp:positionV relativeFrom="paragraph">
              <wp:posOffset>107315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15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F36" w:rsidRDefault="00174F36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B75328" w:rsidRDefault="00DD45E2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Grafiko</w:t>
      </w:r>
      <w:r w:rsidR="0051630D">
        <w:rPr>
          <w:rFonts w:ascii="Calibri" w:hAnsi="Calibri"/>
          <w:b/>
          <w:sz w:val="22"/>
          <w:szCs w:val="22"/>
        </w:rPr>
        <w:t>n</w:t>
      </w:r>
      <w:r>
        <w:rPr>
          <w:rFonts w:ascii="Calibri" w:hAnsi="Calibri"/>
          <w:b/>
          <w:sz w:val="22"/>
          <w:szCs w:val="22"/>
        </w:rPr>
        <w:t xml:space="preserve"> 1. Distribucija </w:t>
      </w:r>
      <w:r w:rsidR="00174F36">
        <w:rPr>
          <w:rFonts w:ascii="Calibri" w:hAnsi="Calibri"/>
          <w:b/>
          <w:sz w:val="22"/>
          <w:szCs w:val="22"/>
        </w:rPr>
        <w:t>negativnih</w:t>
      </w:r>
      <w:r w:rsidR="00DA5760">
        <w:rPr>
          <w:rFonts w:ascii="Calibri" w:hAnsi="Calibri"/>
          <w:b/>
          <w:sz w:val="22"/>
          <w:szCs w:val="22"/>
        </w:rPr>
        <w:t xml:space="preserve"> i laboratorijski potvrđenih slučajeva COVID-19, Federacija BiH</w:t>
      </w:r>
    </w:p>
    <w:p w:rsidR="00DA5760" w:rsidRDefault="002E45A1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 w:rsidRPr="00D368E8">
        <w:rPr>
          <w:noProof/>
          <w:lang w:val="hr-BA" w:eastAsia="hr-BA"/>
        </w:rPr>
        <w:drawing>
          <wp:inline distT="0" distB="0" distL="0" distR="0">
            <wp:extent cx="5679440" cy="3213100"/>
            <wp:effectExtent l="0" t="0" r="0" b="635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75328" w:rsidRDefault="00B75328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712779" w:rsidRDefault="00712779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Slika 1. </w:t>
      </w:r>
      <w:r w:rsidR="00484756">
        <w:rPr>
          <w:rFonts w:ascii="Calibri" w:hAnsi="Calibri"/>
          <w:b/>
          <w:sz w:val="22"/>
          <w:szCs w:val="22"/>
        </w:rPr>
        <w:t>Geografska distribucija potvrđenih slučajeva COVID-19</w:t>
      </w:r>
      <w:r w:rsidR="00D368E8">
        <w:rPr>
          <w:rFonts w:ascii="Calibri" w:hAnsi="Calibri"/>
          <w:b/>
          <w:sz w:val="22"/>
          <w:szCs w:val="22"/>
        </w:rPr>
        <w:t xml:space="preserve"> u svijetu, na dan 20</w:t>
      </w:r>
      <w:r w:rsidR="00484756">
        <w:rPr>
          <w:rFonts w:ascii="Calibri" w:hAnsi="Calibri"/>
          <w:b/>
          <w:sz w:val="22"/>
          <w:szCs w:val="22"/>
        </w:rPr>
        <w:t>.03.2020</w:t>
      </w:r>
    </w:p>
    <w:p w:rsidR="00726171" w:rsidRDefault="002E45A1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drawing>
          <wp:inline distT="0" distB="0" distL="0" distR="0">
            <wp:extent cx="5753735" cy="4071620"/>
            <wp:effectExtent l="0" t="0" r="0" b="0"/>
            <wp:docPr id="2" name="Slik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171" w:rsidSect="00D65614">
      <w:footerReference w:type="default" r:id="rId11"/>
      <w:pgSz w:w="11906" w:h="16838"/>
      <w:pgMar w:top="0" w:right="1417" w:bottom="0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C54" w:rsidRDefault="00213C54" w:rsidP="0088573F">
      <w:pPr>
        <w:spacing w:after="0" w:line="240" w:lineRule="auto"/>
      </w:pPr>
      <w:r>
        <w:separator/>
      </w:r>
    </w:p>
  </w:endnote>
  <w:endnote w:type="continuationSeparator" w:id="0">
    <w:p w:rsidR="00213C54" w:rsidRDefault="00213C54" w:rsidP="0088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73F" w:rsidRDefault="0088573F">
    <w:pPr>
      <w:pStyle w:val="Podnoj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13C54">
      <w:rPr>
        <w:noProof/>
      </w:rPr>
      <w:t>1</w:t>
    </w:r>
    <w:r>
      <w:fldChar w:fldCharType="end"/>
    </w:r>
  </w:p>
  <w:p w:rsidR="0088573F" w:rsidRDefault="0088573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C54" w:rsidRDefault="00213C54" w:rsidP="0088573F">
      <w:pPr>
        <w:spacing w:after="0" w:line="240" w:lineRule="auto"/>
      </w:pPr>
      <w:r>
        <w:separator/>
      </w:r>
    </w:p>
  </w:footnote>
  <w:footnote w:type="continuationSeparator" w:id="0">
    <w:p w:rsidR="00213C54" w:rsidRDefault="00213C54" w:rsidP="00885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5FF8"/>
    <w:multiLevelType w:val="multilevel"/>
    <w:tmpl w:val="F11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31259"/>
    <w:multiLevelType w:val="multilevel"/>
    <w:tmpl w:val="5E12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 w:val="0"/>
        <w:i w:val="0"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EE314D"/>
    <w:multiLevelType w:val="multilevel"/>
    <w:tmpl w:val="2C5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71B2A"/>
    <w:multiLevelType w:val="multilevel"/>
    <w:tmpl w:val="BF32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44D79"/>
    <w:multiLevelType w:val="multilevel"/>
    <w:tmpl w:val="E524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AA2435"/>
    <w:multiLevelType w:val="multilevel"/>
    <w:tmpl w:val="73C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002FE9"/>
    <w:multiLevelType w:val="multilevel"/>
    <w:tmpl w:val="776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026256"/>
    <w:multiLevelType w:val="multilevel"/>
    <w:tmpl w:val="886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C949CC"/>
    <w:multiLevelType w:val="multilevel"/>
    <w:tmpl w:val="CFB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A7683A"/>
    <w:multiLevelType w:val="multilevel"/>
    <w:tmpl w:val="7964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346D86"/>
    <w:multiLevelType w:val="multilevel"/>
    <w:tmpl w:val="EB6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2D"/>
    <w:rsid w:val="00002859"/>
    <w:rsid w:val="00002A66"/>
    <w:rsid w:val="00003803"/>
    <w:rsid w:val="00014F32"/>
    <w:rsid w:val="00015F03"/>
    <w:rsid w:val="00017135"/>
    <w:rsid w:val="000219D7"/>
    <w:rsid w:val="000226A8"/>
    <w:rsid w:val="00027008"/>
    <w:rsid w:val="0003255F"/>
    <w:rsid w:val="00053217"/>
    <w:rsid w:val="00064866"/>
    <w:rsid w:val="00065A0F"/>
    <w:rsid w:val="00065A50"/>
    <w:rsid w:val="0007056B"/>
    <w:rsid w:val="0007254F"/>
    <w:rsid w:val="00082F73"/>
    <w:rsid w:val="00095488"/>
    <w:rsid w:val="00096C27"/>
    <w:rsid w:val="000A085F"/>
    <w:rsid w:val="000B364E"/>
    <w:rsid w:val="000B3FB9"/>
    <w:rsid w:val="000C2A4C"/>
    <w:rsid w:val="000C50DD"/>
    <w:rsid w:val="000D7F82"/>
    <w:rsid w:val="000E44B6"/>
    <w:rsid w:val="000E7648"/>
    <w:rsid w:val="000F213B"/>
    <w:rsid w:val="000F4182"/>
    <w:rsid w:val="000F63D8"/>
    <w:rsid w:val="000F7ED5"/>
    <w:rsid w:val="001023EF"/>
    <w:rsid w:val="001306FD"/>
    <w:rsid w:val="00130932"/>
    <w:rsid w:val="001337D2"/>
    <w:rsid w:val="00133A29"/>
    <w:rsid w:val="00136863"/>
    <w:rsid w:val="001401FE"/>
    <w:rsid w:val="00146E87"/>
    <w:rsid w:val="00150B93"/>
    <w:rsid w:val="00161095"/>
    <w:rsid w:val="001614EE"/>
    <w:rsid w:val="00174F36"/>
    <w:rsid w:val="00180FCD"/>
    <w:rsid w:val="00183773"/>
    <w:rsid w:val="001946C2"/>
    <w:rsid w:val="001A0D34"/>
    <w:rsid w:val="001A40C2"/>
    <w:rsid w:val="001B04B4"/>
    <w:rsid w:val="001C25A5"/>
    <w:rsid w:val="001D0249"/>
    <w:rsid w:val="001D22B2"/>
    <w:rsid w:val="001D29E3"/>
    <w:rsid w:val="001D71CB"/>
    <w:rsid w:val="001D7ECF"/>
    <w:rsid w:val="001F06B6"/>
    <w:rsid w:val="001F1552"/>
    <w:rsid w:val="001F2DE5"/>
    <w:rsid w:val="00203FD2"/>
    <w:rsid w:val="00211CBD"/>
    <w:rsid w:val="00213C54"/>
    <w:rsid w:val="002352DC"/>
    <w:rsid w:val="002367DA"/>
    <w:rsid w:val="002379FE"/>
    <w:rsid w:val="00237B6D"/>
    <w:rsid w:val="0024016B"/>
    <w:rsid w:val="0024233E"/>
    <w:rsid w:val="00243248"/>
    <w:rsid w:val="002479B1"/>
    <w:rsid w:val="00253C93"/>
    <w:rsid w:val="00267B5F"/>
    <w:rsid w:val="00272485"/>
    <w:rsid w:val="00276447"/>
    <w:rsid w:val="00276DD5"/>
    <w:rsid w:val="00281779"/>
    <w:rsid w:val="00283C87"/>
    <w:rsid w:val="00286814"/>
    <w:rsid w:val="00296D4A"/>
    <w:rsid w:val="002A028B"/>
    <w:rsid w:val="002A6891"/>
    <w:rsid w:val="002A7BF0"/>
    <w:rsid w:val="002C36AB"/>
    <w:rsid w:val="002C478A"/>
    <w:rsid w:val="002D007A"/>
    <w:rsid w:val="002D0942"/>
    <w:rsid w:val="002D11C2"/>
    <w:rsid w:val="002D17C6"/>
    <w:rsid w:val="002E45A1"/>
    <w:rsid w:val="002E517F"/>
    <w:rsid w:val="003104BA"/>
    <w:rsid w:val="00315301"/>
    <w:rsid w:val="00323844"/>
    <w:rsid w:val="00325FD9"/>
    <w:rsid w:val="003427EB"/>
    <w:rsid w:val="003516E7"/>
    <w:rsid w:val="00351A96"/>
    <w:rsid w:val="00362E54"/>
    <w:rsid w:val="0036531A"/>
    <w:rsid w:val="0036598E"/>
    <w:rsid w:val="00367891"/>
    <w:rsid w:val="00371934"/>
    <w:rsid w:val="00383D22"/>
    <w:rsid w:val="00384D7A"/>
    <w:rsid w:val="00385D0F"/>
    <w:rsid w:val="003911C8"/>
    <w:rsid w:val="00393F6F"/>
    <w:rsid w:val="003A2874"/>
    <w:rsid w:val="003A7AF1"/>
    <w:rsid w:val="003B4B3A"/>
    <w:rsid w:val="003B53FA"/>
    <w:rsid w:val="003B5D28"/>
    <w:rsid w:val="003B78A9"/>
    <w:rsid w:val="003D06B3"/>
    <w:rsid w:val="003D4951"/>
    <w:rsid w:val="003D4AC2"/>
    <w:rsid w:val="003E6E26"/>
    <w:rsid w:val="004102A3"/>
    <w:rsid w:val="004134FA"/>
    <w:rsid w:val="00413878"/>
    <w:rsid w:val="00413911"/>
    <w:rsid w:val="004171CB"/>
    <w:rsid w:val="00427077"/>
    <w:rsid w:val="00427E28"/>
    <w:rsid w:val="00430BC1"/>
    <w:rsid w:val="004341A5"/>
    <w:rsid w:val="00435BA3"/>
    <w:rsid w:val="00436480"/>
    <w:rsid w:val="00437285"/>
    <w:rsid w:val="00440EF6"/>
    <w:rsid w:val="00441C2B"/>
    <w:rsid w:val="0045512E"/>
    <w:rsid w:val="004606CE"/>
    <w:rsid w:val="0047107E"/>
    <w:rsid w:val="00472899"/>
    <w:rsid w:val="00480086"/>
    <w:rsid w:val="00481EE1"/>
    <w:rsid w:val="00482E27"/>
    <w:rsid w:val="00484756"/>
    <w:rsid w:val="00485664"/>
    <w:rsid w:val="00492711"/>
    <w:rsid w:val="00493A26"/>
    <w:rsid w:val="004A17E0"/>
    <w:rsid w:val="004A5524"/>
    <w:rsid w:val="004B13EA"/>
    <w:rsid w:val="004B16E4"/>
    <w:rsid w:val="004D3B87"/>
    <w:rsid w:val="004E2E2B"/>
    <w:rsid w:val="004E7287"/>
    <w:rsid w:val="004F2360"/>
    <w:rsid w:val="00500CED"/>
    <w:rsid w:val="005046D5"/>
    <w:rsid w:val="00507989"/>
    <w:rsid w:val="005117C8"/>
    <w:rsid w:val="0051630D"/>
    <w:rsid w:val="0052179D"/>
    <w:rsid w:val="00525BCB"/>
    <w:rsid w:val="00526394"/>
    <w:rsid w:val="00526F5E"/>
    <w:rsid w:val="00531F1F"/>
    <w:rsid w:val="0053517C"/>
    <w:rsid w:val="00536129"/>
    <w:rsid w:val="00541D00"/>
    <w:rsid w:val="005609A9"/>
    <w:rsid w:val="005643D3"/>
    <w:rsid w:val="005663B3"/>
    <w:rsid w:val="00572579"/>
    <w:rsid w:val="00577D25"/>
    <w:rsid w:val="005907B7"/>
    <w:rsid w:val="00591B41"/>
    <w:rsid w:val="00597E72"/>
    <w:rsid w:val="005A04E1"/>
    <w:rsid w:val="005A3502"/>
    <w:rsid w:val="005A6037"/>
    <w:rsid w:val="005A703E"/>
    <w:rsid w:val="005D5790"/>
    <w:rsid w:val="005D5C4A"/>
    <w:rsid w:val="005D782B"/>
    <w:rsid w:val="006000EB"/>
    <w:rsid w:val="0060100B"/>
    <w:rsid w:val="006105D8"/>
    <w:rsid w:val="00626CB8"/>
    <w:rsid w:val="00627E70"/>
    <w:rsid w:val="006337EA"/>
    <w:rsid w:val="006412B6"/>
    <w:rsid w:val="006439C6"/>
    <w:rsid w:val="0064780C"/>
    <w:rsid w:val="00652AD0"/>
    <w:rsid w:val="00653302"/>
    <w:rsid w:val="00654D5F"/>
    <w:rsid w:val="00657EEF"/>
    <w:rsid w:val="00662CB4"/>
    <w:rsid w:val="00664B41"/>
    <w:rsid w:val="00665C5A"/>
    <w:rsid w:val="00670163"/>
    <w:rsid w:val="00672886"/>
    <w:rsid w:val="006745A5"/>
    <w:rsid w:val="00683E99"/>
    <w:rsid w:val="006858BB"/>
    <w:rsid w:val="006B7E7B"/>
    <w:rsid w:val="006C1835"/>
    <w:rsid w:val="006D0C4B"/>
    <w:rsid w:val="006D6FF4"/>
    <w:rsid w:val="006E334D"/>
    <w:rsid w:val="006E4C75"/>
    <w:rsid w:val="006E66E6"/>
    <w:rsid w:val="006E77F0"/>
    <w:rsid w:val="006F4B73"/>
    <w:rsid w:val="006F66F6"/>
    <w:rsid w:val="00705C3A"/>
    <w:rsid w:val="00705C9C"/>
    <w:rsid w:val="00712779"/>
    <w:rsid w:val="00726171"/>
    <w:rsid w:val="007303AA"/>
    <w:rsid w:val="00730E44"/>
    <w:rsid w:val="0073100D"/>
    <w:rsid w:val="007363D9"/>
    <w:rsid w:val="0073722D"/>
    <w:rsid w:val="00740628"/>
    <w:rsid w:val="00743572"/>
    <w:rsid w:val="007477FC"/>
    <w:rsid w:val="00762716"/>
    <w:rsid w:val="00766E3E"/>
    <w:rsid w:val="0077412D"/>
    <w:rsid w:val="007867DC"/>
    <w:rsid w:val="0079734F"/>
    <w:rsid w:val="007A055C"/>
    <w:rsid w:val="007A3342"/>
    <w:rsid w:val="007A428F"/>
    <w:rsid w:val="007A44E1"/>
    <w:rsid w:val="007B0C3D"/>
    <w:rsid w:val="007B1902"/>
    <w:rsid w:val="007B3630"/>
    <w:rsid w:val="007C3142"/>
    <w:rsid w:val="007C4DD0"/>
    <w:rsid w:val="007D000F"/>
    <w:rsid w:val="007D05B0"/>
    <w:rsid w:val="007D3129"/>
    <w:rsid w:val="007D45E5"/>
    <w:rsid w:val="007E02DA"/>
    <w:rsid w:val="007E0B2E"/>
    <w:rsid w:val="007E1C21"/>
    <w:rsid w:val="007E6F03"/>
    <w:rsid w:val="007E7F91"/>
    <w:rsid w:val="007F3DE5"/>
    <w:rsid w:val="00803EA8"/>
    <w:rsid w:val="00816429"/>
    <w:rsid w:val="00821C9C"/>
    <w:rsid w:val="008304C0"/>
    <w:rsid w:val="00837E64"/>
    <w:rsid w:val="00842385"/>
    <w:rsid w:val="008439D9"/>
    <w:rsid w:val="0084535A"/>
    <w:rsid w:val="0085149F"/>
    <w:rsid w:val="008520D5"/>
    <w:rsid w:val="00865244"/>
    <w:rsid w:val="00865CFC"/>
    <w:rsid w:val="0088249D"/>
    <w:rsid w:val="0088573F"/>
    <w:rsid w:val="00887B58"/>
    <w:rsid w:val="008919A3"/>
    <w:rsid w:val="00891BCA"/>
    <w:rsid w:val="008954A9"/>
    <w:rsid w:val="00897970"/>
    <w:rsid w:val="00897E36"/>
    <w:rsid w:val="008A20C3"/>
    <w:rsid w:val="008A366D"/>
    <w:rsid w:val="008A411F"/>
    <w:rsid w:val="008B0F8E"/>
    <w:rsid w:val="008C13B5"/>
    <w:rsid w:val="008D4729"/>
    <w:rsid w:val="008E6C88"/>
    <w:rsid w:val="009116E6"/>
    <w:rsid w:val="009138CE"/>
    <w:rsid w:val="009154E5"/>
    <w:rsid w:val="00917EEC"/>
    <w:rsid w:val="009275CE"/>
    <w:rsid w:val="009354F0"/>
    <w:rsid w:val="00936F8A"/>
    <w:rsid w:val="00941926"/>
    <w:rsid w:val="0094260D"/>
    <w:rsid w:val="00956C04"/>
    <w:rsid w:val="00960A4C"/>
    <w:rsid w:val="009648ED"/>
    <w:rsid w:val="00964B51"/>
    <w:rsid w:val="00965B18"/>
    <w:rsid w:val="009714FB"/>
    <w:rsid w:val="00983389"/>
    <w:rsid w:val="009875CC"/>
    <w:rsid w:val="009A1C19"/>
    <w:rsid w:val="009A21CC"/>
    <w:rsid w:val="009C1FC7"/>
    <w:rsid w:val="009C21AE"/>
    <w:rsid w:val="009C7936"/>
    <w:rsid w:val="009D1076"/>
    <w:rsid w:val="009D5CEB"/>
    <w:rsid w:val="009E43E8"/>
    <w:rsid w:val="00A01F2F"/>
    <w:rsid w:val="00A035C7"/>
    <w:rsid w:val="00A07419"/>
    <w:rsid w:val="00A07AE1"/>
    <w:rsid w:val="00A11749"/>
    <w:rsid w:val="00A12555"/>
    <w:rsid w:val="00A137B3"/>
    <w:rsid w:val="00A31A01"/>
    <w:rsid w:val="00A31DD3"/>
    <w:rsid w:val="00A422F2"/>
    <w:rsid w:val="00A43B66"/>
    <w:rsid w:val="00A46946"/>
    <w:rsid w:val="00A47933"/>
    <w:rsid w:val="00A50EEF"/>
    <w:rsid w:val="00A6277C"/>
    <w:rsid w:val="00A65C77"/>
    <w:rsid w:val="00A817CC"/>
    <w:rsid w:val="00A92033"/>
    <w:rsid w:val="00A9455C"/>
    <w:rsid w:val="00AA28BE"/>
    <w:rsid w:val="00AA2CDE"/>
    <w:rsid w:val="00AA2F2B"/>
    <w:rsid w:val="00AA44FC"/>
    <w:rsid w:val="00AB54A1"/>
    <w:rsid w:val="00AC20FD"/>
    <w:rsid w:val="00AC32D3"/>
    <w:rsid w:val="00AD2373"/>
    <w:rsid w:val="00AD2F97"/>
    <w:rsid w:val="00AE1BB9"/>
    <w:rsid w:val="00AE340A"/>
    <w:rsid w:val="00B12A5E"/>
    <w:rsid w:val="00B14837"/>
    <w:rsid w:val="00B329A8"/>
    <w:rsid w:val="00B3335D"/>
    <w:rsid w:val="00B33F34"/>
    <w:rsid w:val="00B417DA"/>
    <w:rsid w:val="00B45896"/>
    <w:rsid w:val="00B47071"/>
    <w:rsid w:val="00B47903"/>
    <w:rsid w:val="00B47F39"/>
    <w:rsid w:val="00B53437"/>
    <w:rsid w:val="00B6522E"/>
    <w:rsid w:val="00B66B0D"/>
    <w:rsid w:val="00B73D3D"/>
    <w:rsid w:val="00B75328"/>
    <w:rsid w:val="00B94C7B"/>
    <w:rsid w:val="00B955ED"/>
    <w:rsid w:val="00BA12F9"/>
    <w:rsid w:val="00BA5831"/>
    <w:rsid w:val="00BB0BF8"/>
    <w:rsid w:val="00BB2486"/>
    <w:rsid w:val="00BB51AF"/>
    <w:rsid w:val="00BC5CB3"/>
    <w:rsid w:val="00BD6616"/>
    <w:rsid w:val="00BE1926"/>
    <w:rsid w:val="00BE21B2"/>
    <w:rsid w:val="00BE4EE4"/>
    <w:rsid w:val="00BE547A"/>
    <w:rsid w:val="00BF0366"/>
    <w:rsid w:val="00BF29BD"/>
    <w:rsid w:val="00BF356C"/>
    <w:rsid w:val="00BF447F"/>
    <w:rsid w:val="00BF73DF"/>
    <w:rsid w:val="00C01283"/>
    <w:rsid w:val="00C0441A"/>
    <w:rsid w:val="00C153FD"/>
    <w:rsid w:val="00C22D36"/>
    <w:rsid w:val="00C36A7B"/>
    <w:rsid w:val="00C37797"/>
    <w:rsid w:val="00C417C9"/>
    <w:rsid w:val="00C44D1B"/>
    <w:rsid w:val="00C54E55"/>
    <w:rsid w:val="00C55630"/>
    <w:rsid w:val="00C570C0"/>
    <w:rsid w:val="00C627CE"/>
    <w:rsid w:val="00C7300F"/>
    <w:rsid w:val="00C83E44"/>
    <w:rsid w:val="00C86A39"/>
    <w:rsid w:val="00C923B5"/>
    <w:rsid w:val="00C93CC7"/>
    <w:rsid w:val="00C95898"/>
    <w:rsid w:val="00CA13A1"/>
    <w:rsid w:val="00CA2759"/>
    <w:rsid w:val="00CA2A54"/>
    <w:rsid w:val="00CB2017"/>
    <w:rsid w:val="00CB747B"/>
    <w:rsid w:val="00CC11CF"/>
    <w:rsid w:val="00CC57E7"/>
    <w:rsid w:val="00CD1DAB"/>
    <w:rsid w:val="00CD2025"/>
    <w:rsid w:val="00CE6B87"/>
    <w:rsid w:val="00CE775B"/>
    <w:rsid w:val="00CF3AA0"/>
    <w:rsid w:val="00D0620F"/>
    <w:rsid w:val="00D06A57"/>
    <w:rsid w:val="00D10544"/>
    <w:rsid w:val="00D108EB"/>
    <w:rsid w:val="00D13EF9"/>
    <w:rsid w:val="00D165C2"/>
    <w:rsid w:val="00D16D99"/>
    <w:rsid w:val="00D3045A"/>
    <w:rsid w:val="00D368E8"/>
    <w:rsid w:val="00D44A2C"/>
    <w:rsid w:val="00D45AE5"/>
    <w:rsid w:val="00D46F71"/>
    <w:rsid w:val="00D47B13"/>
    <w:rsid w:val="00D508B0"/>
    <w:rsid w:val="00D55BF6"/>
    <w:rsid w:val="00D65614"/>
    <w:rsid w:val="00D74362"/>
    <w:rsid w:val="00D74EB2"/>
    <w:rsid w:val="00D8521B"/>
    <w:rsid w:val="00DA4CD4"/>
    <w:rsid w:val="00DA5760"/>
    <w:rsid w:val="00DB3E69"/>
    <w:rsid w:val="00DB53C5"/>
    <w:rsid w:val="00DB77CF"/>
    <w:rsid w:val="00DD3B17"/>
    <w:rsid w:val="00DD45E2"/>
    <w:rsid w:val="00DD4859"/>
    <w:rsid w:val="00DD5B65"/>
    <w:rsid w:val="00DE1548"/>
    <w:rsid w:val="00DE267F"/>
    <w:rsid w:val="00DF2ED9"/>
    <w:rsid w:val="00DF51C2"/>
    <w:rsid w:val="00DF552E"/>
    <w:rsid w:val="00E02C05"/>
    <w:rsid w:val="00E114FA"/>
    <w:rsid w:val="00E125BD"/>
    <w:rsid w:val="00E12B74"/>
    <w:rsid w:val="00E14B8C"/>
    <w:rsid w:val="00E15A4A"/>
    <w:rsid w:val="00E1626E"/>
    <w:rsid w:val="00E16431"/>
    <w:rsid w:val="00E2016D"/>
    <w:rsid w:val="00E22613"/>
    <w:rsid w:val="00E24263"/>
    <w:rsid w:val="00E33D33"/>
    <w:rsid w:val="00E3511C"/>
    <w:rsid w:val="00E52DC5"/>
    <w:rsid w:val="00E549F2"/>
    <w:rsid w:val="00E70275"/>
    <w:rsid w:val="00E72285"/>
    <w:rsid w:val="00E765A3"/>
    <w:rsid w:val="00E812A0"/>
    <w:rsid w:val="00E82426"/>
    <w:rsid w:val="00EA4622"/>
    <w:rsid w:val="00EB4FF1"/>
    <w:rsid w:val="00EC04F6"/>
    <w:rsid w:val="00EC094F"/>
    <w:rsid w:val="00EC5E1A"/>
    <w:rsid w:val="00EC772A"/>
    <w:rsid w:val="00ED06BC"/>
    <w:rsid w:val="00ED2B8A"/>
    <w:rsid w:val="00EF036E"/>
    <w:rsid w:val="00EF0AB5"/>
    <w:rsid w:val="00EF265B"/>
    <w:rsid w:val="00EF3470"/>
    <w:rsid w:val="00EF44F6"/>
    <w:rsid w:val="00F034AD"/>
    <w:rsid w:val="00F104B0"/>
    <w:rsid w:val="00F209E1"/>
    <w:rsid w:val="00F26C0D"/>
    <w:rsid w:val="00F270A5"/>
    <w:rsid w:val="00F32ACF"/>
    <w:rsid w:val="00F33082"/>
    <w:rsid w:val="00F43F3A"/>
    <w:rsid w:val="00F54218"/>
    <w:rsid w:val="00F54823"/>
    <w:rsid w:val="00F54865"/>
    <w:rsid w:val="00F56A94"/>
    <w:rsid w:val="00F6794D"/>
    <w:rsid w:val="00F73A45"/>
    <w:rsid w:val="00F74A99"/>
    <w:rsid w:val="00F74E3C"/>
    <w:rsid w:val="00F76F25"/>
    <w:rsid w:val="00F839E6"/>
    <w:rsid w:val="00F91291"/>
    <w:rsid w:val="00FA105F"/>
    <w:rsid w:val="00FA2744"/>
    <w:rsid w:val="00FA41AC"/>
    <w:rsid w:val="00FB3706"/>
    <w:rsid w:val="00FC4F2B"/>
    <w:rsid w:val="00FC6AAC"/>
    <w:rsid w:val="00FD1131"/>
    <w:rsid w:val="00FF0622"/>
    <w:rsid w:val="00FF1914"/>
    <w:rsid w:val="00FF29A3"/>
    <w:rsid w:val="00FF3DF7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80DEFC8-C952-414C-B5CE-A43BC348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rsid w:val="004B16E4"/>
    <w:pPr>
      <w:spacing w:after="160" w:line="259" w:lineRule="auto"/>
    </w:pPr>
    <w:rPr>
      <w:sz w:val="22"/>
      <w:szCs w:val="22"/>
      <w:lang w:eastAsia="en-US"/>
    </w:rPr>
  </w:style>
  <w:style w:type="paragraph" w:styleId="Naslov1">
    <w:name w:val="heading 1"/>
    <w:basedOn w:val="Normalno"/>
    <w:next w:val="Normalno"/>
    <w:link w:val="Naslov1Znak"/>
    <w:uiPriority w:val="9"/>
    <w:qFormat/>
    <w:rsid w:val="00B7532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no"/>
    <w:link w:val="Naslov2Znak"/>
    <w:uiPriority w:val="9"/>
    <w:qFormat/>
    <w:rsid w:val="00774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bs-Latn-BA"/>
    </w:rPr>
  </w:style>
  <w:style w:type="paragraph" w:styleId="Naslov3">
    <w:name w:val="heading 3"/>
    <w:basedOn w:val="Normalno"/>
    <w:link w:val="Naslov3Znak"/>
    <w:uiPriority w:val="9"/>
    <w:qFormat/>
    <w:rsid w:val="00774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bs-Latn-BA"/>
    </w:rPr>
  </w:style>
  <w:style w:type="character" w:default="1" w:styleId="Zadanifontparagraf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77412D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customStyle="1" w:styleId="Naslov3Znak">
    <w:name w:val="Naslov 3 Znak"/>
    <w:link w:val="Naslov3"/>
    <w:uiPriority w:val="9"/>
    <w:rsid w:val="0077412D"/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paragraph" w:styleId="NormalnoWeb">
    <w:name w:val="Normal (Web)"/>
    <w:basedOn w:val="Normalno"/>
    <w:uiPriority w:val="99"/>
    <w:unhideWhenUsed/>
    <w:rsid w:val="007741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s-Latn-BA"/>
    </w:rPr>
  </w:style>
  <w:style w:type="character" w:styleId="Hiperveza">
    <w:name w:val="Hyperlink"/>
    <w:uiPriority w:val="99"/>
    <w:semiHidden/>
    <w:unhideWhenUsed/>
    <w:rsid w:val="0077412D"/>
    <w:rPr>
      <w:color w:val="0000FF"/>
      <w:u w:val="single"/>
    </w:rPr>
  </w:style>
  <w:style w:type="paragraph" w:styleId="Tekstubalonu">
    <w:name w:val="Balloon Text"/>
    <w:basedOn w:val="Normalno"/>
    <w:link w:val="TekstubalonuZnak"/>
    <w:uiPriority w:val="99"/>
    <w:semiHidden/>
    <w:unhideWhenUsed/>
    <w:rsid w:val="00BB51A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ubalonuZnak">
    <w:name w:val="Tekst u balonu Znak"/>
    <w:link w:val="Tekstubalonu"/>
    <w:uiPriority w:val="99"/>
    <w:semiHidden/>
    <w:rsid w:val="00BB51AF"/>
    <w:rPr>
      <w:rFonts w:ascii="Tahoma" w:hAnsi="Tahoma" w:cs="Tahoma"/>
      <w:sz w:val="16"/>
      <w:szCs w:val="16"/>
    </w:rPr>
  </w:style>
  <w:style w:type="paragraph" w:styleId="Zaglavlje">
    <w:name w:val="header"/>
    <w:basedOn w:val="Normalno"/>
    <w:link w:val="ZaglavljeZnak"/>
    <w:uiPriority w:val="99"/>
    <w:semiHidden/>
    <w:unhideWhenUsed/>
    <w:rsid w:val="0088573F"/>
    <w:pPr>
      <w:tabs>
        <w:tab w:val="center" w:pos="4536"/>
        <w:tab w:val="right" w:pos="9072"/>
      </w:tabs>
    </w:pPr>
  </w:style>
  <w:style w:type="character" w:customStyle="1" w:styleId="ZaglavljeZnak">
    <w:name w:val="Zaglavlje Znak"/>
    <w:link w:val="Zaglavlje"/>
    <w:uiPriority w:val="99"/>
    <w:semiHidden/>
    <w:rsid w:val="0088573F"/>
    <w:rPr>
      <w:sz w:val="22"/>
      <w:szCs w:val="22"/>
      <w:lang w:eastAsia="en-US"/>
    </w:rPr>
  </w:style>
  <w:style w:type="paragraph" w:styleId="Podnoje">
    <w:name w:val="footer"/>
    <w:basedOn w:val="Normalno"/>
    <w:link w:val="PodnojeZnak"/>
    <w:uiPriority w:val="99"/>
    <w:unhideWhenUsed/>
    <w:rsid w:val="0088573F"/>
    <w:pPr>
      <w:tabs>
        <w:tab w:val="center" w:pos="4536"/>
        <w:tab w:val="right" w:pos="9072"/>
      </w:tabs>
    </w:pPr>
  </w:style>
  <w:style w:type="character" w:customStyle="1" w:styleId="PodnojeZnak">
    <w:name w:val="Podnožje Znak"/>
    <w:link w:val="Podnoje"/>
    <w:uiPriority w:val="99"/>
    <w:rsid w:val="0088573F"/>
    <w:rPr>
      <w:sz w:val="22"/>
      <w:szCs w:val="22"/>
      <w:lang w:eastAsia="en-US"/>
    </w:rPr>
  </w:style>
  <w:style w:type="character" w:customStyle="1" w:styleId="Naslov1Znak">
    <w:name w:val="Naslov 1 Znak"/>
    <w:link w:val="Naslov1"/>
    <w:uiPriority w:val="9"/>
    <w:rsid w:val="00B7532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2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61545464">
                  <w:marLeft w:val="450"/>
                  <w:marRight w:val="450"/>
                  <w:marTop w:val="15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image" Target="media/image2.jpeg" /><Relationship Id="rId4" Type="http://schemas.openxmlformats.org/officeDocument/2006/relationships/settings" Target="settings.xml" /><Relationship Id="rId9" Type="http://schemas.openxmlformats.org/officeDocument/2006/relationships/chart" Target="charts/chart1.xml" 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miabl\OneDrive\Radna%20povr&#353;ina\Corona\BAZA\IZVJE&#352;TAJ\3_2020\20_3_2020-18h\SARS%20CoV-graphs.xlsx" TargetMode="External" /><Relationship Id="rId1" Type="http://schemas.openxmlformats.org/officeDocument/2006/relationships/themeOverride" Target="../theme/themeOverride1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s-Latn-B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5.7977241099896069E-2"/>
          <c:y val="4.9017746953816201E-2"/>
          <c:w val="0.826509186351706"/>
          <c:h val="0.73340398819418873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NEG</c:v>
                </c:pt>
              </c:strCache>
            </c:strRef>
          </c:tx>
          <c:invertIfNegative val="0"/>
          <c:cat>
            <c:numRef>
              <c:f>Sheet4!$A$2:$A$23</c:f>
              <c:numCache>
                <c:formatCode>m/d/yyyy</c:formatCode>
                <c:ptCount val="22"/>
                <c:pt idx="0">
                  <c:v>43886</c:v>
                </c:pt>
                <c:pt idx="1">
                  <c:v>43887</c:v>
                </c:pt>
                <c:pt idx="2">
                  <c:v>43889</c:v>
                </c:pt>
                <c:pt idx="3">
                  <c:v>43890</c:v>
                </c:pt>
                <c:pt idx="4">
                  <c:v>43893</c:v>
                </c:pt>
                <c:pt idx="5">
                  <c:v>43894</c:v>
                </c:pt>
                <c:pt idx="6">
                  <c:v>43895</c:v>
                </c:pt>
                <c:pt idx="7">
                  <c:v>43896</c:v>
                </c:pt>
                <c:pt idx="8">
                  <c:v>43897</c:v>
                </c:pt>
                <c:pt idx="9">
                  <c:v>43898</c:v>
                </c:pt>
                <c:pt idx="10">
                  <c:v>43899</c:v>
                </c:pt>
                <c:pt idx="11">
                  <c:v>43900</c:v>
                </c:pt>
                <c:pt idx="12">
                  <c:v>43901</c:v>
                </c:pt>
                <c:pt idx="13">
                  <c:v>43902</c:v>
                </c:pt>
                <c:pt idx="14">
                  <c:v>43903</c:v>
                </c:pt>
                <c:pt idx="15">
                  <c:v>43904</c:v>
                </c:pt>
                <c:pt idx="16">
                  <c:v>43905</c:v>
                </c:pt>
                <c:pt idx="17">
                  <c:v>43906</c:v>
                </c:pt>
                <c:pt idx="18">
                  <c:v>43907</c:v>
                </c:pt>
                <c:pt idx="19">
                  <c:v>43908</c:v>
                </c:pt>
                <c:pt idx="20">
                  <c:v>43909</c:v>
                </c:pt>
                <c:pt idx="21">
                  <c:v>43910</c:v>
                </c:pt>
              </c:numCache>
            </c:numRef>
          </c:cat>
          <c:val>
            <c:numRef>
              <c:f>Sheet4!$B$2:$B$23</c:f>
              <c:numCache>
                <c:formatCode>General</c:formatCode>
                <c:ptCount val="22"/>
                <c:pt idx="0">
                  <c:v>3</c:v>
                </c:pt>
                <c:pt idx="1">
                  <c:v>1</c:v>
                </c:pt>
                <c:pt idx="2">
                  <c:v>3</c:v>
                </c:pt>
                <c:pt idx="3">
                  <c:v>1</c:v>
                </c:pt>
                <c:pt idx="4">
                  <c:v>3</c:v>
                </c:pt>
                <c:pt idx="5">
                  <c:v>1</c:v>
                </c:pt>
                <c:pt idx="6">
                  <c:v>3</c:v>
                </c:pt>
                <c:pt idx="7">
                  <c:v>2</c:v>
                </c:pt>
                <c:pt idx="8">
                  <c:v>3</c:v>
                </c:pt>
                <c:pt idx="9">
                  <c:v>1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12</c:v>
                </c:pt>
                <c:pt idx="14">
                  <c:v>6</c:v>
                </c:pt>
                <c:pt idx="15">
                  <c:v>9</c:v>
                </c:pt>
                <c:pt idx="16">
                  <c:v>4</c:v>
                </c:pt>
                <c:pt idx="17">
                  <c:v>10</c:v>
                </c:pt>
                <c:pt idx="18">
                  <c:v>29</c:v>
                </c:pt>
                <c:pt idx="19">
                  <c:v>28</c:v>
                </c:pt>
                <c:pt idx="20">
                  <c:v>58</c:v>
                </c:pt>
                <c:pt idx="21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1D-4139-95F2-20E6C615899D}"/>
            </c:ext>
          </c:extLst>
        </c:ser>
        <c:ser>
          <c:idx val="1"/>
          <c:order val="1"/>
          <c:tx>
            <c:strRef>
              <c:f>Sheet4!$C$1</c:f>
              <c:strCache>
                <c:ptCount val="1"/>
                <c:pt idx="0">
                  <c:v>POZ</c:v>
                </c:pt>
              </c:strCache>
            </c:strRef>
          </c:tx>
          <c:invertIfNegative val="0"/>
          <c:cat>
            <c:numRef>
              <c:f>Sheet4!$A$2:$A$23</c:f>
              <c:numCache>
                <c:formatCode>m/d/yyyy</c:formatCode>
                <c:ptCount val="22"/>
                <c:pt idx="0">
                  <c:v>43886</c:v>
                </c:pt>
                <c:pt idx="1">
                  <c:v>43887</c:v>
                </c:pt>
                <c:pt idx="2">
                  <c:v>43889</c:v>
                </c:pt>
                <c:pt idx="3">
                  <c:v>43890</c:v>
                </c:pt>
                <c:pt idx="4">
                  <c:v>43893</c:v>
                </c:pt>
                <c:pt idx="5">
                  <c:v>43894</c:v>
                </c:pt>
                <c:pt idx="6">
                  <c:v>43895</c:v>
                </c:pt>
                <c:pt idx="7">
                  <c:v>43896</c:v>
                </c:pt>
                <c:pt idx="8">
                  <c:v>43897</c:v>
                </c:pt>
                <c:pt idx="9">
                  <c:v>43898</c:v>
                </c:pt>
                <c:pt idx="10">
                  <c:v>43899</c:v>
                </c:pt>
                <c:pt idx="11">
                  <c:v>43900</c:v>
                </c:pt>
                <c:pt idx="12">
                  <c:v>43901</c:v>
                </c:pt>
                <c:pt idx="13">
                  <c:v>43902</c:v>
                </c:pt>
                <c:pt idx="14">
                  <c:v>43903</c:v>
                </c:pt>
                <c:pt idx="15">
                  <c:v>43904</c:v>
                </c:pt>
                <c:pt idx="16">
                  <c:v>43905</c:v>
                </c:pt>
                <c:pt idx="17">
                  <c:v>43906</c:v>
                </c:pt>
                <c:pt idx="18">
                  <c:v>43907</c:v>
                </c:pt>
                <c:pt idx="19">
                  <c:v>43908</c:v>
                </c:pt>
                <c:pt idx="20">
                  <c:v>43909</c:v>
                </c:pt>
                <c:pt idx="21">
                  <c:v>43910</c:v>
                </c:pt>
              </c:numCache>
            </c:numRef>
          </c:cat>
          <c:val>
            <c:numRef>
              <c:f>Sheet4!$C$2:$C$23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2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4</c:v>
                </c:pt>
                <c:pt idx="19">
                  <c:v>6</c:v>
                </c:pt>
                <c:pt idx="20">
                  <c:v>8</c:v>
                </c:pt>
                <c:pt idx="2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1D-4139-95F2-20E6C61589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6398848"/>
        <c:axId val="91039232"/>
      </c:barChart>
      <c:dateAx>
        <c:axId val="8639884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91039232"/>
        <c:crosses val="autoZero"/>
        <c:auto val="1"/>
        <c:lblOffset val="100"/>
        <c:baseTimeUnit val="days"/>
      </c:dateAx>
      <c:valAx>
        <c:axId val="910392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86398848"/>
        <c:crosses val="autoZero"/>
        <c:crossBetween val="between"/>
        <c:majorUnit val="1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46BA7-783F-0C4F-8CB5-1F78DEF6683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Federacija BiH</vt:lpstr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</dc:creator>
  <cp:keywords/>
  <cp:lastModifiedBy>Maja Kojovic</cp:lastModifiedBy>
  <cp:revision>2</cp:revision>
  <cp:lastPrinted>2017-12-27T11:22:00Z</cp:lastPrinted>
  <dcterms:created xsi:type="dcterms:W3CDTF">2020-03-20T17:57:00Z</dcterms:created>
  <dcterms:modified xsi:type="dcterms:W3CDTF">2020-03-20T17:57:00Z</dcterms:modified>
</cp:coreProperties>
</file>