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183D" w14:textId="77777777" w:rsidR="006F0C3E" w:rsidRDefault="00000000">
      <w:pPr>
        <w:spacing w:after="160" w:line="259" w:lineRule="auto"/>
        <w:jc w:val="center"/>
        <w:rPr>
          <w:rFonts w:ascii="Abadi" w:eastAsia="Abadi" w:hAnsi="Abadi" w:cs="Abadi"/>
          <w:sz w:val="96"/>
          <w:szCs w:val="96"/>
        </w:rPr>
      </w:pPr>
      <w:r>
        <w:rPr>
          <w:rFonts w:ascii="Abadi" w:eastAsia="Abadi" w:hAnsi="Abadi" w:cs="Abadi"/>
          <w:sz w:val="96"/>
          <w:szCs w:val="96"/>
        </w:rPr>
        <w:t>SINTAXIS Y SEMÁNTICA DE LOS LENGUAJES</w:t>
      </w:r>
    </w:p>
    <w:p w14:paraId="6BA48C09" w14:textId="77777777" w:rsidR="006F0C3E" w:rsidRDefault="00000000">
      <w:pPr>
        <w:spacing w:after="160" w:line="259" w:lineRule="auto"/>
        <w:jc w:val="center"/>
        <w:rPr>
          <w:rFonts w:ascii="Abadi" w:eastAsia="Abadi" w:hAnsi="Abadi" w:cs="Abadi"/>
          <w:color w:val="A6A6A6"/>
          <w:sz w:val="72"/>
          <w:szCs w:val="72"/>
        </w:rPr>
      </w:pPr>
      <w:r>
        <w:rPr>
          <w:rFonts w:ascii="Abadi" w:eastAsia="Abadi" w:hAnsi="Abadi" w:cs="Abadi"/>
          <w:color w:val="A6A6A6"/>
          <w:sz w:val="72"/>
          <w:szCs w:val="72"/>
        </w:rPr>
        <w:t>CURSO K2006</w:t>
      </w:r>
    </w:p>
    <w:p w14:paraId="229D3819" w14:textId="77777777" w:rsidR="006F0C3E" w:rsidRDefault="00000000">
      <w:pPr>
        <w:spacing w:after="160" w:line="259" w:lineRule="auto"/>
        <w:jc w:val="center"/>
        <w:rPr>
          <w:rFonts w:ascii="Abadi" w:eastAsia="Abadi" w:hAnsi="Abadi" w:cs="Abadi"/>
          <w:color w:val="A6A6A6"/>
          <w:sz w:val="72"/>
          <w:szCs w:val="72"/>
        </w:rPr>
      </w:pPr>
      <w:r>
        <w:rPr>
          <w:rFonts w:ascii="Abadi" w:eastAsia="Abadi" w:hAnsi="Abadi" w:cs="Abadi"/>
          <w:color w:val="A6A6A6"/>
          <w:sz w:val="72"/>
          <w:szCs w:val="72"/>
        </w:rPr>
        <w:t>GRUPO 9</w:t>
      </w:r>
    </w:p>
    <w:p w14:paraId="047DD042" w14:textId="77777777" w:rsidR="006F0C3E" w:rsidRDefault="00000000">
      <w:pPr>
        <w:spacing w:after="160" w:line="259" w:lineRule="auto"/>
        <w:jc w:val="center"/>
        <w:rPr>
          <w:rFonts w:ascii="Abadi" w:eastAsia="Abadi" w:hAnsi="Abadi" w:cs="Abadi"/>
          <w:color w:val="A6A6A6"/>
          <w:sz w:val="72"/>
          <w:szCs w:val="72"/>
        </w:rPr>
      </w:pPr>
      <w:r>
        <w:rPr>
          <w:rFonts w:ascii="Abadi" w:eastAsia="Abadi" w:hAnsi="Abadi" w:cs="Abadi"/>
          <w:color w:val="A6A6A6"/>
          <w:sz w:val="72"/>
          <w:szCs w:val="72"/>
        </w:rPr>
        <w:t>TP N°3 GRUPAL</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6F0C3E" w14:paraId="5566B7CD" w14:textId="77777777">
        <w:tc>
          <w:tcPr>
            <w:tcW w:w="4414" w:type="dxa"/>
          </w:tcPr>
          <w:p w14:paraId="69AB17CA" w14:textId="77777777" w:rsidR="006F0C3E" w:rsidRDefault="00000000">
            <w:pPr>
              <w:jc w:val="center"/>
              <w:rPr>
                <w:rFonts w:ascii="Abadi" w:eastAsia="Abadi" w:hAnsi="Abadi" w:cs="Abadi"/>
                <w:sz w:val="44"/>
                <w:szCs w:val="44"/>
              </w:rPr>
            </w:pPr>
            <w:r>
              <w:rPr>
                <w:rFonts w:ascii="Abadi" w:eastAsia="Abadi" w:hAnsi="Abadi" w:cs="Abadi"/>
                <w:sz w:val="44"/>
                <w:szCs w:val="44"/>
              </w:rPr>
              <w:t>INTEGRANTES</w:t>
            </w:r>
          </w:p>
        </w:tc>
        <w:tc>
          <w:tcPr>
            <w:tcW w:w="4414" w:type="dxa"/>
          </w:tcPr>
          <w:p w14:paraId="63BC99D7" w14:textId="77777777" w:rsidR="006F0C3E" w:rsidRDefault="00000000">
            <w:pPr>
              <w:jc w:val="center"/>
              <w:rPr>
                <w:rFonts w:ascii="Abadi" w:eastAsia="Abadi" w:hAnsi="Abadi" w:cs="Abadi"/>
                <w:sz w:val="44"/>
                <w:szCs w:val="44"/>
              </w:rPr>
            </w:pPr>
            <w:r>
              <w:rPr>
                <w:rFonts w:ascii="Abadi" w:eastAsia="Abadi" w:hAnsi="Abadi" w:cs="Abadi"/>
                <w:sz w:val="44"/>
                <w:szCs w:val="44"/>
              </w:rPr>
              <w:t>LEGAJO</w:t>
            </w:r>
          </w:p>
        </w:tc>
      </w:tr>
      <w:tr w:rsidR="006F0C3E" w14:paraId="0B240BF4" w14:textId="77777777">
        <w:tc>
          <w:tcPr>
            <w:tcW w:w="4414" w:type="dxa"/>
          </w:tcPr>
          <w:p w14:paraId="60A6267C" w14:textId="77777777" w:rsidR="006F0C3E" w:rsidRDefault="00000000">
            <w:pPr>
              <w:jc w:val="center"/>
              <w:rPr>
                <w:rFonts w:ascii="Abadi" w:eastAsia="Abadi" w:hAnsi="Abadi" w:cs="Abadi"/>
                <w:color w:val="A6A6A6"/>
                <w:sz w:val="44"/>
                <w:szCs w:val="44"/>
              </w:rPr>
            </w:pPr>
            <w:r>
              <w:rPr>
                <w:rFonts w:ascii="Abadi" w:eastAsia="Abadi" w:hAnsi="Abadi" w:cs="Abadi"/>
                <w:color w:val="A6A6A6"/>
                <w:sz w:val="44"/>
                <w:szCs w:val="44"/>
              </w:rPr>
              <w:t>Roberto Rodas</w:t>
            </w:r>
          </w:p>
        </w:tc>
        <w:tc>
          <w:tcPr>
            <w:tcW w:w="4414" w:type="dxa"/>
          </w:tcPr>
          <w:p w14:paraId="611F5C47" w14:textId="77777777" w:rsidR="006F0C3E" w:rsidRDefault="00000000">
            <w:pPr>
              <w:jc w:val="center"/>
              <w:rPr>
                <w:rFonts w:ascii="Abadi" w:eastAsia="Abadi" w:hAnsi="Abadi" w:cs="Abadi"/>
                <w:color w:val="A6A6A6"/>
                <w:sz w:val="44"/>
                <w:szCs w:val="44"/>
              </w:rPr>
            </w:pPr>
            <w:r>
              <w:rPr>
                <w:rFonts w:ascii="Abadi" w:eastAsia="Abadi" w:hAnsi="Abadi" w:cs="Abadi"/>
                <w:color w:val="A6A6A6"/>
                <w:sz w:val="44"/>
                <w:szCs w:val="44"/>
              </w:rPr>
              <w:t>2081301</w:t>
            </w:r>
          </w:p>
        </w:tc>
      </w:tr>
      <w:tr w:rsidR="006F0C3E" w14:paraId="2B74D8A2" w14:textId="77777777">
        <w:tc>
          <w:tcPr>
            <w:tcW w:w="4414" w:type="dxa"/>
          </w:tcPr>
          <w:p w14:paraId="00EB424C" w14:textId="77777777" w:rsidR="006F0C3E" w:rsidRDefault="00000000">
            <w:pPr>
              <w:jc w:val="center"/>
              <w:rPr>
                <w:rFonts w:ascii="Abadi" w:eastAsia="Abadi" w:hAnsi="Abadi" w:cs="Abadi"/>
                <w:color w:val="A6A6A6"/>
                <w:sz w:val="44"/>
                <w:szCs w:val="44"/>
              </w:rPr>
            </w:pPr>
            <w:r>
              <w:rPr>
                <w:rFonts w:ascii="Abadi" w:eastAsia="Abadi" w:hAnsi="Abadi" w:cs="Abadi"/>
                <w:color w:val="A6A6A6"/>
                <w:sz w:val="44"/>
                <w:szCs w:val="44"/>
              </w:rPr>
              <w:t xml:space="preserve">Alex </w:t>
            </w:r>
            <w:proofErr w:type="spellStart"/>
            <w:r>
              <w:rPr>
                <w:rFonts w:ascii="Abadi" w:eastAsia="Abadi" w:hAnsi="Abadi" w:cs="Abadi"/>
                <w:color w:val="A6A6A6"/>
                <w:sz w:val="44"/>
                <w:szCs w:val="44"/>
              </w:rPr>
              <w:t>Fiorenza</w:t>
            </w:r>
            <w:proofErr w:type="spellEnd"/>
          </w:p>
        </w:tc>
        <w:tc>
          <w:tcPr>
            <w:tcW w:w="4414" w:type="dxa"/>
          </w:tcPr>
          <w:p w14:paraId="5C5B08FE" w14:textId="77777777" w:rsidR="006F0C3E" w:rsidRDefault="00000000">
            <w:pPr>
              <w:jc w:val="center"/>
              <w:rPr>
                <w:rFonts w:ascii="Abadi" w:eastAsia="Abadi" w:hAnsi="Abadi" w:cs="Abadi"/>
                <w:color w:val="A6A6A6"/>
                <w:sz w:val="44"/>
                <w:szCs w:val="44"/>
              </w:rPr>
            </w:pPr>
            <w:r>
              <w:rPr>
                <w:rFonts w:ascii="Abadi" w:eastAsia="Abadi" w:hAnsi="Abadi" w:cs="Abadi"/>
                <w:color w:val="A6A6A6"/>
                <w:sz w:val="44"/>
                <w:szCs w:val="44"/>
              </w:rPr>
              <w:t>2089865</w:t>
            </w:r>
          </w:p>
        </w:tc>
      </w:tr>
      <w:tr w:rsidR="006F0C3E" w14:paraId="04878915" w14:textId="77777777">
        <w:tc>
          <w:tcPr>
            <w:tcW w:w="4414" w:type="dxa"/>
          </w:tcPr>
          <w:p w14:paraId="3CA7946C" w14:textId="77777777" w:rsidR="006F0C3E" w:rsidRDefault="00000000">
            <w:pPr>
              <w:jc w:val="center"/>
              <w:rPr>
                <w:rFonts w:ascii="Abadi" w:eastAsia="Abadi" w:hAnsi="Abadi" w:cs="Abadi"/>
                <w:color w:val="A6A6A6"/>
                <w:sz w:val="44"/>
                <w:szCs w:val="44"/>
              </w:rPr>
            </w:pPr>
            <w:r>
              <w:rPr>
                <w:rFonts w:ascii="Abadi" w:eastAsia="Abadi" w:hAnsi="Abadi" w:cs="Abadi"/>
                <w:color w:val="A6A6A6"/>
                <w:sz w:val="44"/>
                <w:szCs w:val="44"/>
              </w:rPr>
              <w:t>Oscar Mercado</w:t>
            </w:r>
          </w:p>
        </w:tc>
        <w:tc>
          <w:tcPr>
            <w:tcW w:w="4414" w:type="dxa"/>
          </w:tcPr>
          <w:p w14:paraId="03F5B759" w14:textId="77777777" w:rsidR="006F0C3E" w:rsidRDefault="00000000">
            <w:pPr>
              <w:jc w:val="center"/>
              <w:rPr>
                <w:rFonts w:ascii="Abadi" w:eastAsia="Abadi" w:hAnsi="Abadi" w:cs="Abadi"/>
                <w:color w:val="A6A6A6"/>
                <w:sz w:val="44"/>
                <w:szCs w:val="44"/>
              </w:rPr>
            </w:pPr>
            <w:r>
              <w:rPr>
                <w:rFonts w:ascii="Abadi" w:eastAsia="Abadi" w:hAnsi="Abadi" w:cs="Abadi"/>
                <w:color w:val="A6A6A6"/>
                <w:sz w:val="44"/>
                <w:szCs w:val="44"/>
              </w:rPr>
              <w:t>2083012</w:t>
            </w:r>
          </w:p>
        </w:tc>
      </w:tr>
      <w:tr w:rsidR="006F0C3E" w14:paraId="332F6734" w14:textId="77777777">
        <w:tc>
          <w:tcPr>
            <w:tcW w:w="4414" w:type="dxa"/>
          </w:tcPr>
          <w:p w14:paraId="5EA2A37F" w14:textId="77777777" w:rsidR="006F0C3E" w:rsidRDefault="00000000">
            <w:pPr>
              <w:jc w:val="center"/>
              <w:rPr>
                <w:rFonts w:ascii="Abadi" w:eastAsia="Abadi" w:hAnsi="Abadi" w:cs="Abadi"/>
                <w:color w:val="A6A6A6"/>
                <w:sz w:val="44"/>
                <w:szCs w:val="44"/>
              </w:rPr>
            </w:pPr>
            <w:r>
              <w:rPr>
                <w:rFonts w:ascii="Abadi" w:eastAsia="Abadi" w:hAnsi="Abadi" w:cs="Abadi"/>
                <w:color w:val="A6A6A6"/>
                <w:sz w:val="44"/>
                <w:szCs w:val="44"/>
              </w:rPr>
              <w:t xml:space="preserve">Joaquín </w:t>
            </w:r>
            <w:proofErr w:type="spellStart"/>
            <w:r>
              <w:rPr>
                <w:rFonts w:ascii="Abadi" w:eastAsia="Abadi" w:hAnsi="Abadi" w:cs="Abadi"/>
                <w:color w:val="A6A6A6"/>
                <w:sz w:val="44"/>
                <w:szCs w:val="44"/>
              </w:rPr>
              <w:t>Fatur</w:t>
            </w:r>
            <w:proofErr w:type="spellEnd"/>
          </w:p>
        </w:tc>
        <w:tc>
          <w:tcPr>
            <w:tcW w:w="4414" w:type="dxa"/>
          </w:tcPr>
          <w:p w14:paraId="20673A2C" w14:textId="77777777" w:rsidR="006F0C3E" w:rsidRDefault="00000000">
            <w:pPr>
              <w:jc w:val="center"/>
              <w:rPr>
                <w:rFonts w:ascii="Abadi" w:eastAsia="Abadi" w:hAnsi="Abadi" w:cs="Abadi"/>
                <w:color w:val="A6A6A6"/>
                <w:sz w:val="44"/>
                <w:szCs w:val="44"/>
              </w:rPr>
            </w:pPr>
            <w:r>
              <w:rPr>
                <w:rFonts w:ascii="Abadi" w:eastAsia="Abadi" w:hAnsi="Abadi" w:cs="Abadi"/>
                <w:color w:val="A6A6A6"/>
                <w:sz w:val="44"/>
                <w:szCs w:val="44"/>
              </w:rPr>
              <w:t>2079847</w:t>
            </w:r>
          </w:p>
        </w:tc>
      </w:tr>
    </w:tbl>
    <w:p w14:paraId="3C96F8BA" w14:textId="3810D74D" w:rsidR="006F0C3E" w:rsidRPr="00B0780D" w:rsidRDefault="00000000" w:rsidP="00B0780D">
      <w:pPr>
        <w:spacing w:after="160" w:line="259" w:lineRule="auto"/>
        <w:rPr>
          <w:sz w:val="32"/>
          <w:szCs w:val="32"/>
        </w:rPr>
      </w:pPr>
      <w:r>
        <w:br w:type="page"/>
      </w:r>
    </w:p>
    <w:p w14:paraId="50077401" w14:textId="6DFC41D7" w:rsidR="006F0C3E" w:rsidRPr="00B0780D" w:rsidRDefault="00B0780D">
      <w:pPr>
        <w:spacing w:before="240" w:after="240"/>
        <w:rPr>
          <w:sz w:val="28"/>
          <w:szCs w:val="28"/>
        </w:rPr>
      </w:pPr>
      <w:proofErr w:type="gramStart"/>
      <w:r w:rsidRPr="00B0780D">
        <w:rPr>
          <w:sz w:val="28"/>
          <w:szCs w:val="28"/>
          <w:u w:val="single"/>
        </w:rPr>
        <w:lastRenderedPageBreak/>
        <w:t>Link</w:t>
      </w:r>
      <w:proofErr w:type="gramEnd"/>
      <w:r w:rsidRPr="00B0780D">
        <w:rPr>
          <w:sz w:val="28"/>
          <w:szCs w:val="28"/>
          <w:u w:val="single"/>
        </w:rPr>
        <w:t xml:space="preserve"> del repositorio:</w:t>
      </w:r>
      <w:r w:rsidRPr="00B0780D">
        <w:rPr>
          <w:sz w:val="28"/>
          <w:szCs w:val="28"/>
        </w:rPr>
        <w:t xml:space="preserve"> </w:t>
      </w:r>
      <w:hyperlink r:id="rId4" w:history="1">
        <w:r w:rsidRPr="00B0780D">
          <w:rPr>
            <w:rStyle w:val="Hipervnculo"/>
            <w:sz w:val="28"/>
            <w:szCs w:val="28"/>
          </w:rPr>
          <w:t>https://github.com/OscarMercadoRuizDiaz/SSL/tree/master/03-FlexYBison</w:t>
        </w:r>
      </w:hyperlink>
    </w:p>
    <w:p w14:paraId="6F48FC40" w14:textId="77777777" w:rsidR="00B0780D" w:rsidRDefault="00B0780D">
      <w:pPr>
        <w:spacing w:before="240" w:after="240"/>
        <w:rPr>
          <w:sz w:val="28"/>
          <w:szCs w:val="28"/>
          <w:u w:val="single"/>
        </w:rPr>
      </w:pPr>
    </w:p>
    <w:p w14:paraId="48FA1D15" w14:textId="77777777" w:rsidR="006F0C3E" w:rsidRDefault="00000000">
      <w:pPr>
        <w:spacing w:before="240" w:after="240"/>
        <w:rPr>
          <w:sz w:val="28"/>
          <w:szCs w:val="28"/>
          <w:u w:val="single"/>
        </w:rPr>
      </w:pPr>
      <w:r>
        <w:rPr>
          <w:sz w:val="28"/>
          <w:szCs w:val="28"/>
          <w:u w:val="single"/>
        </w:rPr>
        <w:t>Resolución del problema</w:t>
      </w:r>
    </w:p>
    <w:p w14:paraId="3E3A9CD9" w14:textId="77777777" w:rsidR="006F0C3E" w:rsidRDefault="00000000">
      <w:pPr>
        <w:spacing w:before="240" w:after="240"/>
      </w:pPr>
      <w:r>
        <w:t xml:space="preserve">El </w:t>
      </w:r>
      <w:r>
        <w:rPr>
          <w:b/>
        </w:rPr>
        <w:t>análisis sintáctico</w:t>
      </w:r>
      <w:r>
        <w:t xml:space="preserve"> lo realiza Bison. En el archivo </w:t>
      </w:r>
      <w:proofErr w:type="spellStart"/>
      <w:proofErr w:type="gramStart"/>
      <w:r>
        <w:t>bison.y</w:t>
      </w:r>
      <w:proofErr w:type="spellEnd"/>
      <w:proofErr w:type="gramEnd"/>
      <w:r>
        <w:t xml:space="preserve"> están definidos los tokens del lenguaje micro. Cada carácter, palabra clave y operador está en su propio token y también hay uno para el error léxico. En el archivo además está la gramática sintáctica de micro, el cual es la siguiente:</w:t>
      </w:r>
    </w:p>
    <w:p w14:paraId="69A01216" w14:textId="77777777" w:rsidR="006F0C3E" w:rsidRDefault="00000000">
      <w:pPr>
        <w:widowControl w:val="0"/>
        <w:spacing w:before="240"/>
        <w:rPr>
          <w:sz w:val="20"/>
          <w:szCs w:val="20"/>
        </w:rPr>
      </w:pPr>
      <w:r>
        <w:rPr>
          <w:sz w:val="20"/>
          <w:szCs w:val="20"/>
        </w:rPr>
        <w:t>&lt;programa&gt; -</w:t>
      </w:r>
      <w:proofErr w:type="gramStart"/>
      <w:r>
        <w:rPr>
          <w:sz w:val="20"/>
          <w:szCs w:val="20"/>
        </w:rPr>
        <w:t>&gt;  INICIO</w:t>
      </w:r>
      <w:proofErr w:type="gramEnd"/>
      <w:r>
        <w:rPr>
          <w:sz w:val="20"/>
          <w:szCs w:val="20"/>
        </w:rPr>
        <w:t xml:space="preserve"> &lt;</w:t>
      </w:r>
      <w:proofErr w:type="spellStart"/>
      <w:r>
        <w:rPr>
          <w:sz w:val="20"/>
          <w:szCs w:val="20"/>
        </w:rPr>
        <w:t>listaSentencias</w:t>
      </w:r>
      <w:proofErr w:type="spellEnd"/>
      <w:r>
        <w:rPr>
          <w:sz w:val="20"/>
          <w:szCs w:val="20"/>
        </w:rPr>
        <w:t>&gt; FIN</w:t>
      </w:r>
    </w:p>
    <w:p w14:paraId="3CE2CD5A" w14:textId="77777777" w:rsidR="006F0C3E" w:rsidRDefault="00000000">
      <w:pPr>
        <w:widowControl w:val="0"/>
        <w:spacing w:before="240"/>
        <w:rPr>
          <w:sz w:val="20"/>
          <w:szCs w:val="20"/>
        </w:rPr>
      </w:pPr>
      <w:r>
        <w:rPr>
          <w:sz w:val="20"/>
          <w:szCs w:val="20"/>
        </w:rPr>
        <w:t>&lt;</w:t>
      </w:r>
      <w:proofErr w:type="spellStart"/>
      <w:r>
        <w:rPr>
          <w:sz w:val="20"/>
          <w:szCs w:val="20"/>
        </w:rPr>
        <w:t>listaSentencias</w:t>
      </w:r>
      <w:proofErr w:type="spellEnd"/>
      <w:r>
        <w:rPr>
          <w:sz w:val="20"/>
          <w:szCs w:val="20"/>
        </w:rPr>
        <w:t>&gt; -&gt; &lt;sentencia&gt; |</w:t>
      </w:r>
    </w:p>
    <w:p w14:paraId="63ECDD18" w14:textId="77777777" w:rsidR="006F0C3E" w:rsidRDefault="00000000">
      <w:pPr>
        <w:widowControl w:val="0"/>
        <w:ind w:left="700" w:firstLine="700"/>
        <w:rPr>
          <w:sz w:val="20"/>
          <w:szCs w:val="20"/>
        </w:rPr>
      </w:pPr>
      <w:r>
        <w:rPr>
          <w:sz w:val="20"/>
          <w:szCs w:val="20"/>
        </w:rPr>
        <w:t>&lt;</w:t>
      </w:r>
      <w:proofErr w:type="spellStart"/>
      <w:r>
        <w:rPr>
          <w:sz w:val="20"/>
          <w:szCs w:val="20"/>
        </w:rPr>
        <w:t>listaSentencias</w:t>
      </w:r>
      <w:proofErr w:type="spellEnd"/>
      <w:r>
        <w:rPr>
          <w:sz w:val="20"/>
          <w:szCs w:val="20"/>
        </w:rPr>
        <w:t>&gt; &lt;sentencia&gt;</w:t>
      </w:r>
    </w:p>
    <w:p w14:paraId="10EAD509" w14:textId="77777777" w:rsidR="006F0C3E" w:rsidRDefault="00000000">
      <w:pPr>
        <w:widowControl w:val="0"/>
        <w:spacing w:before="240"/>
        <w:rPr>
          <w:sz w:val="20"/>
          <w:szCs w:val="20"/>
        </w:rPr>
      </w:pPr>
      <w:r>
        <w:rPr>
          <w:sz w:val="20"/>
          <w:szCs w:val="20"/>
        </w:rPr>
        <w:t>&lt;sentencia&gt; -</w:t>
      </w:r>
      <w:proofErr w:type="gramStart"/>
      <w:r>
        <w:rPr>
          <w:sz w:val="20"/>
          <w:szCs w:val="20"/>
        </w:rPr>
        <w:t>&gt;  ID</w:t>
      </w:r>
      <w:proofErr w:type="gramEnd"/>
      <w:r>
        <w:rPr>
          <w:sz w:val="20"/>
          <w:szCs w:val="20"/>
        </w:rPr>
        <w:t xml:space="preserve"> ASIGNACION &lt;</w:t>
      </w:r>
      <w:proofErr w:type="spellStart"/>
      <w:r>
        <w:rPr>
          <w:sz w:val="20"/>
          <w:szCs w:val="20"/>
        </w:rPr>
        <w:t>expresion</w:t>
      </w:r>
      <w:proofErr w:type="spellEnd"/>
      <w:r>
        <w:rPr>
          <w:sz w:val="20"/>
          <w:szCs w:val="20"/>
        </w:rPr>
        <w:t>&gt; PYCOMA |</w:t>
      </w:r>
    </w:p>
    <w:p w14:paraId="1BFB82A7" w14:textId="77777777" w:rsidR="006F0C3E" w:rsidRDefault="00000000">
      <w:pPr>
        <w:widowControl w:val="0"/>
        <w:ind w:left="1420"/>
        <w:rPr>
          <w:sz w:val="20"/>
          <w:szCs w:val="20"/>
        </w:rPr>
      </w:pPr>
      <w:r>
        <w:rPr>
          <w:sz w:val="20"/>
          <w:szCs w:val="20"/>
        </w:rPr>
        <w:t>LEER PARENIZQUIERDO &lt;</w:t>
      </w:r>
      <w:proofErr w:type="spellStart"/>
      <w:r>
        <w:rPr>
          <w:sz w:val="20"/>
          <w:szCs w:val="20"/>
        </w:rPr>
        <w:t>listaIdentificadores</w:t>
      </w:r>
      <w:proofErr w:type="spellEnd"/>
      <w:r>
        <w:rPr>
          <w:sz w:val="20"/>
          <w:szCs w:val="20"/>
        </w:rPr>
        <w:t>&gt; PARENDERECHO PYCOMA |</w:t>
      </w:r>
    </w:p>
    <w:p w14:paraId="1AD005FB" w14:textId="77777777" w:rsidR="006F0C3E" w:rsidRDefault="00000000">
      <w:pPr>
        <w:widowControl w:val="0"/>
        <w:ind w:left="1420"/>
        <w:rPr>
          <w:sz w:val="20"/>
          <w:szCs w:val="20"/>
        </w:rPr>
      </w:pPr>
      <w:r>
        <w:rPr>
          <w:sz w:val="20"/>
          <w:szCs w:val="20"/>
        </w:rPr>
        <w:t>ESCRIBIR PARENIZQUIERDO &lt;</w:t>
      </w:r>
      <w:proofErr w:type="spellStart"/>
      <w:r>
        <w:rPr>
          <w:sz w:val="20"/>
          <w:szCs w:val="20"/>
        </w:rPr>
        <w:t>listaExpresiones</w:t>
      </w:r>
      <w:proofErr w:type="spellEnd"/>
      <w:r>
        <w:rPr>
          <w:sz w:val="20"/>
          <w:szCs w:val="20"/>
        </w:rPr>
        <w:t>&gt; PARENDERECHO PYCOMA</w:t>
      </w:r>
    </w:p>
    <w:p w14:paraId="39822256" w14:textId="77777777" w:rsidR="006F0C3E" w:rsidRDefault="00000000">
      <w:pPr>
        <w:widowControl w:val="0"/>
        <w:spacing w:before="240"/>
        <w:rPr>
          <w:sz w:val="20"/>
          <w:szCs w:val="20"/>
        </w:rPr>
      </w:pPr>
      <w:r>
        <w:rPr>
          <w:sz w:val="20"/>
          <w:szCs w:val="20"/>
        </w:rPr>
        <w:t>&lt;</w:t>
      </w:r>
      <w:proofErr w:type="spellStart"/>
      <w:r>
        <w:rPr>
          <w:sz w:val="20"/>
          <w:szCs w:val="20"/>
        </w:rPr>
        <w:t>listaIdentificadores</w:t>
      </w:r>
      <w:proofErr w:type="spellEnd"/>
      <w:r>
        <w:rPr>
          <w:sz w:val="20"/>
          <w:szCs w:val="20"/>
        </w:rPr>
        <w:t>&gt; -&gt; ID |</w:t>
      </w:r>
    </w:p>
    <w:p w14:paraId="506C00E7" w14:textId="77777777" w:rsidR="006F0C3E" w:rsidRDefault="00000000">
      <w:pPr>
        <w:widowControl w:val="0"/>
        <w:ind w:left="700" w:firstLine="700"/>
        <w:rPr>
          <w:sz w:val="20"/>
          <w:szCs w:val="20"/>
        </w:rPr>
      </w:pPr>
      <w:r>
        <w:rPr>
          <w:sz w:val="20"/>
          <w:szCs w:val="20"/>
        </w:rPr>
        <w:t>&lt;</w:t>
      </w:r>
      <w:proofErr w:type="spellStart"/>
      <w:r>
        <w:rPr>
          <w:sz w:val="20"/>
          <w:szCs w:val="20"/>
        </w:rPr>
        <w:t>listaIdentificadores</w:t>
      </w:r>
      <w:proofErr w:type="spellEnd"/>
      <w:r>
        <w:rPr>
          <w:sz w:val="20"/>
          <w:szCs w:val="20"/>
        </w:rPr>
        <w:t>&gt; COMA ID</w:t>
      </w:r>
    </w:p>
    <w:p w14:paraId="5A6B7894" w14:textId="77777777" w:rsidR="006F0C3E" w:rsidRDefault="00000000">
      <w:pPr>
        <w:widowControl w:val="0"/>
        <w:spacing w:before="240"/>
        <w:rPr>
          <w:sz w:val="20"/>
          <w:szCs w:val="20"/>
        </w:rPr>
      </w:pPr>
      <w:r>
        <w:rPr>
          <w:sz w:val="20"/>
          <w:szCs w:val="20"/>
        </w:rPr>
        <w:t>&lt;</w:t>
      </w:r>
      <w:proofErr w:type="spellStart"/>
      <w:r>
        <w:rPr>
          <w:sz w:val="20"/>
          <w:szCs w:val="20"/>
        </w:rPr>
        <w:t>listaExpresiones</w:t>
      </w:r>
      <w:proofErr w:type="spellEnd"/>
      <w:r>
        <w:rPr>
          <w:sz w:val="20"/>
          <w:szCs w:val="20"/>
        </w:rPr>
        <w:t>&gt; -&gt; &lt;</w:t>
      </w:r>
      <w:proofErr w:type="spellStart"/>
      <w:r>
        <w:rPr>
          <w:sz w:val="20"/>
          <w:szCs w:val="20"/>
        </w:rPr>
        <w:t>expresion</w:t>
      </w:r>
      <w:proofErr w:type="spellEnd"/>
      <w:r>
        <w:rPr>
          <w:sz w:val="20"/>
          <w:szCs w:val="20"/>
        </w:rPr>
        <w:t>&gt; |</w:t>
      </w:r>
    </w:p>
    <w:p w14:paraId="67FDBDB9" w14:textId="77777777" w:rsidR="006F0C3E" w:rsidRDefault="00000000">
      <w:pPr>
        <w:widowControl w:val="0"/>
        <w:ind w:left="700" w:firstLine="700"/>
        <w:rPr>
          <w:sz w:val="20"/>
          <w:szCs w:val="20"/>
        </w:rPr>
      </w:pPr>
      <w:r>
        <w:rPr>
          <w:sz w:val="20"/>
          <w:szCs w:val="20"/>
        </w:rPr>
        <w:t>&lt;</w:t>
      </w:r>
      <w:proofErr w:type="spellStart"/>
      <w:r>
        <w:rPr>
          <w:sz w:val="20"/>
          <w:szCs w:val="20"/>
        </w:rPr>
        <w:t>listaExpresiones</w:t>
      </w:r>
      <w:proofErr w:type="spellEnd"/>
      <w:r>
        <w:rPr>
          <w:sz w:val="20"/>
          <w:szCs w:val="20"/>
        </w:rPr>
        <w:t>&gt; COMA &lt;</w:t>
      </w:r>
      <w:proofErr w:type="spellStart"/>
      <w:r>
        <w:rPr>
          <w:sz w:val="20"/>
          <w:szCs w:val="20"/>
        </w:rPr>
        <w:t>expresion</w:t>
      </w:r>
      <w:proofErr w:type="spellEnd"/>
      <w:r>
        <w:rPr>
          <w:sz w:val="20"/>
          <w:szCs w:val="20"/>
        </w:rPr>
        <w:t>&gt;</w:t>
      </w:r>
    </w:p>
    <w:p w14:paraId="0C645AFF" w14:textId="77777777" w:rsidR="006F0C3E" w:rsidRDefault="00000000">
      <w:pPr>
        <w:widowControl w:val="0"/>
        <w:spacing w:before="240"/>
        <w:rPr>
          <w:sz w:val="20"/>
          <w:szCs w:val="20"/>
        </w:rPr>
      </w:pPr>
      <w:r>
        <w:rPr>
          <w:sz w:val="20"/>
          <w:szCs w:val="20"/>
        </w:rPr>
        <w:t>&lt;</w:t>
      </w:r>
      <w:proofErr w:type="spellStart"/>
      <w:r>
        <w:rPr>
          <w:sz w:val="20"/>
          <w:szCs w:val="20"/>
        </w:rPr>
        <w:t>expresion</w:t>
      </w:r>
      <w:proofErr w:type="spellEnd"/>
      <w:r>
        <w:rPr>
          <w:sz w:val="20"/>
          <w:szCs w:val="20"/>
        </w:rPr>
        <w:t>&gt; -</w:t>
      </w:r>
      <w:proofErr w:type="gramStart"/>
      <w:r>
        <w:rPr>
          <w:sz w:val="20"/>
          <w:szCs w:val="20"/>
        </w:rPr>
        <w:t>&gt;  &lt;</w:t>
      </w:r>
      <w:proofErr w:type="gramEnd"/>
      <w:r>
        <w:rPr>
          <w:sz w:val="20"/>
          <w:szCs w:val="20"/>
        </w:rPr>
        <w:t>primaria&gt; |</w:t>
      </w:r>
    </w:p>
    <w:p w14:paraId="010394A0" w14:textId="77777777" w:rsidR="006F0C3E" w:rsidRDefault="00000000">
      <w:pPr>
        <w:widowControl w:val="0"/>
        <w:ind w:left="700" w:firstLine="700"/>
        <w:rPr>
          <w:sz w:val="20"/>
          <w:szCs w:val="20"/>
        </w:rPr>
      </w:pPr>
      <w:r>
        <w:rPr>
          <w:sz w:val="20"/>
          <w:szCs w:val="20"/>
        </w:rPr>
        <w:t>&lt;</w:t>
      </w:r>
      <w:proofErr w:type="spellStart"/>
      <w:r>
        <w:rPr>
          <w:sz w:val="20"/>
          <w:szCs w:val="20"/>
        </w:rPr>
        <w:t>expresion</w:t>
      </w:r>
      <w:proofErr w:type="spellEnd"/>
      <w:r>
        <w:rPr>
          <w:sz w:val="20"/>
          <w:szCs w:val="20"/>
        </w:rPr>
        <w:t>&gt; SUMA &lt;primaria&gt; |</w:t>
      </w:r>
    </w:p>
    <w:p w14:paraId="01696325" w14:textId="77777777" w:rsidR="006F0C3E" w:rsidRDefault="00000000">
      <w:pPr>
        <w:widowControl w:val="0"/>
        <w:ind w:left="700" w:firstLine="700"/>
        <w:rPr>
          <w:sz w:val="20"/>
          <w:szCs w:val="20"/>
        </w:rPr>
      </w:pPr>
      <w:r>
        <w:rPr>
          <w:sz w:val="20"/>
          <w:szCs w:val="20"/>
        </w:rPr>
        <w:t>&lt;</w:t>
      </w:r>
      <w:proofErr w:type="spellStart"/>
      <w:r>
        <w:rPr>
          <w:sz w:val="20"/>
          <w:szCs w:val="20"/>
        </w:rPr>
        <w:t>expresion</w:t>
      </w:r>
      <w:proofErr w:type="spellEnd"/>
      <w:r>
        <w:rPr>
          <w:sz w:val="20"/>
          <w:szCs w:val="20"/>
        </w:rPr>
        <w:t>&gt; RESTA &lt;primaria&gt;</w:t>
      </w:r>
    </w:p>
    <w:p w14:paraId="430D2B94" w14:textId="77777777" w:rsidR="006F0C3E" w:rsidRDefault="00000000">
      <w:pPr>
        <w:widowControl w:val="0"/>
        <w:spacing w:before="240"/>
        <w:rPr>
          <w:sz w:val="20"/>
          <w:szCs w:val="20"/>
        </w:rPr>
      </w:pPr>
      <w:r>
        <w:rPr>
          <w:sz w:val="20"/>
          <w:szCs w:val="20"/>
        </w:rPr>
        <w:t xml:space="preserve">&lt;primaria&gt; -&gt; </w:t>
      </w:r>
      <w:r>
        <w:rPr>
          <w:sz w:val="20"/>
          <w:szCs w:val="20"/>
        </w:rPr>
        <w:tab/>
        <w:t xml:space="preserve"> ID |</w:t>
      </w:r>
    </w:p>
    <w:p w14:paraId="6B4DA763" w14:textId="77777777" w:rsidR="006F0C3E" w:rsidRDefault="00000000">
      <w:pPr>
        <w:widowControl w:val="0"/>
        <w:ind w:left="700" w:firstLine="700"/>
        <w:rPr>
          <w:sz w:val="20"/>
          <w:szCs w:val="20"/>
        </w:rPr>
      </w:pPr>
      <w:r>
        <w:rPr>
          <w:sz w:val="20"/>
          <w:szCs w:val="20"/>
        </w:rPr>
        <w:t>CONSTANTE |</w:t>
      </w:r>
    </w:p>
    <w:p w14:paraId="1D1B71A9" w14:textId="77777777" w:rsidR="006F0C3E" w:rsidRDefault="00000000">
      <w:pPr>
        <w:widowControl w:val="0"/>
        <w:ind w:left="700" w:firstLine="700"/>
      </w:pPr>
      <w:r>
        <w:rPr>
          <w:sz w:val="20"/>
          <w:szCs w:val="20"/>
        </w:rPr>
        <w:t>PARENIZQUIERDO &lt;</w:t>
      </w:r>
      <w:proofErr w:type="spellStart"/>
      <w:r>
        <w:rPr>
          <w:sz w:val="20"/>
          <w:szCs w:val="20"/>
        </w:rPr>
        <w:t>expresion</w:t>
      </w:r>
      <w:proofErr w:type="spellEnd"/>
      <w:r>
        <w:rPr>
          <w:sz w:val="20"/>
          <w:szCs w:val="20"/>
        </w:rPr>
        <w:t>&gt; PARENDERECHO</w:t>
      </w:r>
    </w:p>
    <w:p w14:paraId="40E41B10" w14:textId="77777777" w:rsidR="006F0C3E" w:rsidRDefault="00000000">
      <w:pPr>
        <w:spacing w:before="240"/>
      </w:pPr>
      <w:r>
        <w:t xml:space="preserve">Los no terminales están escritos en mayúscula mientras que los terminales en minúscula. Se modificó ligeramente la GIC respecto del libro de </w:t>
      </w:r>
      <w:proofErr w:type="spellStart"/>
      <w:r>
        <w:t>Muchnik</w:t>
      </w:r>
      <w:proofErr w:type="spellEnd"/>
      <w:r>
        <w:t xml:space="preserve"> para aprovechar la recursividad a izquierda y también para facilitar la implementación de las operaciones aditivas.</w:t>
      </w:r>
    </w:p>
    <w:p w14:paraId="09EF1746" w14:textId="77777777" w:rsidR="006F0C3E" w:rsidRDefault="00000000">
      <w:pPr>
        <w:spacing w:before="240" w:after="240"/>
      </w:pPr>
      <w:r>
        <w:t xml:space="preserve">El </w:t>
      </w:r>
      <w:r>
        <w:rPr>
          <w:b/>
        </w:rPr>
        <w:t>análisis léxico</w:t>
      </w:r>
      <w:r>
        <w:t xml:space="preserve"> lo realiza Flex. En el archivo </w:t>
      </w:r>
      <w:proofErr w:type="spellStart"/>
      <w:proofErr w:type="gramStart"/>
      <w:r>
        <w:t>flex.l</w:t>
      </w:r>
      <w:proofErr w:type="spellEnd"/>
      <w:proofErr w:type="gramEnd"/>
      <w:r>
        <w:t xml:space="preserve"> definimos los patrones que retornan el token correspondiente. Además, pusimos dos patrones adicionales: el espacio en blanco que no realiza ninguna acción y un patrón al final para que </w:t>
      </w:r>
      <w:proofErr w:type="spellStart"/>
      <w:r>
        <w:t>matchee</w:t>
      </w:r>
      <w:proofErr w:type="spellEnd"/>
      <w:r>
        <w:t xml:space="preserve"> con el lexema que no coincidió con ningún patrón anterior, el cual lanza un error léxico.</w:t>
      </w:r>
    </w:p>
    <w:p w14:paraId="345C7F78" w14:textId="77777777" w:rsidR="006F0C3E" w:rsidRDefault="00000000">
      <w:pPr>
        <w:spacing w:before="240" w:after="240"/>
      </w:pPr>
      <w:r>
        <w:t xml:space="preserve">El </w:t>
      </w:r>
      <w:r>
        <w:rPr>
          <w:b/>
        </w:rPr>
        <w:t xml:space="preserve">análisis semántico </w:t>
      </w:r>
      <w:r>
        <w:t xml:space="preserve">está escrito en el archivo </w:t>
      </w:r>
      <w:proofErr w:type="spellStart"/>
      <w:r>
        <w:t>bison.y</w:t>
      </w:r>
      <w:proofErr w:type="spellEnd"/>
      <w:r>
        <w:t xml:space="preserve">. Las rutinas semánticas están implementadas como acciones de las reglas gramaticales de Bison, las cuales algunas ejecutan funciones definidas en </w:t>
      </w:r>
      <w:proofErr w:type="spellStart"/>
      <w:r>
        <w:t>TS.c</w:t>
      </w:r>
      <w:proofErr w:type="spellEnd"/>
      <w:r>
        <w:t xml:space="preserve">, como asignar y chequear. Estas funciones van completando la tabla de símbolos (TS). La TS que implementamos no es más que un vector </w:t>
      </w:r>
      <w:r>
        <w:lastRenderedPageBreak/>
        <w:t xml:space="preserve">de mil posiciones de tipo </w:t>
      </w:r>
      <w:proofErr w:type="spellStart"/>
      <w:r>
        <w:t>RegTS</w:t>
      </w:r>
      <w:proofErr w:type="spellEnd"/>
      <w:r>
        <w:t xml:space="preserve">, el cual es un </w:t>
      </w:r>
      <w:proofErr w:type="spellStart"/>
      <w:r>
        <w:t>struct</w:t>
      </w:r>
      <w:proofErr w:type="spellEnd"/>
      <w:r>
        <w:t xml:space="preserve"> que tiene un campo para el nombre del identificador y otro campo para el valor de este. En la TS siempre va a haber una posición en la que su campo nombre tiene “$”, que sirve como centinela y se va moviendo según se requiera.</w:t>
      </w:r>
    </w:p>
    <w:p w14:paraId="5B92EA6B" w14:textId="77777777" w:rsidR="006F0C3E" w:rsidRDefault="00000000">
      <w:pPr>
        <w:spacing w:before="240" w:after="240"/>
      </w:pPr>
      <w:r>
        <w:t>Las palabras reservadas no están en la TS porque no es necesario ya que cuando Flex lee una palabra reservada no lo reconoce como identificador, sino como el token de la palabra correspondiente, y cuando Bison recibe un token de una palabra reservada en un lugar no válido tira un error sintáctico.</w:t>
      </w:r>
    </w:p>
    <w:p w14:paraId="2E38042E" w14:textId="77777777" w:rsidR="006F0C3E" w:rsidRDefault="00000000">
      <w:pPr>
        <w:spacing w:before="240" w:after="240"/>
      </w:pPr>
      <w:r>
        <w:t xml:space="preserve">El código de la TS estaba originalmente en </w:t>
      </w:r>
      <w:proofErr w:type="spellStart"/>
      <w:proofErr w:type="gramStart"/>
      <w:r>
        <w:t>bison.y</w:t>
      </w:r>
      <w:proofErr w:type="spellEnd"/>
      <w:proofErr w:type="gramEnd"/>
      <w:r>
        <w:t xml:space="preserve"> pero al compilar no reconocía </w:t>
      </w:r>
      <w:proofErr w:type="spellStart"/>
      <w:r>
        <w:t>RegTS</w:t>
      </w:r>
      <w:proofErr w:type="spellEnd"/>
      <w:r>
        <w:t xml:space="preserve"> como tipo de dato, incluso cuando estaba en la sección de declaraciones en C, por lo que lo pusimos en su archivo propio y lo incluimos en Bison como </w:t>
      </w:r>
      <w:proofErr w:type="spellStart"/>
      <w:r>
        <w:t>header</w:t>
      </w:r>
      <w:proofErr w:type="spellEnd"/>
      <w:r>
        <w:t>.</w:t>
      </w:r>
    </w:p>
    <w:p w14:paraId="36053579" w14:textId="77777777" w:rsidR="006F0C3E" w:rsidRDefault="006F0C3E">
      <w:pPr>
        <w:spacing w:before="240" w:after="240"/>
      </w:pPr>
    </w:p>
    <w:p w14:paraId="00E137DB" w14:textId="77777777" w:rsidR="006F0C3E" w:rsidRDefault="00000000">
      <w:pPr>
        <w:spacing w:before="240" w:after="240"/>
      </w:pPr>
      <w:r>
        <w:rPr>
          <w:sz w:val="28"/>
          <w:szCs w:val="28"/>
          <w:u w:val="single"/>
        </w:rPr>
        <w:t>Manual de usuario</w:t>
      </w:r>
    </w:p>
    <w:p w14:paraId="5B287851" w14:textId="77777777" w:rsidR="006F0C3E" w:rsidRDefault="00000000">
      <w:pPr>
        <w:spacing w:before="240" w:after="240"/>
      </w:pPr>
      <w:r>
        <w:t xml:space="preserve">El programa “ejecutable.exe” es un compilador del lenguaje micro que realiza la parte de análisis del proceso de compilación. Para usarlo debe ejecutarlo por líneas de comando escribiendo: </w:t>
      </w:r>
      <w:r>
        <w:rPr>
          <w:i/>
        </w:rPr>
        <w:t xml:space="preserve">ejecutable.exe </w:t>
      </w:r>
      <w:proofErr w:type="spellStart"/>
      <w:r>
        <w:rPr>
          <w:i/>
        </w:rPr>
        <w:t>nombreDelArchivo.m</w:t>
      </w:r>
      <w:proofErr w:type="spellEnd"/>
      <w:r>
        <w:t>. No acepta otro tipo o cantidad de argumentos.</w:t>
      </w:r>
    </w:p>
    <w:p w14:paraId="3A9C9844" w14:textId="77777777" w:rsidR="006F0C3E" w:rsidRDefault="00000000">
      <w:pPr>
        <w:spacing w:before="240" w:after="240"/>
      </w:pPr>
      <w:r>
        <w:t>Una vez que el programa comienza, se realizará el análisis léxico, sintáctico y semántico del código escrito en el archivo pasado al compilador. Si el programa termina y no muestra ningún error, significa que no se ha detectado ningún error.</w:t>
      </w:r>
    </w:p>
    <w:p w14:paraId="248A29AB" w14:textId="77777777" w:rsidR="006F0C3E" w:rsidRDefault="00000000">
      <w:pPr>
        <w:spacing w:before="240" w:after="240"/>
      </w:pPr>
      <w:r>
        <w:t xml:space="preserve">El programa puede realizar sumas y restas y las asigna al identificador, por lo que podrá hacer esto: </w:t>
      </w:r>
    </w:p>
    <w:p w14:paraId="636D4B1A" w14:textId="77777777" w:rsidR="006F0C3E" w:rsidRDefault="00000000">
      <w:r>
        <w:rPr>
          <w:noProof/>
        </w:rPr>
        <w:drawing>
          <wp:inline distT="114300" distB="114300" distL="114300" distR="114300" wp14:anchorId="24A3FD2A" wp14:editId="423404A8">
            <wp:extent cx="1952625" cy="12001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r="12765" b="19487"/>
                    <a:stretch>
                      <a:fillRect/>
                    </a:stretch>
                  </pic:blipFill>
                  <pic:spPr>
                    <a:xfrm>
                      <a:off x="0" y="0"/>
                      <a:ext cx="1952625" cy="1200150"/>
                    </a:xfrm>
                    <a:prstGeom prst="rect">
                      <a:avLst/>
                    </a:prstGeom>
                    <a:ln/>
                  </pic:spPr>
                </pic:pic>
              </a:graphicData>
            </a:graphic>
          </wp:inline>
        </w:drawing>
      </w:r>
    </w:p>
    <w:p w14:paraId="72E7174F" w14:textId="77777777" w:rsidR="006F0C3E" w:rsidRDefault="00000000">
      <w:pPr>
        <w:spacing w:before="240" w:after="240"/>
      </w:pPr>
      <w:r>
        <w:t>Salida:</w:t>
      </w:r>
    </w:p>
    <w:p w14:paraId="26761D00" w14:textId="77777777" w:rsidR="006F0C3E" w:rsidRDefault="00000000">
      <w:pPr>
        <w:spacing w:before="240" w:after="240"/>
      </w:pPr>
      <w:r>
        <w:rPr>
          <w:noProof/>
        </w:rPr>
        <w:drawing>
          <wp:inline distT="114300" distB="114300" distL="114300" distR="114300" wp14:anchorId="60A3770C" wp14:editId="7A1AF547">
            <wp:extent cx="2838450" cy="12096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38450" cy="1209675"/>
                    </a:xfrm>
                    <a:prstGeom prst="rect">
                      <a:avLst/>
                    </a:prstGeom>
                    <a:ln/>
                  </pic:spPr>
                </pic:pic>
              </a:graphicData>
            </a:graphic>
          </wp:inline>
        </w:drawing>
      </w:r>
    </w:p>
    <w:p w14:paraId="1C4340AD" w14:textId="77777777" w:rsidR="006F0C3E" w:rsidRDefault="00000000">
      <w:pPr>
        <w:spacing w:before="240" w:after="240"/>
      </w:pPr>
      <w:r>
        <w:t>También se puede apreciar que el programa muestra cuando un identificador se guarda en la tabla de símbolos y el valor que le fue asignado.</w:t>
      </w:r>
    </w:p>
    <w:p w14:paraId="5B14DEC0" w14:textId="77777777" w:rsidR="006F0C3E" w:rsidRDefault="00000000">
      <w:pPr>
        <w:spacing w:before="240" w:after="240"/>
        <w:rPr>
          <w:sz w:val="28"/>
          <w:szCs w:val="28"/>
          <w:u w:val="single"/>
        </w:rPr>
      </w:pPr>
      <w:r>
        <w:rPr>
          <w:sz w:val="28"/>
          <w:szCs w:val="28"/>
          <w:u w:val="single"/>
        </w:rPr>
        <w:lastRenderedPageBreak/>
        <w:t>Funcionamiento del programa</w:t>
      </w:r>
    </w:p>
    <w:p w14:paraId="4AB2448A" w14:textId="77777777" w:rsidR="006F0C3E" w:rsidRDefault="00000000">
      <w:pPr>
        <w:spacing w:before="240" w:after="240"/>
      </w:pPr>
      <w:r>
        <w:t xml:space="preserve">Como se ha mencionado, el programa no avisa cuando no encuentra errores, pero sí avisa cuando los encuentra. A </w:t>
      </w:r>
      <w:proofErr w:type="gramStart"/>
      <w:r>
        <w:t>continuación</w:t>
      </w:r>
      <w:proofErr w:type="gramEnd"/>
      <w:r>
        <w:t xml:space="preserve"> unos ejemplos del funcionamiento del compilador:</w:t>
      </w:r>
    </w:p>
    <w:p w14:paraId="33FC4557" w14:textId="77777777" w:rsidR="006F0C3E" w:rsidRDefault="00000000">
      <w:pPr>
        <w:spacing w:before="240" w:after="240"/>
      </w:pPr>
      <w:r>
        <w:t>Ejemplo de restas:</w:t>
      </w:r>
    </w:p>
    <w:p w14:paraId="6FFCE0F6" w14:textId="77777777" w:rsidR="006F0C3E" w:rsidRDefault="00000000">
      <w:r>
        <w:rPr>
          <w:noProof/>
        </w:rPr>
        <w:drawing>
          <wp:inline distT="114300" distB="114300" distL="114300" distR="114300" wp14:anchorId="77409089" wp14:editId="02F5DFC5">
            <wp:extent cx="1362075" cy="11144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362075" cy="1114425"/>
                    </a:xfrm>
                    <a:prstGeom prst="rect">
                      <a:avLst/>
                    </a:prstGeom>
                    <a:ln/>
                  </pic:spPr>
                </pic:pic>
              </a:graphicData>
            </a:graphic>
          </wp:inline>
        </w:drawing>
      </w:r>
    </w:p>
    <w:p w14:paraId="534F2CB6" w14:textId="77777777" w:rsidR="006F0C3E" w:rsidRDefault="00000000">
      <w:r>
        <w:t>Salida:</w:t>
      </w:r>
    </w:p>
    <w:p w14:paraId="1F7318F6" w14:textId="77777777" w:rsidR="006F0C3E" w:rsidRDefault="00000000">
      <w:r>
        <w:rPr>
          <w:noProof/>
        </w:rPr>
        <w:drawing>
          <wp:inline distT="114300" distB="114300" distL="114300" distR="114300" wp14:anchorId="2D962FC1" wp14:editId="75B2D8E0">
            <wp:extent cx="2781300" cy="1104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81300" cy="1104900"/>
                    </a:xfrm>
                    <a:prstGeom prst="rect">
                      <a:avLst/>
                    </a:prstGeom>
                    <a:ln/>
                  </pic:spPr>
                </pic:pic>
              </a:graphicData>
            </a:graphic>
          </wp:inline>
        </w:drawing>
      </w:r>
    </w:p>
    <w:p w14:paraId="1D915CDA" w14:textId="77777777" w:rsidR="006F0C3E" w:rsidRDefault="006F0C3E"/>
    <w:p w14:paraId="6CA3D59C" w14:textId="77777777" w:rsidR="006F0C3E" w:rsidRDefault="00000000">
      <w:r>
        <w:t>Ejemplo de error léxico:</w:t>
      </w:r>
    </w:p>
    <w:p w14:paraId="6446A746" w14:textId="77777777" w:rsidR="006F0C3E" w:rsidRDefault="00000000">
      <w:r>
        <w:rPr>
          <w:noProof/>
        </w:rPr>
        <w:drawing>
          <wp:inline distT="114300" distB="114300" distL="114300" distR="114300" wp14:anchorId="69371171" wp14:editId="00A516DD">
            <wp:extent cx="1409700" cy="10096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409700" cy="1009650"/>
                    </a:xfrm>
                    <a:prstGeom prst="rect">
                      <a:avLst/>
                    </a:prstGeom>
                    <a:ln/>
                  </pic:spPr>
                </pic:pic>
              </a:graphicData>
            </a:graphic>
          </wp:inline>
        </w:drawing>
      </w:r>
    </w:p>
    <w:p w14:paraId="058C0DF6" w14:textId="77777777" w:rsidR="006F0C3E" w:rsidRDefault="00000000">
      <w:r>
        <w:t>salida:</w:t>
      </w:r>
    </w:p>
    <w:p w14:paraId="69004E90" w14:textId="77777777" w:rsidR="006F0C3E" w:rsidRDefault="00000000">
      <w:r>
        <w:rPr>
          <w:noProof/>
        </w:rPr>
        <w:drawing>
          <wp:inline distT="114300" distB="114300" distL="114300" distR="114300" wp14:anchorId="586AC498" wp14:editId="1304F0C9">
            <wp:extent cx="3705225" cy="762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705225" cy="762000"/>
                    </a:xfrm>
                    <a:prstGeom prst="rect">
                      <a:avLst/>
                    </a:prstGeom>
                    <a:ln/>
                  </pic:spPr>
                </pic:pic>
              </a:graphicData>
            </a:graphic>
          </wp:inline>
        </w:drawing>
      </w:r>
    </w:p>
    <w:p w14:paraId="4BD2CCFE" w14:textId="77777777" w:rsidR="006F0C3E" w:rsidRDefault="00000000">
      <w:r>
        <w:t xml:space="preserve">El lexema al que se refiere es % y, como el error lo dice, no pertenece a ningún token, por lo que se produce un error léxico y también se produce un error sintáctico ya que el parser esperaba </w:t>
      </w:r>
      <w:proofErr w:type="gramStart"/>
      <w:r>
        <w:t>un :</w:t>
      </w:r>
      <w:proofErr w:type="gramEnd"/>
      <w:r>
        <w:t>=.</w:t>
      </w:r>
    </w:p>
    <w:p w14:paraId="710F0E94" w14:textId="77777777" w:rsidR="006F0C3E" w:rsidRDefault="006F0C3E"/>
    <w:p w14:paraId="69AF2997" w14:textId="77777777" w:rsidR="006F0C3E" w:rsidRDefault="00000000">
      <w:r>
        <w:t>Ejemplo de error sintáctico:</w:t>
      </w:r>
    </w:p>
    <w:p w14:paraId="7FDB805C" w14:textId="77777777" w:rsidR="006F0C3E" w:rsidRDefault="00000000">
      <w:r>
        <w:rPr>
          <w:noProof/>
        </w:rPr>
        <w:drawing>
          <wp:inline distT="114300" distB="114300" distL="114300" distR="114300" wp14:anchorId="3F960DBC" wp14:editId="7A99C068">
            <wp:extent cx="2019300" cy="89535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019300" cy="895350"/>
                    </a:xfrm>
                    <a:prstGeom prst="rect">
                      <a:avLst/>
                    </a:prstGeom>
                    <a:ln/>
                  </pic:spPr>
                </pic:pic>
              </a:graphicData>
            </a:graphic>
          </wp:inline>
        </w:drawing>
      </w:r>
    </w:p>
    <w:p w14:paraId="22D848F4" w14:textId="77777777" w:rsidR="006F0C3E" w:rsidRDefault="00000000">
      <w:r>
        <w:t>Salida:</w:t>
      </w:r>
    </w:p>
    <w:p w14:paraId="5E73721C" w14:textId="77777777" w:rsidR="006F0C3E" w:rsidRDefault="00000000">
      <w:r>
        <w:rPr>
          <w:noProof/>
        </w:rPr>
        <w:drawing>
          <wp:inline distT="114300" distB="114300" distL="114300" distR="114300" wp14:anchorId="7777512F" wp14:editId="37727E92">
            <wp:extent cx="2600325" cy="5810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600325" cy="581025"/>
                    </a:xfrm>
                    <a:prstGeom prst="rect">
                      <a:avLst/>
                    </a:prstGeom>
                    <a:ln/>
                  </pic:spPr>
                </pic:pic>
              </a:graphicData>
            </a:graphic>
          </wp:inline>
        </w:drawing>
      </w:r>
    </w:p>
    <w:p w14:paraId="0DED823A" w14:textId="77777777" w:rsidR="006F0C3E" w:rsidRDefault="00000000">
      <w:r>
        <w:lastRenderedPageBreak/>
        <w:t>El error es bastante sutil, solamente falta el punto y coma, pero como esto no forma parte de la gramática sintáctica de micro, tira un error sintáctico.</w:t>
      </w:r>
    </w:p>
    <w:p w14:paraId="6BA9ADAE" w14:textId="77777777" w:rsidR="006F0C3E" w:rsidRDefault="006F0C3E"/>
    <w:p w14:paraId="6778D868" w14:textId="77777777" w:rsidR="006F0C3E" w:rsidRDefault="00000000">
      <w:r>
        <w:t>Ejemplo de error semántico:</w:t>
      </w:r>
    </w:p>
    <w:p w14:paraId="2212F2B6" w14:textId="77777777" w:rsidR="006F0C3E" w:rsidRDefault="00000000">
      <w:r>
        <w:rPr>
          <w:noProof/>
        </w:rPr>
        <w:drawing>
          <wp:inline distT="114300" distB="114300" distL="114300" distR="114300" wp14:anchorId="3E6E82AD" wp14:editId="3098064F">
            <wp:extent cx="3381375" cy="10858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381375" cy="1085850"/>
                    </a:xfrm>
                    <a:prstGeom prst="rect">
                      <a:avLst/>
                    </a:prstGeom>
                    <a:ln/>
                  </pic:spPr>
                </pic:pic>
              </a:graphicData>
            </a:graphic>
          </wp:inline>
        </w:drawing>
      </w:r>
    </w:p>
    <w:p w14:paraId="4BF5FD4B" w14:textId="77777777" w:rsidR="006F0C3E" w:rsidRDefault="00000000">
      <w:r>
        <w:t>salida:</w:t>
      </w:r>
    </w:p>
    <w:p w14:paraId="37030388" w14:textId="77777777" w:rsidR="006F0C3E" w:rsidRDefault="00000000">
      <w:r>
        <w:rPr>
          <w:noProof/>
        </w:rPr>
        <w:drawing>
          <wp:inline distT="114300" distB="114300" distL="114300" distR="114300" wp14:anchorId="5336C7E9" wp14:editId="77A00CDC">
            <wp:extent cx="4191000" cy="6477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191000" cy="647700"/>
                    </a:xfrm>
                    <a:prstGeom prst="rect">
                      <a:avLst/>
                    </a:prstGeom>
                    <a:ln/>
                  </pic:spPr>
                </pic:pic>
              </a:graphicData>
            </a:graphic>
          </wp:inline>
        </w:drawing>
      </w:r>
    </w:p>
    <w:p w14:paraId="09AB57B8" w14:textId="77777777" w:rsidR="006F0C3E" w:rsidRDefault="00000000">
      <w:r>
        <w:t>Esto es debido a que micro no acepta indicadores de más de 32 caracteres, por lo que se produce un error semántico.</w:t>
      </w:r>
    </w:p>
    <w:p w14:paraId="0D50E31F" w14:textId="77777777" w:rsidR="006F0C3E" w:rsidRDefault="006F0C3E"/>
    <w:p w14:paraId="7325D55B" w14:textId="77777777" w:rsidR="006F0C3E" w:rsidRDefault="00000000">
      <w:r>
        <w:t>Ejemplo de leer y escribir:</w:t>
      </w:r>
    </w:p>
    <w:p w14:paraId="0D76EDA3" w14:textId="77777777" w:rsidR="006F0C3E" w:rsidRDefault="00000000">
      <w:r>
        <w:rPr>
          <w:noProof/>
        </w:rPr>
        <w:drawing>
          <wp:inline distT="114300" distB="114300" distL="114300" distR="114300" wp14:anchorId="521A3E3F" wp14:editId="53D2C722">
            <wp:extent cx="1914525" cy="12382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914525" cy="1238250"/>
                    </a:xfrm>
                    <a:prstGeom prst="rect">
                      <a:avLst/>
                    </a:prstGeom>
                    <a:ln/>
                  </pic:spPr>
                </pic:pic>
              </a:graphicData>
            </a:graphic>
          </wp:inline>
        </w:drawing>
      </w:r>
    </w:p>
    <w:p w14:paraId="26873725" w14:textId="77777777" w:rsidR="006F0C3E" w:rsidRDefault="00000000">
      <w:r>
        <w:t>salida:</w:t>
      </w:r>
    </w:p>
    <w:p w14:paraId="2C5B515F" w14:textId="77777777" w:rsidR="006F0C3E" w:rsidRDefault="00000000">
      <w:r>
        <w:rPr>
          <w:noProof/>
        </w:rPr>
        <w:drawing>
          <wp:inline distT="114300" distB="114300" distL="114300" distR="114300" wp14:anchorId="582E51CB" wp14:editId="0404CEE9">
            <wp:extent cx="2562225" cy="99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562225" cy="990600"/>
                    </a:xfrm>
                    <a:prstGeom prst="rect">
                      <a:avLst/>
                    </a:prstGeom>
                    <a:ln/>
                  </pic:spPr>
                </pic:pic>
              </a:graphicData>
            </a:graphic>
          </wp:inline>
        </w:drawing>
      </w:r>
    </w:p>
    <w:p w14:paraId="464D7590" w14:textId="77777777" w:rsidR="006F0C3E" w:rsidRDefault="00000000">
      <w:r>
        <w:t xml:space="preserve">El compilador no escribe nada, por lo que no encontró ningún error, esto es correcto. Las rutinas de lectura y escritura no están implementadas por lo que </w:t>
      </w:r>
      <w:proofErr w:type="spellStart"/>
      <w:r>
        <w:t>ejemploLeer.m</w:t>
      </w:r>
      <w:proofErr w:type="spellEnd"/>
      <w:r>
        <w:t xml:space="preserve"> no realiza nada.</w:t>
      </w:r>
    </w:p>
    <w:sectPr w:rsidR="006F0C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3E"/>
    <w:rsid w:val="00315D00"/>
    <w:rsid w:val="006F0C3E"/>
    <w:rsid w:val="00B0780D"/>
    <w:rsid w:val="00EB63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552D"/>
  <w15:docId w15:val="{BEE86C0B-640D-44E5-9C04-0573C073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character" w:styleId="Hipervnculo">
    <w:name w:val="Hyperlink"/>
    <w:basedOn w:val="Fuentedeprrafopredeter"/>
    <w:uiPriority w:val="99"/>
    <w:unhideWhenUsed/>
    <w:rsid w:val="00315D00"/>
    <w:rPr>
      <w:color w:val="0000FF" w:themeColor="hyperlink"/>
      <w:u w:val="single"/>
    </w:rPr>
  </w:style>
  <w:style w:type="character" w:styleId="Mencinsinresolver">
    <w:name w:val="Unresolved Mention"/>
    <w:basedOn w:val="Fuentedeprrafopredeter"/>
    <w:uiPriority w:val="99"/>
    <w:semiHidden/>
    <w:unhideWhenUsed/>
    <w:rsid w:val="00315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OscarMercadoRuizDiaz/SSL/tree/master/03-FlexYBis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750</Words>
  <Characters>4127</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cp:lastModifiedBy>
  <cp:revision>4</cp:revision>
  <dcterms:created xsi:type="dcterms:W3CDTF">2023-11-16T20:14:00Z</dcterms:created>
  <dcterms:modified xsi:type="dcterms:W3CDTF">2023-11-16T20:18:00Z</dcterms:modified>
</cp:coreProperties>
</file>