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0" w:type="auto"/>
        <w:tblLayout w:type="fixed"/>
        <w:tblLook w:val="0000" w:firstRow="0" w:lastRow="0" w:firstColumn="0" w:lastColumn="0" w:noHBand="0" w:noVBand="0"/>
      </w:tblPr>
      <w:tblGrid>
        <w:gridCol w:w="1008"/>
        <w:gridCol w:w="1980"/>
        <w:gridCol w:w="4770"/>
        <w:gridCol w:w="1412"/>
      </w:tblGrid>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8F4233">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AA050D" w:rsidRDefault="00AA050D" w:rsidP="008F4233">
            <w:pPr>
              <w:rPr>
                <w:color w:val="365F91"/>
                <w:lang w:val="es-ES_tradnl"/>
              </w:rPr>
            </w:pPr>
            <w:r>
              <w:rPr>
                <w:color w:val="365F91"/>
                <w:lang w:val="es-ES_tradnl"/>
              </w:rPr>
              <w:t xml:space="preserve">*Cualquier usuario natural puede registrarse. Una </w:t>
            </w:r>
            <w:proofErr w:type="spellStart"/>
            <w:r>
              <w:rPr>
                <w:color w:val="365F91"/>
                <w:lang w:val="es-ES_tradnl"/>
              </w:rPr>
              <w:t>ves</w:t>
            </w:r>
            <w:proofErr w:type="spellEnd"/>
            <w:r>
              <w:rPr>
                <w:color w:val="365F91"/>
                <w:lang w:val="es-ES_tradnl"/>
              </w:rPr>
              <w:t xml:space="preserve"> se realiza el registro se realiza una notificación al correo del usuario previamente registrado. De igual manera se notifica al administrador que se </w:t>
            </w:r>
            <w:proofErr w:type="spellStart"/>
            <w:proofErr w:type="gramStart"/>
            <w:r>
              <w:rPr>
                <w:color w:val="365F91"/>
                <w:lang w:val="es-ES_tradnl"/>
              </w:rPr>
              <w:t>a</w:t>
            </w:r>
            <w:proofErr w:type="spellEnd"/>
            <w:proofErr w:type="gramEnd"/>
            <w:r>
              <w:rPr>
                <w:color w:val="365F91"/>
                <w:lang w:val="es-ES_tradnl"/>
              </w:rPr>
              <w:t xml:space="preserve"> realizado un nuevo registro, con el fin de que este active la cuenta. Se debe tener en cuenta que el sistema solo tiene un único administrador.</w:t>
            </w:r>
          </w:p>
          <w:p w:rsidR="00AA050D"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El registro del docente tendrá como particularidad, que deberá ingresar las materias con las que </w:t>
            </w:r>
            <w:proofErr w:type="spellStart"/>
            <w:r>
              <w:rPr>
                <w:color w:val="365F91"/>
                <w:lang w:val="es-ES_tradnl"/>
              </w:rPr>
              <w:t>el</w:t>
            </w:r>
            <w:proofErr w:type="spellEnd"/>
            <w:r>
              <w:rPr>
                <w:color w:val="365F91"/>
                <w:lang w:val="es-ES_tradnl"/>
              </w:rPr>
              <w:t xml:space="preserve"> se puede vincular. Con esto se asegura que en el momento de crear un curso, el docente solo podrá agregar un curso de las materias que tienen relación con él. </w:t>
            </w:r>
          </w:p>
          <w:p w:rsidR="00AA050D" w:rsidRDefault="00AA050D" w:rsidP="008F4233">
            <w:pPr>
              <w:suppressAutoHyphens/>
              <w:rPr>
                <w:color w:val="365F91"/>
                <w:lang w:val="es-ES_tradnl"/>
              </w:rPr>
            </w:pPr>
            <w:r>
              <w:rPr>
                <w:color w:val="365F91"/>
                <w:lang w:val="es-ES_tradnl"/>
              </w:rPr>
              <w:t xml:space="preserve">* Durante el registro de un usuario, se debe contar con un </w:t>
            </w:r>
            <w:proofErr w:type="spellStart"/>
            <w:r>
              <w:rPr>
                <w:color w:val="365F91"/>
                <w:lang w:val="es-ES_tradnl"/>
              </w:rPr>
              <w:t>captcha</w:t>
            </w:r>
            <w:proofErr w:type="spellEnd"/>
            <w:r>
              <w:rPr>
                <w:color w:val="365F91"/>
                <w:lang w:val="es-ES_tradnl"/>
              </w:rPr>
              <w:t xml:space="preserve"> o código de validación.</w:t>
            </w:r>
          </w:p>
          <w:p w:rsidR="00AA050D" w:rsidRDefault="00AA050D" w:rsidP="008F4233">
            <w:pPr>
              <w:suppressAutoHyphens/>
              <w:rPr>
                <w:color w:val="365F91"/>
                <w:lang w:val="es-ES_tradnl"/>
              </w:rPr>
            </w:pPr>
            <w:r>
              <w:rPr>
                <w:color w:val="365F91"/>
                <w:lang w:val="es-ES_tradnl"/>
              </w:rPr>
              <w:t>* Una vez el usuario ha verificado su correo con la aplicación, este puede acceder con su cuenta, para ello debe ingresar su correo y la contraseña. La aplicación verifica esta información,  en caso de ser errada se le devuelve un mensaje de error. En caso contrario se deja continuar y se realiza la carga de los permisos del perfil asociado.</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proofErr w:type="spellStart"/>
            <w:r>
              <w:rPr>
                <w:color w:val="365F91"/>
                <w:lang w:val="es-ES_tradnl"/>
              </w:rPr>
              <w:t>cuales</w:t>
            </w:r>
            <w:proofErr w:type="spellEnd"/>
            <w:r>
              <w:rPr>
                <w:color w:val="365F91"/>
                <w:lang w:val="es-ES_tradnl"/>
              </w:rPr>
              <w:t xml:space="preserve"> serán acorde a la materia que se </w:t>
            </w:r>
            <w:proofErr w:type="spellStart"/>
            <w:r>
              <w:rPr>
                <w:color w:val="365F91"/>
                <w:lang w:val="es-ES_tradnl"/>
              </w:rPr>
              <w:t>esta</w:t>
            </w:r>
            <w:proofErr w:type="spellEnd"/>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Se podrá definir el porcentaje por cada punto en la evolución.</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lastRenderedPageBreak/>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lastRenderedPageBreak/>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lastRenderedPageBreak/>
              <w:t>RF-003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video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 xml:space="preserve">Permitirá insertar, desactivar, actualizar y consultar, los videos, los cuales  podrán ir en un contenido de cualquiera de los módulos  en los que </w:t>
            </w:r>
            <w:proofErr w:type="spellStart"/>
            <w:r>
              <w:rPr>
                <w:color w:val="365F91"/>
                <w:lang w:val="es-ES_tradnl"/>
              </w:rPr>
              <w:t>amerite.Tales</w:t>
            </w:r>
            <w:proofErr w:type="spellEnd"/>
            <w:r>
              <w:rPr>
                <w:color w:val="365F91"/>
                <w:lang w:val="es-ES_tradnl"/>
              </w:rPr>
              <w:t xml:space="preserve"> como: talleres, ejercicios, cursos, entre otros.</w:t>
            </w:r>
          </w:p>
          <w:p w:rsidR="00AA050D" w:rsidRDefault="00AA050D" w:rsidP="008F4233">
            <w:pPr>
              <w:jc w:val="both"/>
              <w:rPr>
                <w:color w:val="365F91"/>
                <w:lang w:val="es-ES_tradnl"/>
              </w:rPr>
            </w:pPr>
            <w:r>
              <w:rPr>
                <w:color w:val="365F91"/>
                <w:lang w:val="es-ES_tradnl"/>
              </w:rPr>
              <w:t xml:space="preserve">Estos videos serán elanzados desde </w:t>
            </w:r>
            <w:proofErr w:type="spellStart"/>
            <w:r>
              <w:rPr>
                <w:color w:val="365F91"/>
                <w:lang w:val="es-ES_tradnl"/>
              </w:rPr>
              <w:t>Youtube</w:t>
            </w:r>
            <w:proofErr w:type="spellEnd"/>
            <w:r>
              <w:rPr>
                <w:color w:val="365F91"/>
                <w:lang w:val="es-ES_tradnl"/>
              </w:rPr>
              <w:t>, sistema con el que esta  plataforma trabajará y se soportara, con el fin de que los materiales que requieran ser publicado a través de videos tengan su espacio.</w:t>
            </w:r>
          </w:p>
          <w:p w:rsidR="00AA050D" w:rsidRDefault="00AA050D" w:rsidP="008F4233">
            <w:pPr>
              <w:jc w:val="both"/>
              <w:rPr>
                <w:color w:val="365F91"/>
                <w:lang w:val="es-ES_tradnl"/>
              </w:rPr>
            </w:pPr>
            <w:r>
              <w:rPr>
                <w:color w:val="365F91"/>
                <w:lang w:val="es-ES_tradnl"/>
              </w:rPr>
              <w:t xml:space="preserve">*De igual forma desde nuestro sistema se le permitirá subir directamente videos a </w:t>
            </w:r>
            <w:proofErr w:type="spellStart"/>
            <w:r>
              <w:rPr>
                <w:color w:val="365F91"/>
                <w:lang w:val="es-ES_tradnl"/>
              </w:rPr>
              <w:t>Youtube</w:t>
            </w:r>
            <w:proofErr w:type="spellEnd"/>
            <w:r>
              <w:rPr>
                <w:color w:val="365F91"/>
                <w:lang w:val="es-ES_tradnl"/>
              </w:rPr>
              <w:t>.</w:t>
            </w:r>
          </w:p>
          <w:p w:rsidR="00AA050D" w:rsidRDefault="00AA050D" w:rsidP="008F4233">
            <w:pPr>
              <w:jc w:val="both"/>
              <w:rPr>
                <w:color w:val="365F91"/>
                <w:lang w:val="es-ES_tradnl"/>
              </w:rPr>
            </w:pPr>
            <w:r>
              <w:rPr>
                <w:color w:val="365F91"/>
                <w:lang w:val="es-ES_tradnl"/>
              </w:rPr>
              <w:t xml:space="preserve">*Una vez almacenado el video, se podrá enlazar a un contenido. En los casos que se suba el video desde nuestro sitio, en algunos casos el video no sube completamente a </w:t>
            </w:r>
            <w:proofErr w:type="spellStart"/>
            <w:r>
              <w:rPr>
                <w:color w:val="365F91"/>
                <w:lang w:val="es-ES_tradnl"/>
              </w:rPr>
              <w:t>Youtube</w:t>
            </w:r>
            <w:proofErr w:type="spellEnd"/>
            <w:r>
              <w:rPr>
                <w:color w:val="365F91"/>
                <w:lang w:val="es-ES_tradnl"/>
              </w:rPr>
              <w:t xml:space="preserve">, por ello el video emitirá un mensaje indicando que el elemento se encuentra en proceso de carga (Mensaje emitido por </w:t>
            </w:r>
            <w:proofErr w:type="spellStart"/>
            <w:r>
              <w:rPr>
                <w:color w:val="365F91"/>
                <w:lang w:val="es-ES_tradnl"/>
              </w:rPr>
              <w:t>Youtube</w:t>
            </w:r>
            <w:proofErr w:type="spellEnd"/>
            <w:r>
              <w:rPr>
                <w:color w:val="365F91"/>
                <w:lang w:val="es-ES_tradnl"/>
              </w:rPr>
              <w:t>).</w:t>
            </w:r>
          </w:p>
          <w:p w:rsidR="00AA050D" w:rsidRDefault="00AA050D" w:rsidP="008F4233">
            <w:pPr>
              <w:jc w:val="both"/>
              <w:rPr>
                <w:color w:val="365F91"/>
                <w:lang w:val="es-ES_tradnl"/>
              </w:rPr>
            </w:pPr>
            <w:r>
              <w:rPr>
                <w:color w:val="365F91"/>
                <w:lang w:val="es-ES_tradnl"/>
              </w:rPr>
              <w:t>*El video debe ser asociado al usuario que lo creo o compartió.</w:t>
            </w:r>
          </w:p>
          <w:p w:rsidR="00AA050D" w:rsidRDefault="00AA050D" w:rsidP="008F4233">
            <w:pPr>
              <w:jc w:val="both"/>
              <w:rPr>
                <w:color w:val="365F91"/>
                <w:lang w:val="es-ES_tradnl"/>
              </w:rPr>
            </w:pPr>
            <w:r>
              <w:rPr>
                <w:color w:val="365F91"/>
                <w:lang w:val="es-ES_tradnl"/>
              </w:rPr>
              <w:t xml:space="preserve">*El video contara con los siguientes campos: nombre, descripción, </w:t>
            </w:r>
            <w:proofErr w:type="spellStart"/>
            <w:r>
              <w:rPr>
                <w:color w:val="365F91"/>
                <w:lang w:val="es-ES_tradnl"/>
              </w:rPr>
              <w:t>url</w:t>
            </w:r>
            <w:proofErr w:type="spellEnd"/>
            <w:r>
              <w:rPr>
                <w:color w:val="365F91"/>
                <w:lang w:val="es-ES_tradnl"/>
              </w:rPr>
              <w:t xml:space="preserve"> y estado.</w:t>
            </w: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Docente,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Sonido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Permitirá insertar, deshabilitar, habilitar, actualizar y consultar, los sonidos.  </w:t>
            </w:r>
          </w:p>
          <w:p w:rsidR="00AA050D" w:rsidRDefault="00AA050D" w:rsidP="008F4233">
            <w:pPr>
              <w:rPr>
                <w:color w:val="365F91"/>
                <w:lang w:val="es-ES_tradnl"/>
              </w:rPr>
            </w:pPr>
            <w:r>
              <w:rPr>
                <w:color w:val="365F91"/>
                <w:lang w:val="es-ES_tradnl"/>
              </w:rPr>
              <w:t>* Podrán ir en un contenido de cualquiera de los módulos que lo ameriten como por ejemplo: talleres, ejercicios, cursos, entre otros.</w:t>
            </w:r>
          </w:p>
          <w:p w:rsidR="00AA050D" w:rsidRDefault="00AA050D" w:rsidP="008F4233">
            <w:pPr>
              <w:rPr>
                <w:color w:val="365F91"/>
                <w:lang w:val="es-ES_tradnl"/>
              </w:rPr>
            </w:pPr>
            <w:r>
              <w:rPr>
                <w:color w:val="365F91"/>
                <w:lang w:val="es-ES_tradnl"/>
              </w:rPr>
              <w:t xml:space="preserve">* </w:t>
            </w:r>
            <w:r w:rsidRPr="00D17DD1">
              <w:rPr>
                <w:color w:val="365F91"/>
                <w:lang w:val="es-ES_tradnl"/>
              </w:rPr>
              <w:t>Previamente debe tener una sesión activa como estudiante o docente para realizar esta actividad.</w:t>
            </w:r>
          </w:p>
          <w:p w:rsidR="00AA050D" w:rsidRDefault="00AA050D" w:rsidP="008F4233">
            <w:pPr>
              <w:rPr>
                <w:color w:val="365F91"/>
                <w:lang w:val="es-ES_tradnl"/>
              </w:rPr>
            </w:pPr>
            <w:r>
              <w:rPr>
                <w:color w:val="365F91"/>
                <w:lang w:val="es-ES_tradnl"/>
              </w:rPr>
              <w:t xml:space="preserve">* </w:t>
            </w:r>
            <w:proofErr w:type="gramStart"/>
            <w:r>
              <w:rPr>
                <w:color w:val="365F91"/>
                <w:lang w:val="es-ES_tradnl"/>
              </w:rPr>
              <w:t>Los</w:t>
            </w:r>
            <w:proofErr w:type="gramEnd"/>
            <w:r>
              <w:rPr>
                <w:color w:val="365F91"/>
                <w:lang w:val="es-ES_tradnl"/>
              </w:rPr>
              <w:t xml:space="preserve"> sonido será elementos que se podrán grabar en cualquier dispositivo y subirlos a la plataforma y </w:t>
            </w:r>
            <w:proofErr w:type="spellStart"/>
            <w:r>
              <w:rPr>
                <w:color w:val="365F91"/>
                <w:lang w:val="es-ES_tradnl"/>
              </w:rPr>
              <w:t>posteriormentese</w:t>
            </w:r>
            <w:proofErr w:type="spellEnd"/>
            <w:r>
              <w:rPr>
                <w:color w:val="365F91"/>
                <w:lang w:val="es-ES_tradnl"/>
              </w:rPr>
              <w:t xml:space="preserve"> podrá vincular con un contenido como se dijo anteriormente.</w:t>
            </w:r>
          </w:p>
          <w:p w:rsidR="00AA050D" w:rsidRDefault="00AA050D" w:rsidP="008F4233">
            <w:pPr>
              <w:rPr>
                <w:color w:val="365F91"/>
                <w:lang w:val="es-ES_tradnl"/>
              </w:rPr>
            </w:pPr>
            <w:r>
              <w:rPr>
                <w:color w:val="365F91"/>
                <w:lang w:val="es-ES_tradnl"/>
              </w:rPr>
              <w:t>* Tendrá los siguientes campos: nombre del sonido y estado.</w:t>
            </w:r>
          </w:p>
          <w:p w:rsidR="00AA050D" w:rsidRDefault="00AA050D" w:rsidP="008F4233">
            <w:pPr>
              <w:rPr>
                <w:color w:val="365F91"/>
                <w:lang w:val="es-ES_tradnl"/>
              </w:rPr>
            </w:pPr>
            <w:r>
              <w:rPr>
                <w:color w:val="365F91"/>
                <w:lang w:val="es-ES_tradnl"/>
              </w:rPr>
              <w:t xml:space="preserve">* El sistema solo permitirá formatos mp3, </w:t>
            </w:r>
            <w:proofErr w:type="spellStart"/>
            <w:r>
              <w:rPr>
                <w:color w:val="365F91"/>
                <w:lang w:val="es-ES_tradnl"/>
              </w:rPr>
              <w:t>ogg</w:t>
            </w:r>
            <w:proofErr w:type="spellEnd"/>
            <w:r>
              <w:rPr>
                <w:color w:val="365F91"/>
                <w:lang w:val="es-ES_tradnl"/>
              </w:rPr>
              <w:t xml:space="preserve"> y </w:t>
            </w:r>
            <w:proofErr w:type="spellStart"/>
            <w:r>
              <w:rPr>
                <w:color w:val="365F91"/>
                <w:lang w:val="es-ES_tradnl"/>
              </w:rPr>
              <w:t>wav</w:t>
            </w:r>
            <w:proofErr w:type="spellEnd"/>
            <w:r>
              <w:rPr>
                <w:color w:val="365F91"/>
                <w:lang w:val="es-ES_tradnl"/>
              </w:rPr>
              <w:t xml:space="preserve">. </w:t>
            </w:r>
          </w:p>
          <w:p w:rsidR="00AA050D" w:rsidRDefault="00AA050D" w:rsidP="008F4233">
            <w:pPr>
              <w:rPr>
                <w:color w:val="365F91"/>
                <w:lang w:val="es-ES_tradnl"/>
              </w:rPr>
            </w:pPr>
            <w:r>
              <w:rPr>
                <w:color w:val="365F91"/>
                <w:lang w:val="es-ES_tradnl"/>
              </w:rPr>
              <w:t xml:space="preserve">* De igual forma los sonido se le debe validar el tamaño y se generar alertas en caso de que supere el máximo de transferencia. </w:t>
            </w:r>
          </w:p>
          <w:p w:rsidR="00AA050D" w:rsidRDefault="00AA050D" w:rsidP="008F4233">
            <w:pPr>
              <w:rPr>
                <w:color w:val="365F91"/>
                <w:lang w:val="es-ES_tradnl"/>
              </w:rPr>
            </w:pPr>
            <w:r>
              <w:rPr>
                <w:color w:val="365F91"/>
                <w:lang w:val="es-ES_tradnl"/>
              </w:rPr>
              <w:t>D</w:t>
            </w:r>
            <w:r w:rsidRPr="00B7263A">
              <w:rPr>
                <w:color w:val="365F91"/>
                <w:lang w:val="es-ES_tradnl"/>
              </w:rPr>
              <w:t>espués</w:t>
            </w:r>
            <w:r>
              <w:rPr>
                <w:color w:val="365F91"/>
                <w:lang w:val="es-ES_tradnl"/>
              </w:rPr>
              <w:t xml:space="preserve"> de subido este sonido, se podrá enlazar a los </w:t>
            </w:r>
            <w:r w:rsidRPr="00B7263A">
              <w:rPr>
                <w:color w:val="365F91"/>
                <w:lang w:val="es-ES_tradnl"/>
              </w:rPr>
              <w:t>contenidos</w:t>
            </w:r>
            <w:r>
              <w:rPr>
                <w:color w:val="365F91"/>
                <w:lang w:val="es-ES_tradnl"/>
              </w:rPr>
              <w:t>.</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 xml:space="preserve">Docente, alumno </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8F4233">
            <w:pPr>
              <w:suppressAutoHyphens/>
              <w:rPr>
                <w:color w:val="365F91"/>
                <w:lang w:val="es-ES_tradnl"/>
              </w:rPr>
            </w:pPr>
            <w:r>
              <w:rPr>
                <w:color w:val="365F91"/>
                <w:lang w:val="es-ES_tradnl"/>
              </w:rPr>
              <w:t>* Los ejercicios podrán ser creado por docentes y alumnos, con la diferencia de que los ejercicios de los estudiantes quedaran en un estado de verificación por parte de un docente, el cual debe verificarlo y certificar su correcto planteamiento y solución.</w:t>
            </w:r>
          </w:p>
          <w:p w:rsidR="00AA050D" w:rsidRDefault="00AA050D" w:rsidP="008F4233">
            <w:pPr>
              <w:suppressAutoHyphens/>
              <w:rPr>
                <w:color w:val="365F91"/>
                <w:lang w:val="es-ES_tradnl"/>
              </w:rPr>
            </w:pPr>
            <w:r>
              <w:rPr>
                <w:color w:val="365F91"/>
                <w:lang w:val="es-ES_tradnl"/>
              </w:rPr>
              <w:t xml:space="preserve">En los casos en que le docente determinan que un </w:t>
            </w:r>
            <w:r>
              <w:rPr>
                <w:color w:val="365F91"/>
                <w:lang w:val="es-ES_tradnl"/>
              </w:rPr>
              <w:lastRenderedPageBreak/>
              <w:t>ejercicio esta errado, el ejercicio  cambia a estado erróneo y posteriormente le envía una notificación al alumno creador para que lo corrija.</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proofErr w:type="spellStart"/>
            <w:r>
              <w:rPr>
                <w:color w:val="365F91"/>
                <w:lang w:val="es-ES_tradnl"/>
              </w:rPr>
              <w:t>ves</w:t>
            </w:r>
            <w:proofErr w:type="spellEnd"/>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proofErr w:type="spellStart"/>
            <w:r>
              <w:rPr>
                <w:color w:val="365F91"/>
                <w:lang w:val="es-ES_tradnl"/>
              </w:rPr>
              <w:t>esta</w:t>
            </w:r>
            <w:proofErr w:type="spellEnd"/>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proofErr w:type="spellStart"/>
            <w:r>
              <w:rPr>
                <w:color w:val="365F91"/>
                <w:lang w:val="es-ES_tradnl"/>
              </w:rPr>
              <w:t>titulo</w:t>
            </w:r>
            <w:proofErr w:type="spellEnd"/>
            <w:r>
              <w:rPr>
                <w:color w:val="365F91"/>
                <w:lang w:val="es-ES_tradnl"/>
              </w:rPr>
              <w:t xml:space="preserve">, descripción,  estado, usuario creador. </w:t>
            </w:r>
          </w:p>
          <w:p w:rsidR="00AA050D" w:rsidRDefault="00AA050D" w:rsidP="008F4233">
            <w:pPr>
              <w:rPr>
                <w:color w:val="365F91"/>
                <w:lang w:val="es-ES_tradnl"/>
              </w:rPr>
            </w:pPr>
            <w:r>
              <w:rPr>
                <w:color w:val="365F91"/>
                <w:lang w:val="es-ES_tradnl"/>
              </w:rPr>
              <w:t xml:space="preserve">* Un ejercicio puede ser un planteamiento que se puede hacer mediante un escrito, o si es necesario una explicación </w:t>
            </w:r>
            <w:proofErr w:type="spellStart"/>
            <w:r>
              <w:rPr>
                <w:color w:val="365F91"/>
                <w:lang w:val="es-ES_tradnl"/>
              </w:rPr>
              <w:t>mas</w:t>
            </w:r>
            <w:proofErr w:type="spellEnd"/>
            <w:r>
              <w:rPr>
                <w:color w:val="365F91"/>
                <w:lang w:val="es-ES_tradnl"/>
              </w:rPr>
              <w:t xml:space="preserve"> extensa puede emplear una imagen, video o sonido, para ello, un ejercicio también puede ser vinculado con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lastRenderedPageBreak/>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AA050D" w:rsidP="008F4233">
            <w:pPr>
              <w:rPr>
                <w:color w:val="365F91"/>
                <w:lang w:val="es-ES_tradnl"/>
              </w:rPr>
            </w:pPr>
            <w:proofErr w:type="spellStart"/>
            <w:r>
              <w:rPr>
                <w:color w:val="365F91"/>
                <w:lang w:val="es-ES_tradnl"/>
              </w:rPr>
              <w:t>Titulo</w:t>
            </w:r>
            <w:proofErr w:type="spellEnd"/>
            <w:r>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contenidos (videos, imágenes y sonido) y ejercicios.</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proofErr w:type="spellStart"/>
            <w:r>
              <w:rPr>
                <w:color w:val="365F91"/>
                <w:lang w:val="es-ES_tradnl"/>
              </w:rPr>
              <w:t>cuantos</w:t>
            </w:r>
            <w:proofErr w:type="spellEnd"/>
            <w:r>
              <w:rPr>
                <w:color w:val="365F91"/>
                <w:lang w:val="es-ES_tradnl"/>
              </w:rPr>
              <w:t xml:space="preserve"> y que estudiantes están visitando los contenidos que el docente </w:t>
            </w:r>
            <w:proofErr w:type="spellStart"/>
            <w:r>
              <w:rPr>
                <w:color w:val="365F91"/>
                <w:lang w:val="es-ES_tradnl"/>
              </w:rPr>
              <w:t>publica</w:t>
            </w:r>
            <w:proofErr w:type="spellEnd"/>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ejemplo, los talleres se le vincularan videos, sonidos, imágenes o archivos de externos que pueden ser cargado, a través de contenidos.</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Los contenidos serán vinculados con los videos, imágenes o sonidos.</w:t>
            </w:r>
          </w:p>
          <w:p w:rsidR="00AA050D" w:rsidRDefault="00AA050D" w:rsidP="008F4233">
            <w:pPr>
              <w:rPr>
                <w:color w:val="365F91"/>
                <w:lang w:val="es-ES_tradnl"/>
              </w:rPr>
            </w:pPr>
            <w:r>
              <w:rPr>
                <w:color w:val="365F91"/>
                <w:lang w:val="es-ES_tradnl"/>
              </w:rPr>
              <w:t>* Los contenidos serán creados por docentes y estudiantes y se relacionara con el usuario creador. De igual forma su administración debe ser hecha por este usuario.</w:t>
            </w:r>
          </w:p>
          <w:p w:rsidR="00AA050D" w:rsidRDefault="00AA050D" w:rsidP="008F4233">
            <w:pPr>
              <w:rPr>
                <w:color w:val="365F91"/>
                <w:lang w:val="es-ES_tradnl"/>
              </w:rPr>
            </w:pPr>
            <w:r>
              <w:rPr>
                <w:color w:val="365F91"/>
                <w:lang w:val="es-ES_tradnl"/>
              </w:rPr>
              <w:t xml:space="preserve">*  Los contenidos se podrán asignar a las evaluaciones, respuestas de las evaluaciones y talleres. </w:t>
            </w:r>
          </w:p>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estudiante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lastRenderedPageBreak/>
              <w:t>RF-008</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imágenes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imágenes.</w:t>
            </w:r>
          </w:p>
          <w:p w:rsidR="00AA050D" w:rsidRDefault="00AA050D" w:rsidP="008F4233">
            <w:pPr>
              <w:rPr>
                <w:color w:val="365F91"/>
                <w:lang w:val="es-ES_tradnl"/>
              </w:rPr>
            </w:pPr>
            <w:r>
              <w:rPr>
                <w:color w:val="365F91"/>
                <w:lang w:val="es-ES_tradnl"/>
              </w:rPr>
              <w:t>* El sistema le permitirá al docente o estudiante subir una imagen.</w:t>
            </w:r>
          </w:p>
          <w:p w:rsidR="00AA050D" w:rsidRDefault="00AA050D" w:rsidP="008F4233">
            <w:pPr>
              <w:rPr>
                <w:color w:val="365F91"/>
                <w:lang w:val="es-ES_tradnl"/>
              </w:rPr>
            </w:pPr>
            <w:r>
              <w:rPr>
                <w:color w:val="365F91"/>
                <w:lang w:val="es-ES_tradnl"/>
              </w:rPr>
              <w:t xml:space="preserve">* Una </w:t>
            </w:r>
            <w:proofErr w:type="spellStart"/>
            <w:r>
              <w:rPr>
                <w:color w:val="365F91"/>
                <w:lang w:val="es-ES_tradnl"/>
              </w:rPr>
              <w:t>ves</w:t>
            </w:r>
            <w:proofErr w:type="spellEnd"/>
            <w:r>
              <w:rPr>
                <w:color w:val="365F91"/>
                <w:lang w:val="es-ES_tradnl"/>
              </w:rPr>
              <w:t xml:space="preserve"> se sube la imagen esta podrá ser relacionada con un contenido.</w:t>
            </w:r>
          </w:p>
          <w:p w:rsidR="00AA050D" w:rsidRDefault="00AA050D" w:rsidP="008F4233">
            <w:pPr>
              <w:rPr>
                <w:color w:val="365F91"/>
                <w:lang w:val="es-ES_tradnl"/>
              </w:rPr>
            </w:pPr>
            <w:r>
              <w:rPr>
                <w:color w:val="365F91"/>
                <w:lang w:val="es-ES_tradnl"/>
              </w:rPr>
              <w:t>* El sistema solo permitirá imágenes con los siguientes formatos: JPG, PNG y GIF.</w:t>
            </w:r>
          </w:p>
          <w:p w:rsidR="00AA050D" w:rsidRDefault="00AA050D" w:rsidP="008F4233">
            <w:pPr>
              <w:rPr>
                <w:color w:val="365F91"/>
                <w:lang w:val="es-ES_tradnl"/>
              </w:rPr>
            </w:pPr>
            <w:r>
              <w:rPr>
                <w:color w:val="365F91"/>
                <w:lang w:val="es-ES_tradnl"/>
              </w:rPr>
              <w:t>* El sistema debe validar que la imagen no supere los 600 pixeles de ancho ni alto.</w:t>
            </w:r>
          </w:p>
          <w:p w:rsidR="00AA050D" w:rsidRDefault="00AA050D" w:rsidP="008F4233">
            <w:pPr>
              <w:rPr>
                <w:color w:val="365F91"/>
                <w:lang w:val="es-ES_tradnl"/>
              </w:rPr>
            </w:pPr>
            <w:r>
              <w:rPr>
                <w:color w:val="365F91"/>
                <w:lang w:val="es-ES_tradnl"/>
              </w:rPr>
              <w:t>La imagen contendrá los siguientes campos: nombre de la imagen y estado.</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RF-009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usuario ingresara su correo y contraseña, con el que se valida la información y se carga el  perfil previamente asignado.</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RF-011</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chat común.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 aplicación permitirá que en cada curso haya una sesión exclusiva de chat común, donde se pueda conversar, con el fin de solucionar una duda o simplemente conversar.</w:t>
            </w:r>
          </w:p>
          <w:p w:rsidR="00AA050D" w:rsidRDefault="00AA050D" w:rsidP="008F4233">
            <w:pPr>
              <w:rPr>
                <w:color w:val="365F91"/>
                <w:lang w:val="es-ES_tradnl"/>
              </w:rPr>
            </w:pPr>
            <w:r>
              <w:rPr>
                <w:color w:val="365F91"/>
                <w:lang w:val="es-ES_tradnl"/>
              </w:rPr>
              <w:t xml:space="preserve">* En  caso de que sean muchos comentarios, el sistema solo debe cargar los últimos 10 comentarios y si se trata de hacer </w:t>
            </w:r>
            <w:proofErr w:type="spellStart"/>
            <w:r>
              <w:rPr>
                <w:color w:val="365F91"/>
                <w:lang w:val="es-ES_tradnl"/>
              </w:rPr>
              <w:t>scroll</w:t>
            </w:r>
            <w:proofErr w:type="spellEnd"/>
            <w:r>
              <w:rPr>
                <w:color w:val="365F91"/>
                <w:lang w:val="es-ES_tradnl"/>
              </w:rPr>
              <w:t xml:space="preserve"> hacia arriba, este debe cargar los comentarios anteriores.</w:t>
            </w:r>
          </w:p>
          <w:p w:rsidR="00AA050D" w:rsidRDefault="00AA050D" w:rsidP="008F4233">
            <w:pPr>
              <w:rPr>
                <w:color w:val="365F91"/>
                <w:lang w:val="es-ES_tradnl"/>
              </w:rPr>
            </w:pPr>
            <w:r>
              <w:rPr>
                <w:color w:val="365F91"/>
                <w:lang w:val="es-ES_tradnl"/>
              </w:rPr>
              <w:t>* La gestión y almacenamiento se debe hacer mediante archivos.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del chat privado.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 aplicación permitirá a los estudiantes y docentes comunicarse de forma privada en un curso, es decir, que por curso se manejara un chat interno.</w:t>
            </w:r>
          </w:p>
          <w:p w:rsidR="00AA050D" w:rsidRDefault="00AA050D" w:rsidP="008F4233">
            <w:pPr>
              <w:rPr>
                <w:color w:val="365F91"/>
                <w:lang w:val="es-ES_tradnl"/>
              </w:rPr>
            </w:pPr>
            <w:r>
              <w:rPr>
                <w:color w:val="365F91"/>
                <w:lang w:val="es-ES_tradnl"/>
              </w:rPr>
              <w:t xml:space="preserve">* Se podrán ver las personas que están conectadas en el curso, a través de una lista, en ella se podrán ver los estudiantes, los cuales tendrán una marca (círculo o viñeta) de color azul y el docente debe aparecer con un color rojo, con el fin de poder diferenciarlo. </w:t>
            </w:r>
          </w:p>
          <w:p w:rsidR="00AA050D" w:rsidRDefault="00AA050D" w:rsidP="008F4233">
            <w:pPr>
              <w:rPr>
                <w:color w:val="365F91"/>
                <w:lang w:val="es-ES_tradnl"/>
              </w:rPr>
            </w:pPr>
            <w:r>
              <w:rPr>
                <w:color w:val="365F91"/>
                <w:lang w:val="es-ES_tradnl"/>
              </w:rPr>
              <w:t xml:space="preserve">* Las conversaciones no se guardaran, por temas de agilidad, capacidad de almacenamiento y privacidad.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xml:space="preserve">* Un ejercitico podrá contar con ninguna, una o más de una respuesta. </w:t>
            </w:r>
          </w:p>
          <w:p w:rsidR="00AA050D" w:rsidRDefault="00AA050D" w:rsidP="008F4233">
            <w:pPr>
              <w:rPr>
                <w:color w:val="365F91"/>
                <w:lang w:val="es-ES_tradnl"/>
              </w:rPr>
            </w:pPr>
            <w:r>
              <w:rPr>
                <w:color w:val="365F91"/>
                <w:lang w:val="es-ES_tradnl"/>
              </w:rPr>
              <w:t xml:space="preserve">* De igual forma una respuesta podrá contar con un contenido, con el fin de hacer </w:t>
            </w:r>
            <w:proofErr w:type="spellStart"/>
            <w:r>
              <w:rPr>
                <w:color w:val="365F91"/>
                <w:lang w:val="es-ES_tradnl"/>
              </w:rPr>
              <w:t>mas</w:t>
            </w:r>
            <w:proofErr w:type="spellEnd"/>
            <w:r>
              <w:rPr>
                <w:color w:val="365F91"/>
                <w:lang w:val="es-ES_tradnl"/>
              </w:rPr>
              <w:t xml:space="preserve"> clara la respuesta, esto implica que una respuesta podrá usar video, imagen o sonido, si así lo considera el docente.</w:t>
            </w:r>
          </w:p>
          <w:p w:rsidR="00AA050D" w:rsidRDefault="00AA050D" w:rsidP="008F4233">
            <w:pPr>
              <w:rPr>
                <w:color w:val="365F91"/>
                <w:lang w:val="es-ES_tradnl"/>
              </w:rPr>
            </w:pPr>
            <w:r>
              <w:rPr>
                <w:color w:val="365F91"/>
                <w:lang w:val="es-ES_tradnl"/>
              </w:rPr>
              <w:t xml:space="preserve">* En caso de que un ejercicio tenga una sola respuesta esto lo exime de hacer parte de un examen. * En caso de un ejercicio cuente con </w:t>
            </w:r>
            <w:proofErr w:type="spellStart"/>
            <w:r>
              <w:rPr>
                <w:color w:val="365F91"/>
                <w:lang w:val="es-ES_tradnl"/>
              </w:rPr>
              <w:t>mas</w:t>
            </w:r>
            <w:proofErr w:type="spellEnd"/>
            <w:r>
              <w:rPr>
                <w:color w:val="365F91"/>
                <w:lang w:val="es-ES_tradnl"/>
              </w:rPr>
              <w:t xml:space="preserve"> de una respuesta se debe indicar </w:t>
            </w:r>
            <w:proofErr w:type="spellStart"/>
            <w:r>
              <w:rPr>
                <w:color w:val="365F91"/>
                <w:lang w:val="es-ES_tradnl"/>
              </w:rPr>
              <w:t>cual</w:t>
            </w:r>
            <w:proofErr w:type="spellEnd"/>
            <w:r>
              <w:rPr>
                <w:color w:val="365F91"/>
                <w:lang w:val="es-ES_tradnl"/>
              </w:rPr>
              <w:t xml:space="preserve"> de las respuestas planteadas son correctas. * Si por el contrario el ejercicio no tiene ninguna respuesta, esto le indica al sistema que la respuesta será verificada por el docente y no por el sistema, por ello, durante la creación de un ejercicio que no cuente con respuesta, el sistema le debe notificar al docente que esta respuesta debe ser verificada por él, ya sea por un medio físico u otro medio que el emplee y la nota de esta pregunta deberá ser suministrada por él, con el fin de que el sistema pueda sacar una nota final.   (Este último caso es muy posible que ocurra debida a que en materias como matemáticas, algunos puntos requieren procedimientos que para facilidad del estudiante es mejor hacerlo mediante lápiz y papel).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Adicionalmente el examen contara con un tiempo límite el cual será asignado por el docente. </w:t>
            </w:r>
          </w:p>
          <w:p w:rsidR="00AA050D" w:rsidRDefault="00AA050D" w:rsidP="008F4233">
            <w:pPr>
              <w:rPr>
                <w:color w:val="365F91"/>
                <w:lang w:val="es-ES_tradnl"/>
              </w:rPr>
            </w:pPr>
            <w:r>
              <w:rPr>
                <w:color w:val="365F91"/>
                <w:lang w:val="es-ES_tradnl"/>
              </w:rPr>
              <w:t>* Cada pregunta del examen debe contar con una opción de enviar o de editar. Todo con el fin de que inmediatamente el estudiante responda una pregunta, esta se almacenara,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proofErr w:type="spellStart"/>
            <w:r>
              <w:rPr>
                <w:color w:val="365F91"/>
                <w:lang w:val="es-ES_tradnl"/>
              </w:rPr>
              <w:t>registro</w:t>
            </w:r>
            <w:proofErr w:type="spellEnd"/>
            <w:r>
              <w:rPr>
                <w:color w:val="365F91"/>
                <w:lang w:val="es-ES_tradnl"/>
              </w:rPr>
              <w:t xml:space="preserve"> una pregunta.</w:t>
            </w:r>
          </w:p>
          <w:p w:rsidR="00AA050D" w:rsidRDefault="00AA050D" w:rsidP="008F4233">
            <w:pPr>
              <w:rPr>
                <w:color w:val="365F91"/>
                <w:lang w:val="es-ES_tradnl"/>
              </w:rPr>
            </w:pPr>
            <w:r>
              <w:rPr>
                <w:color w:val="365F91"/>
                <w:lang w:val="es-ES_tradnl"/>
              </w:rPr>
              <w:t xml:space="preserve">* Una </w:t>
            </w:r>
            <w:proofErr w:type="spellStart"/>
            <w:r>
              <w:rPr>
                <w:color w:val="365F91"/>
                <w:lang w:val="es-ES_tradnl"/>
              </w:rPr>
              <w:t>ves</w:t>
            </w:r>
            <w:proofErr w:type="spellEnd"/>
            <w:r>
              <w:rPr>
                <w:color w:val="365F91"/>
                <w:lang w:val="es-ES_tradnl"/>
              </w:rPr>
              <w:t xml:space="preserve"> todos los estudiantes del curso han resuelto sus exámenes o se ha agota el tiempo de envió de solución, se les enviara al correo electrónico un formato con las respuestas de su examen, con excepción de las que no son ejercicios con respuesta múltiples.</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le permitirá al docente ingresar a la evaluación que resolvió cada estudiante y verificar el puntaje en cada respuesta. * El sistema no permitirá por ningún motivo que el docente altere los resultados </w:t>
            </w:r>
            <w:r>
              <w:rPr>
                <w:color w:val="365F91"/>
                <w:lang w:val="es-ES_tradnl"/>
              </w:rPr>
              <w:lastRenderedPageBreak/>
              <w:t>o respuestas que el estudiante saco. A excepción de los puntos que no contaban con respuesta múltiple; en este caso el docente debe agregar la nota que el considere apropiada, según su método para recolectar la respuesta correcta.</w:t>
            </w:r>
          </w:p>
          <w:p w:rsidR="00AA050D" w:rsidRDefault="00AA050D" w:rsidP="008F4233">
            <w:pPr>
              <w:rPr>
                <w:color w:val="365F91"/>
                <w:lang w:val="es-ES_tradnl"/>
              </w:rPr>
            </w:pPr>
            <w:r>
              <w:rPr>
                <w:color w:val="365F91"/>
                <w:lang w:val="es-ES_tradnl"/>
              </w:rPr>
              <w:t xml:space="preserve">*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 una anomalía en su nota final. </w:t>
            </w:r>
          </w:p>
          <w:p w:rsidR="00AA050D" w:rsidRDefault="00AA050D" w:rsidP="008F4233">
            <w:pPr>
              <w:rPr>
                <w:color w:val="365F91"/>
                <w:lang w:val="es-ES_tradnl"/>
              </w:rPr>
            </w:pPr>
            <w:r>
              <w:rPr>
                <w:color w:val="365F91"/>
                <w:lang w:val="es-ES_tradnl"/>
              </w:rPr>
              <w:t xml:space="preserve">* Al docente se le debe estar notificando en el curso, las personas que han dado solución al examen, dándole acceso a un pantallazo donde pueda visualizar sus respuestas o agregar la nota de un punto que lo requiera. Una </w:t>
            </w:r>
            <w:proofErr w:type="spellStart"/>
            <w:r>
              <w:rPr>
                <w:color w:val="365F91"/>
                <w:lang w:val="es-ES_tradnl"/>
              </w:rPr>
              <w:t>ves</w:t>
            </w:r>
            <w:proofErr w:type="spellEnd"/>
            <w:r>
              <w:rPr>
                <w:color w:val="365F91"/>
                <w:lang w:val="es-ES_tradnl"/>
              </w:rPr>
              <w:t xml:space="preserve"> el sistema determine que todos los estudiantes han contestado el examen o ya se ha cerrado la evaluación para </w:t>
            </w:r>
            <w:proofErr w:type="spellStart"/>
            <w:r>
              <w:rPr>
                <w:color w:val="365F91"/>
                <w:lang w:val="es-ES_tradnl"/>
              </w:rPr>
              <w:t>el</w:t>
            </w:r>
            <w:proofErr w:type="spellEnd"/>
            <w:r>
              <w:rPr>
                <w:color w:val="365F91"/>
                <w:lang w:val="es-ES_tradnl"/>
              </w:rPr>
              <w:t xml:space="preserve"> envió de las respuestas, a el docente se le habilita una opción para que envié las respuestas de cada uno de los exámenes.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universidades.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actualizar, deshabilitar, habilitar y buscar universidades. </w:t>
            </w:r>
          </w:p>
          <w:p w:rsidR="00AA050D" w:rsidRDefault="00AA050D" w:rsidP="008F4233">
            <w:pPr>
              <w:rPr>
                <w:color w:val="365F91"/>
                <w:lang w:val="es-ES_tradnl"/>
              </w:rPr>
            </w:pPr>
            <w:r>
              <w:rPr>
                <w:color w:val="365F91"/>
                <w:lang w:val="es-ES_tradnl"/>
              </w:rPr>
              <w:t>* El sistema permitirá al administrador agregar universidades al sistema. * Estas deben contener un identificador, estado y nombre.</w:t>
            </w:r>
          </w:p>
          <w:p w:rsidR="00AA050D" w:rsidRDefault="00AA050D" w:rsidP="008F4233">
            <w:pPr>
              <w:rPr>
                <w:color w:val="365F91"/>
                <w:lang w:val="es-ES_tradnl"/>
              </w:rPr>
            </w:pPr>
            <w:r>
              <w:rPr>
                <w:color w:val="365F91"/>
                <w:lang w:val="es-ES_tradnl"/>
              </w:rPr>
              <w:t xml:space="preserve">* El sistema solo permitirá al administrador realizar esta acción.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RF-017</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tablero </w:t>
            </w:r>
            <w:proofErr w:type="spellStart"/>
            <w:r>
              <w:rPr>
                <w:color w:val="365F91"/>
                <w:lang w:val="es-ES_tradnl"/>
              </w:rPr>
              <w:t>canvas</w:t>
            </w:r>
            <w:proofErr w:type="spellEnd"/>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habilitara por cada curso un tablero, el cual solo debe ser manipulado por el docente que creo el curso.</w:t>
            </w:r>
          </w:p>
          <w:p w:rsidR="00AA050D" w:rsidRDefault="00AA050D" w:rsidP="008F4233">
            <w:pPr>
              <w:rPr>
                <w:color w:val="365F91"/>
                <w:lang w:val="es-ES_tradnl"/>
              </w:rPr>
            </w:pPr>
            <w:r>
              <w:rPr>
                <w:color w:val="365F91"/>
                <w:lang w:val="es-ES_tradnl"/>
              </w:rPr>
              <w:t xml:space="preserve"> * Una </w:t>
            </w:r>
            <w:proofErr w:type="spellStart"/>
            <w:r>
              <w:rPr>
                <w:color w:val="365F91"/>
                <w:lang w:val="es-ES_tradnl"/>
              </w:rPr>
              <w:t>ves</w:t>
            </w:r>
            <w:proofErr w:type="spellEnd"/>
            <w:r>
              <w:rPr>
                <w:color w:val="365F91"/>
                <w:lang w:val="es-ES_tradnl"/>
              </w:rPr>
              <w:t xml:space="preserve"> el docente inicie el tablero este debe mostrar un área de trabajo donde </w:t>
            </w:r>
            <w:proofErr w:type="spellStart"/>
            <w:r>
              <w:rPr>
                <w:color w:val="365F91"/>
                <w:lang w:val="es-ES_tradnl"/>
              </w:rPr>
              <w:t>el</w:t>
            </w:r>
            <w:proofErr w:type="spellEnd"/>
            <w:r>
              <w:rPr>
                <w:color w:val="365F91"/>
                <w:lang w:val="es-ES_tradnl"/>
              </w:rPr>
              <w:t xml:space="preserve"> pueda escribir. </w:t>
            </w:r>
          </w:p>
          <w:p w:rsidR="00AA050D" w:rsidRDefault="00AA050D" w:rsidP="008F4233">
            <w:pPr>
              <w:rPr>
                <w:color w:val="365F91"/>
                <w:lang w:val="es-ES_tradnl"/>
              </w:rPr>
            </w:pPr>
            <w:r>
              <w:rPr>
                <w:color w:val="365F91"/>
                <w:lang w:val="es-ES_tradnl"/>
              </w:rPr>
              <w:t xml:space="preserve">* El sistema le realizara una breve sugerencia la cual consiste en emplear un dispositivo que tenga un lápiz digital o el uso de un </w:t>
            </w:r>
            <w:proofErr w:type="spellStart"/>
            <w:r>
              <w:rPr>
                <w:color w:val="365F91"/>
                <w:lang w:val="es-ES_tradnl"/>
              </w:rPr>
              <w:t>ipad</w:t>
            </w:r>
            <w:proofErr w:type="spellEnd"/>
            <w:r>
              <w:rPr>
                <w:color w:val="365F91"/>
                <w:lang w:val="es-ES_tradnl"/>
              </w:rPr>
              <w:t>. Lo cual  hará la experiencia mucho mejor tanto para él como para el estudiante.</w:t>
            </w:r>
          </w:p>
          <w:p w:rsidR="00AA050D" w:rsidRDefault="00AA050D" w:rsidP="008F4233">
            <w:pPr>
              <w:rPr>
                <w:color w:val="365F91"/>
                <w:lang w:val="es-ES_tradnl"/>
              </w:rPr>
            </w:pPr>
            <w:r>
              <w:rPr>
                <w:noProof/>
                <w:lang w:val="es-ES" w:eastAsia="es-ES"/>
              </w:rPr>
              <w:drawing>
                <wp:inline distT="0" distB="0" distL="0" distR="0" wp14:anchorId="13C447CE" wp14:editId="6C036301">
                  <wp:extent cx="2318709" cy="1304756"/>
                  <wp:effectExtent l="19050" t="0" r="5391" b="0"/>
                  <wp:docPr id="17" name="Imagen 1" descr="http://101.wacom.com/sp/bamboo/gallery/CTL460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1.wacom.com/sp/bamboo/gallery/CTL460K_3.jpg"/>
                          <pic:cNvPicPr>
                            <a:picLocks noChangeAspect="1" noChangeArrowheads="1"/>
                          </pic:cNvPicPr>
                        </pic:nvPicPr>
                        <pic:blipFill>
                          <a:blip r:embed="rId6"/>
                          <a:srcRect/>
                          <a:stretch>
                            <a:fillRect/>
                          </a:stretch>
                        </pic:blipFill>
                        <pic:spPr bwMode="auto">
                          <a:xfrm>
                            <a:off x="0" y="0"/>
                            <a:ext cx="2317741" cy="1304211"/>
                          </a:xfrm>
                          <a:prstGeom prst="rect">
                            <a:avLst/>
                          </a:prstGeom>
                          <a:noFill/>
                          <a:ln w="9525">
                            <a:noFill/>
                            <a:miter lim="800000"/>
                            <a:headEnd/>
                            <a:tailEnd/>
                          </a:ln>
                        </pic:spPr>
                      </pic:pic>
                    </a:graphicData>
                  </a:graphic>
                </wp:inline>
              </w:drawing>
            </w:r>
          </w:p>
          <w:p w:rsidR="00AA050D" w:rsidRDefault="00AA050D" w:rsidP="008F4233">
            <w:pPr>
              <w:rPr>
                <w:color w:val="365F91"/>
                <w:lang w:val="es-ES_tradnl"/>
              </w:rPr>
            </w:pPr>
            <w:r>
              <w:rPr>
                <w:color w:val="365F91"/>
                <w:lang w:val="es-ES_tradnl"/>
              </w:rPr>
              <w:t xml:space="preserve">* Este tablero tendrá un enfoque hacia el área de las matemáticas, por ello contara con algunas funciones que simplificaran la escritura de algunas expresiones o símbolos matemáticos. </w:t>
            </w:r>
          </w:p>
          <w:p w:rsidR="00AA050D" w:rsidRDefault="00AA050D" w:rsidP="008F4233">
            <w:pPr>
              <w:rPr>
                <w:color w:val="365F91"/>
                <w:lang w:val="es-ES_tradnl"/>
              </w:rPr>
            </w:pPr>
            <w:r>
              <w:rPr>
                <w:color w:val="365F91"/>
                <w:lang w:val="es-ES_tradnl"/>
              </w:rPr>
              <w:t xml:space="preserve">* De igual forma en cualquier momento el docente o estudiante podrían sacar una imagen de lo que se </w:t>
            </w:r>
            <w:proofErr w:type="spellStart"/>
            <w:r>
              <w:rPr>
                <w:color w:val="365F91"/>
                <w:lang w:val="es-ES_tradnl"/>
              </w:rPr>
              <w:t>esta</w:t>
            </w:r>
            <w:proofErr w:type="spellEnd"/>
            <w:r>
              <w:rPr>
                <w:color w:val="365F91"/>
                <w:lang w:val="es-ES_tradnl"/>
              </w:rPr>
              <w:t xml:space="preserve"> </w:t>
            </w:r>
            <w:r>
              <w:rPr>
                <w:color w:val="365F91"/>
                <w:lang w:val="es-ES_tradnl"/>
              </w:rPr>
              <w:lastRenderedPageBreak/>
              <w:t>visualizando y esta quedara registrada en el sistema como una nueva imagen.</w:t>
            </w:r>
          </w:p>
          <w:p w:rsidR="00AA050D" w:rsidRDefault="00AA050D" w:rsidP="008F4233">
            <w:pPr>
              <w:rPr>
                <w:color w:val="365F91"/>
                <w:lang w:val="es-ES_tradnl"/>
              </w:rPr>
            </w:pPr>
            <w:r>
              <w:rPr>
                <w:color w:val="365F91"/>
                <w:lang w:val="es-ES_tradnl"/>
              </w:rPr>
              <w:t>* El sistema contara con el chat común, en una de las partes laterales del tablero, lo cual permitirá una comunicación con todos los que se encuentran en ese momento visualizando el tablero y docente.</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lastRenderedPageBreak/>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RF-018</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juegos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Los juegos solo podrán ser incluidos o quitados de un curso. </w:t>
            </w:r>
          </w:p>
          <w:p w:rsidR="00AA050D" w:rsidRDefault="00AA050D" w:rsidP="008F4233">
            <w:pPr>
              <w:rPr>
                <w:color w:val="365F91"/>
                <w:lang w:val="es-ES_tradnl"/>
              </w:rPr>
            </w:pPr>
            <w:r>
              <w:rPr>
                <w:color w:val="365F91"/>
                <w:lang w:val="es-ES_tradnl"/>
              </w:rPr>
              <w:t xml:space="preserve">* Los juegos tendrán un enfoque exclusivo al área de las matemáticas para la solución de retos mentales, de lógica o problemas. </w:t>
            </w:r>
          </w:p>
          <w:p w:rsidR="00AA050D" w:rsidRPr="004D3E46" w:rsidRDefault="00AA050D" w:rsidP="008F4233">
            <w:pPr>
              <w:rPr>
                <w:color w:val="365F91"/>
                <w:lang w:val="es-ES_tradnl"/>
              </w:rPr>
            </w:pPr>
            <w:r>
              <w:rPr>
                <w:color w:val="365F91"/>
                <w:lang w:val="es-ES_tradnl"/>
              </w:rPr>
              <w:t>* Estos juegos serán incluidos en el desarrollo inicial.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RF-019</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profesiones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actualizar, deshabilitar, habilitar y buscar profesiones. </w:t>
            </w:r>
          </w:p>
          <w:p w:rsidR="00AA050D" w:rsidRDefault="00AA050D" w:rsidP="008F4233">
            <w:pPr>
              <w:rPr>
                <w:color w:val="365F91"/>
                <w:lang w:val="es-ES_tradnl"/>
              </w:rPr>
            </w:pPr>
            <w:r>
              <w:rPr>
                <w:color w:val="365F91"/>
                <w:lang w:val="es-ES_tradnl"/>
              </w:rPr>
              <w:t xml:space="preserve">* El sistema permitirá al administrador agregar profesiones al sistema. </w:t>
            </w:r>
          </w:p>
          <w:p w:rsidR="00AA050D" w:rsidRDefault="00AA050D" w:rsidP="008F4233">
            <w:pPr>
              <w:rPr>
                <w:color w:val="365F91"/>
                <w:lang w:val="es-ES_tradnl"/>
              </w:rPr>
            </w:pPr>
            <w:r>
              <w:rPr>
                <w:color w:val="365F91"/>
                <w:lang w:val="es-ES_tradnl"/>
              </w:rPr>
              <w:t>* Estas deben contener un identificador, estado y nombre.</w:t>
            </w:r>
          </w:p>
          <w:p w:rsidR="00AA050D" w:rsidRDefault="00AA050D" w:rsidP="008F4233">
            <w:pPr>
              <w:rPr>
                <w:color w:val="365F91"/>
                <w:lang w:val="es-ES_tradnl"/>
              </w:rPr>
            </w:pPr>
            <w:r>
              <w:rPr>
                <w:color w:val="365F91"/>
                <w:lang w:val="es-ES_tradnl"/>
              </w:rPr>
              <w:t xml:space="preserve">* El sistema solo permitirá al administrador realizar esta acción.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08" w:hanging="708"/>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8F4233">
            <w:pPr>
              <w:rPr>
                <w:color w:val="365F91"/>
                <w:lang w:val="es-ES_tradnl"/>
              </w:rPr>
            </w:pPr>
            <w:r>
              <w:rPr>
                <w:color w:val="365F91"/>
                <w:lang w:val="es-ES_tradnl"/>
              </w:rPr>
              <w:t>* Un curso se crea con base a las áreas de experiencias que se le vincularon con antelación en el registro del docente.</w:t>
            </w:r>
          </w:p>
          <w:p w:rsidR="00AA050D" w:rsidRDefault="00AA050D" w:rsidP="008F4233">
            <w:pPr>
              <w:rPr>
                <w:color w:val="365F91"/>
                <w:lang w:val="es-ES_tradnl"/>
              </w:rPr>
            </w:pPr>
            <w:r>
              <w:rPr>
                <w:color w:val="365F91"/>
                <w:lang w:val="es-ES_tradnl"/>
              </w:rPr>
              <w:t>* Una vez se crea un curso no se podrá modificar la información que se le relaciona del docente y el área con el cual se creó el curso.</w:t>
            </w:r>
          </w:p>
          <w:p w:rsidR="00AA050D" w:rsidRDefault="00AA050D" w:rsidP="008F4233">
            <w:pPr>
              <w:rPr>
                <w:color w:val="365F91"/>
                <w:lang w:val="es-ES_tradnl"/>
              </w:rPr>
            </w:pPr>
            <w:r>
              <w:rPr>
                <w:color w:val="365F91"/>
                <w:lang w:val="es-ES_tradnl"/>
              </w:rPr>
              <w:t>* La información básica que se registra de un curso es: nombre curso, docente que lo dictará, fecha de inicio, fecha de cierre y la materia a la cual se vincula el curso.</w:t>
            </w:r>
          </w:p>
          <w:p w:rsidR="00AA050D" w:rsidRDefault="00AA050D" w:rsidP="008F4233">
            <w:pPr>
              <w:rPr>
                <w:color w:val="365F91"/>
                <w:lang w:val="es-ES_tradnl"/>
              </w:rPr>
            </w:pPr>
            <w:r>
              <w:rPr>
                <w:color w:val="365F91"/>
                <w:lang w:val="es-ES_tradnl"/>
              </w:rPr>
              <w:t xml:space="preserve">* Una vez se crea el curso, el docente tendrá las opciones de vincular contenidos (imágenes, videos o sonidos), también podrá activar  el tablero </w:t>
            </w:r>
            <w:proofErr w:type="spellStart"/>
            <w:r>
              <w:rPr>
                <w:color w:val="365F91"/>
                <w:lang w:val="es-ES_tradnl"/>
              </w:rPr>
              <w:t>canvas</w:t>
            </w:r>
            <w:proofErr w:type="spellEnd"/>
            <w:r>
              <w:rPr>
                <w:color w:val="365F91"/>
                <w:lang w:val="es-ES_tradnl"/>
              </w:rPr>
              <w:t xml:space="preserve"> si el curso lo amerita esta funcionalidad en el transcurso de su desarrollo; notificándole al docente que este tablero estará enfocado al área de las matemáticas, pero aun así se podrá utilizar en diferentes cursos.</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estudiante. Estos canales serán: chat, preguntas y comentarios a docente.</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2"/>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serán con soluciones múltiples o preguntas de solución única.</w:t>
            </w:r>
          </w:p>
          <w:p w:rsidR="00AA050D" w:rsidRDefault="00AA050D" w:rsidP="008F4233">
            <w:pPr>
              <w:rPr>
                <w:color w:val="365F91"/>
                <w:lang w:val="es-ES_tradnl"/>
              </w:rPr>
            </w:pPr>
            <w:r>
              <w:rPr>
                <w:color w:val="365F91"/>
                <w:lang w:val="es-ES_tradnl"/>
              </w:rPr>
              <w:lastRenderedPageBreak/>
              <w:t xml:space="preserve">Una pregunta debe ser un ejercicio que se </w:t>
            </w:r>
            <w:proofErr w:type="spellStart"/>
            <w:r>
              <w:rPr>
                <w:color w:val="365F91"/>
                <w:lang w:val="es-ES_tradnl"/>
              </w:rPr>
              <w:t>planteo</w:t>
            </w:r>
            <w:proofErr w:type="spellEnd"/>
            <w:r>
              <w:rPr>
                <w:color w:val="365F91"/>
                <w:lang w:val="es-ES_tradnl"/>
              </w:rPr>
              <w:t xml:space="preserve"> previamente, es decir que un ejercicio contara con toda la lógica una pregunta que se deba generar en una evaluación.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0" w:type="auto"/>
        <w:tblLayout w:type="fixed"/>
        <w:tblLook w:val="0000" w:firstRow="0" w:lastRow="0" w:firstColumn="0" w:lastColumn="0" w:noHBand="0" w:noVBand="0"/>
      </w:tblPr>
      <w:tblGrid>
        <w:gridCol w:w="1382"/>
        <w:gridCol w:w="1845"/>
        <w:gridCol w:w="5971"/>
      </w:tblGrid>
      <w:tr w:rsidR="00AA050D" w:rsidTr="008F4233">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8F4233">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w:t>
            </w:r>
            <w:r>
              <w:rPr>
                <w:color w:val="365F91"/>
                <w:lang w:val="es-ES_tradnl"/>
              </w:rPr>
              <w:t>las siguientes imágenes</w:t>
            </w:r>
            <w:r>
              <w:rPr>
                <w:color w:val="365F91"/>
                <w:lang w:val="es-ES_tradnl"/>
              </w:rPr>
              <w:t xml:space="preserve"> donde se hace una comparación de los navegadores vs las </w:t>
            </w:r>
            <w:bookmarkStart w:id="0" w:name="_GoBack"/>
            <w:bookmarkEnd w:id="0"/>
            <w:r>
              <w:rPr>
                <w:color w:val="365F91"/>
                <w:lang w:val="es-ES_tradnl"/>
              </w:rPr>
              <w:t xml:space="preserve">propiedades de html5. </w:t>
            </w:r>
          </w:p>
          <w:p w:rsidR="00AA050D" w:rsidRDefault="00AA050D" w:rsidP="008F4233">
            <w:pPr>
              <w:suppressAutoHyphens/>
              <w:ind w:left="360"/>
              <w:rPr>
                <w:color w:val="365F91"/>
                <w:lang w:val="es-ES_tradnl"/>
              </w:rPr>
            </w:pPr>
            <w:r w:rsidRPr="00765C90">
              <w:rPr>
                <w:noProof/>
                <w:color w:val="365F91"/>
                <w:lang w:val="es-ES" w:eastAsia="es-ES"/>
              </w:rPr>
              <w:drawing>
                <wp:inline distT="0" distB="0" distL="0" distR="0" wp14:anchorId="7DCD5DB4" wp14:editId="4A90B9FA">
                  <wp:extent cx="3217874" cy="2208363"/>
                  <wp:effectExtent l="19050" t="0" r="1576" b="0"/>
                  <wp:docPr id="19" name="Imagen 1" descr="http://www.inmotionhosting.com/img/infographics/html5_cheat_sheet_browser_suppor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8"/>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8F4233">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 instalación de la plataforma se recomienda instalar  bajo un servidor Linux.</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Las horas de la noche y madrugada, donde se espera un menor </w:t>
            </w:r>
            <w:r>
              <w:rPr>
                <w:color w:val="365F91"/>
                <w:lang w:val="es-ES_tradnl"/>
              </w:rPr>
              <w:t>tráfico</w:t>
            </w:r>
            <w:r>
              <w:rPr>
                <w:color w:val="365F91"/>
                <w:lang w:val="es-ES_tradnl"/>
              </w:rPr>
              <w:t xml:space="preserve"> de usuario se realizaran actualizaciones y sus pertinentes cambios que requieran que el sistema este abajo.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debe contar con un servidor Apache, el cual integre PHP como el lenguaje de servidor.</w:t>
            </w:r>
          </w:p>
          <w:p w:rsidR="00AA050D" w:rsidRDefault="00AA050D" w:rsidP="008F4233">
            <w:pPr>
              <w:suppressAutoHyphens/>
              <w:ind w:left="360"/>
              <w:rPr>
                <w:color w:val="365F91"/>
                <w:lang w:val="es-ES_tradnl"/>
              </w:rPr>
            </w:pPr>
            <w:r>
              <w:rPr>
                <w:color w:val="365F91"/>
                <w:lang w:val="es-ES_tradnl"/>
              </w:rPr>
              <w:t xml:space="preserve">De igual forma se debe contar con un servicio de </w:t>
            </w:r>
            <w:proofErr w:type="spellStart"/>
            <w:r>
              <w:rPr>
                <w:color w:val="365F91"/>
                <w:lang w:val="es-ES_tradnl"/>
              </w:rPr>
              <w:t>NodeJs</w:t>
            </w:r>
            <w:proofErr w:type="spellEnd"/>
            <w:r>
              <w:rPr>
                <w:color w:val="365F91"/>
                <w:lang w:val="es-ES_tradnl"/>
              </w:rPr>
              <w:t xml:space="preserve">, con </w:t>
            </w:r>
            <w:proofErr w:type="spellStart"/>
            <w:r>
              <w:rPr>
                <w:color w:val="365F91"/>
                <w:lang w:val="es-ES_tradnl"/>
              </w:rPr>
              <w:t>else</w:t>
            </w:r>
            <w:proofErr w:type="spellEnd"/>
            <w:r>
              <w:rPr>
                <w:color w:val="365F91"/>
                <w:lang w:val="es-ES_tradnl"/>
              </w:rPr>
              <w:t xml:space="preserve"> busca emplearlo para algunas funcionalidades del </w:t>
            </w:r>
            <w:r>
              <w:rPr>
                <w:color w:val="365F91"/>
                <w:lang w:val="es-ES_tradnl"/>
              </w:rPr>
              <w:lastRenderedPageBreak/>
              <w:t xml:space="preserve">sistema.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RNF-006</w:t>
            </w:r>
          </w:p>
        </w:tc>
        <w:tc>
          <w:tcPr>
            <w:tcW w:w="1845" w:type="dxa"/>
            <w:shd w:val="clear" w:color="auto" w:fill="D3DFEE"/>
          </w:tcPr>
          <w:p w:rsidR="00AA050D" w:rsidRDefault="00AA050D" w:rsidP="008F4233">
            <w:pPr>
              <w:rPr>
                <w:color w:val="365F91"/>
                <w:lang w:val="es-ES_tradnl"/>
              </w:rPr>
            </w:pPr>
            <w:r>
              <w:rPr>
                <w:color w:val="365F91"/>
                <w:lang w:val="es-ES_tradnl"/>
              </w:rPr>
              <w:t xml:space="preserve">Servidor de base de </w:t>
            </w:r>
            <w:proofErr w:type="gramStart"/>
            <w:r>
              <w:rPr>
                <w:color w:val="365F91"/>
                <w:lang w:val="es-ES_tradnl"/>
              </w:rPr>
              <w:t>datos .</w:t>
            </w:r>
            <w:proofErr w:type="gramEnd"/>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en los 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Default="00AA050D" w:rsidP="008F4233">
            <w:pPr>
              <w:suppressAutoHyphens/>
              <w:ind w:left="360"/>
              <w:rPr>
                <w:bCs/>
                <w:color w:val="365F91"/>
              </w:rPr>
            </w:pPr>
            <w:proofErr w:type="spellStart"/>
            <w:proofErr w:type="gramStart"/>
            <w:r w:rsidRPr="00306FBC">
              <w:rPr>
                <w:b/>
                <w:bCs/>
                <w:color w:val="365F91"/>
              </w:rPr>
              <w:t>jQuery</w:t>
            </w:r>
            <w:proofErr w:type="spellEnd"/>
            <w:proofErr w:type="gram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AA050D" w:rsidRPr="009A0A67" w:rsidRDefault="00AA050D" w:rsidP="008F4233">
            <w:pPr>
              <w:suppressAutoHyphens/>
              <w:ind w:left="360"/>
              <w:rPr>
                <w:bCs/>
                <w:color w:val="365F91"/>
              </w:rPr>
            </w:pPr>
            <w:r w:rsidRPr="009A0A67">
              <w:rPr>
                <w:b/>
                <w:bCs/>
                <w:color w:val="365F91"/>
              </w:rPr>
              <w:t>Socket.io</w:t>
            </w:r>
            <w:r>
              <w:rPr>
                <w:b/>
                <w:bCs/>
                <w:color w:val="365F91"/>
              </w:rPr>
              <w:t>:</w:t>
            </w:r>
            <w:r w:rsidRPr="009A0A67">
              <w:rPr>
                <w:bCs/>
                <w:color w:val="365F91"/>
              </w:rPr>
              <w:t xml:space="preserve"> es una librería que nos permite controlar eventos en tiempo real a través de conexiones TCP y nos ayuda a evitar problemas de compatibilidad entre equipos.</w:t>
            </w:r>
          </w:p>
          <w:p w:rsidR="00AA050D" w:rsidRPr="009A0A67" w:rsidRDefault="00AA050D" w:rsidP="008F4233">
            <w:pPr>
              <w:suppressAutoHyphens/>
              <w:ind w:left="360"/>
              <w:rPr>
                <w:bCs/>
                <w:color w:val="365F91"/>
              </w:rPr>
            </w:pPr>
            <w:r w:rsidRPr="009A0A67">
              <w:rPr>
                <w:bCs/>
                <w:color w:val="365F91"/>
              </w:rPr>
              <w:t xml:space="preserve">Está desarrollado completamente en </w:t>
            </w:r>
            <w:proofErr w:type="spellStart"/>
            <w:r w:rsidRPr="009A0A67">
              <w:rPr>
                <w:bCs/>
                <w:color w:val="365F91"/>
              </w:rPr>
              <w:t>Javascript</w:t>
            </w:r>
            <w:proofErr w:type="spellEnd"/>
            <w:r w:rsidRPr="009A0A67">
              <w:rPr>
                <w:bCs/>
                <w:color w:val="365F91"/>
              </w:rPr>
              <w:t xml:space="preserve"> y, su objetivo es hacer que las aplicaciones en tiempo real tengan posibilidad de ejecutarse en cualquier navegador, incluidos los dispositivos móviles, salvando las diferencias entre los </w:t>
            </w:r>
            <w:r w:rsidRPr="009A0A67">
              <w:rPr>
                <w:bCs/>
                <w:color w:val="365F91"/>
              </w:rPr>
              <w:lastRenderedPageBreak/>
              <w:t>diferentes protocolos.</w:t>
            </w:r>
          </w:p>
          <w:p w:rsidR="00AA050D" w:rsidRPr="009B35C2" w:rsidRDefault="00AA050D" w:rsidP="008F4233">
            <w:pPr>
              <w:suppressAutoHyphens/>
              <w:ind w:left="360"/>
              <w:rPr>
                <w:color w:val="365F91"/>
              </w:rPr>
            </w:pPr>
            <w:proofErr w:type="spellStart"/>
            <w:r w:rsidRPr="00A75032">
              <w:rPr>
                <w:b/>
                <w:bCs/>
                <w:color w:val="365F91"/>
              </w:rPr>
              <w:t>Modernizr</w:t>
            </w:r>
            <w:proofErr w:type="spellEnd"/>
            <w:r>
              <w:rPr>
                <w:color w:val="365F91"/>
              </w:rPr>
              <w:t>: e</w:t>
            </w:r>
            <w:r w:rsidRPr="00A75032">
              <w:rPr>
                <w:color w:val="365F91"/>
              </w:rPr>
              <w:t>s una librería JavaScript que detecta HTML5 y CSS3 en el navegador del usuario.</w:t>
            </w:r>
            <w:r>
              <w:rPr>
                <w:color w:val="365F91"/>
              </w:rPr>
              <w:t xml:space="preserve"> Permitiendo realizar múltiples validaciones con relación a estas tecnologías.</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Ambiente o plataforma de 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estará netamente soportado sobre web, todos sus módulos serán integrados en este.</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RNF-010</w:t>
            </w:r>
          </w:p>
        </w:tc>
        <w:tc>
          <w:tcPr>
            <w:tcW w:w="1845" w:type="dxa"/>
            <w:shd w:val="clear" w:color="auto" w:fill="D3DFEE"/>
          </w:tcPr>
          <w:p w:rsidR="00AA050D" w:rsidRDefault="00AA050D" w:rsidP="008F4233">
            <w:pPr>
              <w:rPr>
                <w:color w:val="365F91"/>
                <w:lang w:val="es-ES_tradnl"/>
              </w:rPr>
            </w:pPr>
            <w:r>
              <w:rPr>
                <w:color w:val="365F91"/>
                <w:lang w:val="es-ES_tradnl"/>
              </w:rPr>
              <w:t xml:space="preserve">Dispositivos tablero </w:t>
            </w:r>
            <w:proofErr w:type="spellStart"/>
            <w:r>
              <w:rPr>
                <w:color w:val="365F91"/>
                <w:lang w:val="es-ES_tradnl"/>
              </w:rPr>
              <w:t>canvas</w:t>
            </w:r>
            <w:proofErr w:type="spellEnd"/>
            <w:r>
              <w:rPr>
                <w:color w:val="365F91"/>
                <w:lang w:val="es-ES_tradnl"/>
              </w:rPr>
              <w:t>.</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contiene un </w:t>
            </w:r>
            <w:proofErr w:type="spellStart"/>
            <w:r>
              <w:rPr>
                <w:color w:val="365F91"/>
                <w:lang w:val="es-ES_tradnl"/>
              </w:rPr>
              <w:t>modulo</w:t>
            </w:r>
            <w:proofErr w:type="spellEnd"/>
            <w:r>
              <w:rPr>
                <w:color w:val="365F91"/>
                <w:lang w:val="es-ES_tradnl"/>
              </w:rPr>
              <w:t xml:space="preserve"> con un tablero </w:t>
            </w:r>
            <w:proofErr w:type="spellStart"/>
            <w:r>
              <w:rPr>
                <w:color w:val="365F91"/>
                <w:lang w:val="es-ES_tradnl"/>
              </w:rPr>
              <w:t>canvas</w:t>
            </w:r>
            <w:proofErr w:type="spellEnd"/>
            <w:r>
              <w:rPr>
                <w:color w:val="365F91"/>
                <w:lang w:val="es-ES_tradnl"/>
              </w:rPr>
              <w:t xml:space="preserve"> dirigidas al área de las matemáticas, esto implica que se necesita algún medio que le permita al docente plasmar sus ideas en este. Por esto se ha pensado que la mejor forma es hacerlo a través de algún dispositivo que facilite esta actividad como un </w:t>
            </w:r>
            <w:proofErr w:type="spellStart"/>
            <w:r>
              <w:rPr>
                <w:color w:val="365F91"/>
                <w:lang w:val="es-ES_tradnl"/>
              </w:rPr>
              <w:t>Ipad</w:t>
            </w:r>
            <w:proofErr w:type="spellEnd"/>
            <w:r>
              <w:rPr>
                <w:color w:val="365F91"/>
                <w:lang w:val="es-ES_tradnl"/>
              </w:rPr>
              <w:t xml:space="preserve"> o un lápiz digital. </w:t>
            </w:r>
          </w:p>
        </w:tc>
      </w:tr>
    </w:tbl>
    <w:p w:rsidR="00020D0B" w:rsidRDefault="00020D0B"/>
    <w:sectPr w:rsidR="00020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20D0B"/>
    <w:rsid w:val="00AA0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inmotionhosting.com/img/infographics/html5_cheat_sheet_browser_suppor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3435</Words>
  <Characters>18894</Characters>
  <Application>Microsoft Office Word</Application>
  <DocSecurity>0</DocSecurity>
  <Lines>157</Lines>
  <Paragraphs>44</Paragraphs>
  <ScaleCrop>false</ScaleCrop>
  <Company>Everis</Company>
  <LinksUpToDate>false</LinksUpToDate>
  <CharactersWithSpaces>22285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1</cp:revision>
  <dcterms:created xsi:type="dcterms:W3CDTF">2015-02-18T11:31:00Z</dcterms:created>
  <dcterms:modified xsi:type="dcterms:W3CDTF">2015-02-18T11:35:00Z</dcterms:modified>
</cp:coreProperties>
</file>