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E4AA" w14:textId="0BFBDEAE" w:rsidR="00AD5F72" w:rsidRPr="00AE48F4" w:rsidRDefault="009B0663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Rekenmachine</w:t>
      </w:r>
    </w:p>
    <w:sectPr w:rsidR="00AD5F72" w:rsidRPr="00AE4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QwNTIwNzQxMTAwtTRW0lEKTi0uzszPAykwrAUAKXns5ywAAAA="/>
  </w:docVars>
  <w:rsids>
    <w:rsidRoot w:val="005714D7"/>
    <w:rsid w:val="005714D7"/>
    <w:rsid w:val="009B0663"/>
    <w:rsid w:val="00AD5F72"/>
    <w:rsid w:val="00A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EBA5"/>
  <w15:chartTrackingRefBased/>
  <w15:docId w15:val="{354F4F54-9D06-41F6-882B-D6CA88DD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Knap | Kerklaan-bovenbouw</dc:creator>
  <cp:keywords/>
  <dc:description/>
  <cp:lastModifiedBy>Oscar Knap | Kerklaan-bovenbouw</cp:lastModifiedBy>
  <cp:revision>3</cp:revision>
  <dcterms:created xsi:type="dcterms:W3CDTF">2023-06-21T20:14:00Z</dcterms:created>
  <dcterms:modified xsi:type="dcterms:W3CDTF">2023-06-21T20:14:00Z</dcterms:modified>
</cp:coreProperties>
</file>