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B21AE" w14:textId="77777777" w:rsidR="005A0AB5" w:rsidRPr="005A0AB5" w:rsidRDefault="005A0AB5" w:rsidP="005A0AB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El componente Progreso es el componente BootStrap 4 para crear barras de progreso. La estructura general que deberemos seguir para utilizar dichos componentes es la siguiente:</w:t>
      </w:r>
    </w:p>
    <w:p w14:paraId="7E87E759" w14:textId="2C7F2F22" w:rsidR="005A0AB5" w:rsidRPr="005A0AB5" w:rsidRDefault="005A0AB5" w:rsidP="005A0AB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A0AB5">
        <w:rPr>
          <w:rFonts w:ascii="Helvetica" w:eastAsia="Times New Roman" w:hAnsi="Helvetica" w:cs="Helvetica"/>
          <w:noProof/>
          <w:color w:val="191919"/>
          <w:spacing w:val="-2"/>
          <w:sz w:val="24"/>
          <w:szCs w:val="24"/>
          <w:lang w:eastAsia="es-ES"/>
        </w:rPr>
        <w:drawing>
          <wp:inline distT="0" distB="0" distL="0" distR="0" wp14:anchorId="783C0FE8" wp14:editId="527D5052">
            <wp:extent cx="4594225" cy="1799590"/>
            <wp:effectExtent l="0" t="0" r="0" b="0"/>
            <wp:docPr id="1" name="Imagen 1" descr="Estructura DOM del componente Prog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ctura DOM del componente Progr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34B0D" w14:textId="77777777" w:rsidR="005A0AB5" w:rsidRPr="005A0AB5" w:rsidRDefault="005A0AB5" w:rsidP="005A0AB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En cada una de estos elementos </w:t>
      </w:r>
      <w:r w:rsidRPr="005A0AB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.progress-bar</w:t>
      </w: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podremos hacer cosas como:</w:t>
      </w:r>
    </w:p>
    <w:p w14:paraId="6523062A" w14:textId="77777777" w:rsidR="005A0AB5" w:rsidRPr="005A0AB5" w:rsidRDefault="005A0AB5" w:rsidP="005A0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Establecer el color de los mismos usando las clases de BootStrap </w:t>
      </w:r>
      <w:r w:rsidRPr="005A0AB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bg-X</w:t>
      </w: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siendo X uno de los colores de la paleta de BootStrap 4.</w:t>
      </w:r>
    </w:p>
    <w:p w14:paraId="0BB06E4D" w14:textId="77777777" w:rsidR="005A0AB5" w:rsidRPr="005A0AB5" w:rsidRDefault="005A0AB5" w:rsidP="005A0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Establecer la altura de los mismos jugando con el atributo CSS </w:t>
      </w:r>
      <w:r w:rsidRPr="005A0AB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height</w:t>
      </w: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del elemento padre ( </w:t>
      </w:r>
      <w:r w:rsidRPr="005A0AB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.progress</w:t>
      </w: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)</w:t>
      </w:r>
    </w:p>
    <w:p w14:paraId="0A8428D0" w14:textId="77777777" w:rsidR="005A0AB5" w:rsidRPr="005A0AB5" w:rsidRDefault="005A0AB5" w:rsidP="005A0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Establecer el porcentaje de progreso jugando con el atributo CSS </w:t>
      </w:r>
      <w:r w:rsidRPr="005A0AB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widht</w:t>
      </w: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de los posibles elementos </w:t>
      </w:r>
      <w:r w:rsidRPr="005A0AB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.progress-bar</w:t>
      </w: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0B1E66D1" w14:textId="77777777" w:rsidR="005A0AB5" w:rsidRPr="005A0AB5" w:rsidRDefault="005A0AB5" w:rsidP="005A0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Hacer que tenga estilo rallado añadiendo la clase BootStrap 4 </w:t>
      </w:r>
      <w:r w:rsidRPr="005A0AB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progress-bar-striped</w:t>
      </w: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 los elementos con las clase </w:t>
      </w:r>
      <w:r w:rsidRPr="005A0AB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progress-bar</w:t>
      </w: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285B1CB2" w14:textId="77777777" w:rsidR="005A0AB5" w:rsidRPr="005A0AB5" w:rsidRDefault="005A0AB5" w:rsidP="005A0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Repartir todo el ancho de un mismo </w:t>
      </w:r>
      <w:r w:rsidRPr="005A0AB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</w:t>
      </w: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entre varios </w:t>
      </w:r>
      <w:r w:rsidRPr="005A0AB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progress-bar</w:t>
      </w: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4A68980E" w14:textId="77777777" w:rsidR="005A0AB5" w:rsidRPr="005A0AB5" w:rsidRDefault="005A0AB5" w:rsidP="005A0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Hacer que los elementos tengan una animación añadiendo la clase </w:t>
      </w:r>
      <w:r w:rsidRPr="005A0AB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progress-bar-animated</w:t>
      </w: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a los elementos </w:t>
      </w:r>
      <w:r w:rsidRPr="005A0AB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progress-bar</w:t>
      </w: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.</w:t>
      </w:r>
    </w:p>
    <w:p w14:paraId="299E1E30" w14:textId="77777777" w:rsidR="005A0AB5" w:rsidRPr="005A0AB5" w:rsidRDefault="005A0AB5" w:rsidP="005A0A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Añadir contenido al elemento </w:t>
      </w:r>
      <w:r w:rsidRPr="005A0AB5">
        <w:rPr>
          <w:rFonts w:ascii="Helvetica" w:eastAsia="Times New Roman" w:hAnsi="Helvetica" w:cs="Helvetica"/>
          <w:b/>
          <w:bCs/>
          <w:i/>
          <w:iCs/>
          <w:color w:val="191919"/>
          <w:spacing w:val="-2"/>
          <w:sz w:val="24"/>
          <w:szCs w:val="24"/>
          <w:lang w:eastAsia="es-ES"/>
        </w:rPr>
        <w:t>progress-bar</w:t>
      </w: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 . Normalmente para describir el avance del mismo.</w:t>
      </w:r>
    </w:p>
    <w:p w14:paraId="31F8EDC2" w14:textId="77777777" w:rsidR="005A0AB5" w:rsidRPr="005A0AB5" w:rsidRDefault="005A0AB5" w:rsidP="005A0AB5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</w:pPr>
      <w:r w:rsidRPr="005A0AB5">
        <w:rPr>
          <w:rFonts w:ascii="Helvetica" w:eastAsia="Times New Roman" w:hAnsi="Helvetica" w:cs="Helvetica"/>
          <w:color w:val="191919"/>
          <w:spacing w:val="-2"/>
          <w:sz w:val="24"/>
          <w:szCs w:val="24"/>
          <w:lang w:eastAsia="es-ES"/>
        </w:rPr>
        <w:t>No hay funciones y eventos asociados a este componente.</w:t>
      </w:r>
    </w:p>
    <w:p w14:paraId="1480E454" w14:textId="77777777" w:rsidR="00916813" w:rsidRDefault="00916813"/>
    <w:sectPr w:rsidR="00916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87729"/>
    <w:multiLevelType w:val="multilevel"/>
    <w:tmpl w:val="7C5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2B"/>
    <w:rsid w:val="005A0AB5"/>
    <w:rsid w:val="00916813"/>
    <w:rsid w:val="00C3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0B9986-96B1-4908-8454-6A18C9FD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A0A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5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Portillo</dc:creator>
  <cp:keywords/>
  <dc:description/>
  <cp:lastModifiedBy>Oscar Portillo</cp:lastModifiedBy>
  <cp:revision>2</cp:revision>
  <dcterms:created xsi:type="dcterms:W3CDTF">2020-06-22T14:06:00Z</dcterms:created>
  <dcterms:modified xsi:type="dcterms:W3CDTF">2020-06-22T14:06:00Z</dcterms:modified>
</cp:coreProperties>
</file>