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96AED"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El componente BootStrap 4 </w:t>
      </w:r>
      <w:r w:rsidRPr="004F2FEF">
        <w:rPr>
          <w:rFonts w:ascii="Helvetica" w:eastAsia="Times New Roman" w:hAnsi="Helvetica" w:cs="Helvetica"/>
          <w:b/>
          <w:bCs/>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 es el componente básico de BootStrap 4 para formar menús y barras de navegación. Posteriormente veremos que existe otro componente que nos va a permitir realizar barras de navegación más complejas, el componente </w:t>
      </w:r>
      <w:r w:rsidRPr="004F2FEF">
        <w:rPr>
          <w:rFonts w:ascii="Helvetica" w:eastAsia="Times New Roman" w:hAnsi="Helvetica" w:cs="Helvetica"/>
          <w:b/>
          <w:bCs/>
          <w:i/>
          <w:iCs/>
          <w:color w:val="191919"/>
          <w:spacing w:val="-2"/>
          <w:sz w:val="24"/>
          <w:szCs w:val="24"/>
          <w:lang w:eastAsia="es-ES"/>
        </w:rPr>
        <w:t>NavBar</w:t>
      </w:r>
      <w:r w:rsidRPr="004F2FEF">
        <w:rPr>
          <w:rFonts w:ascii="Helvetica" w:eastAsia="Times New Roman" w:hAnsi="Helvetica" w:cs="Helvetica"/>
          <w:color w:val="191919"/>
          <w:spacing w:val="-2"/>
          <w:sz w:val="24"/>
          <w:szCs w:val="24"/>
          <w:lang w:eastAsia="es-ES"/>
        </w:rPr>
        <w:t>.</w:t>
      </w:r>
    </w:p>
    <w:p w14:paraId="10F7E76F"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Este componente tiene bastantes posibilidades pero, en su estructura más sencilla, podemos optar por una jerarquía formada a partir de listas HTML o bien por una jerarquía formada a partir de la etiqueta semántica nav. Personalmente recomiendo la segunda, es más corta y aporta significado. En todo caso podemos ver esas jerarquías aquí:</w:t>
      </w:r>
    </w:p>
    <w:p w14:paraId="117655EF" w14:textId="6182D39A" w:rsidR="004F2FEF" w:rsidRPr="004F2FEF" w:rsidRDefault="004F2FEF" w:rsidP="004F2FEF">
      <w:p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noProof/>
          <w:color w:val="191919"/>
          <w:spacing w:val="-2"/>
          <w:sz w:val="24"/>
          <w:szCs w:val="24"/>
          <w:lang w:eastAsia="es-ES"/>
        </w:rPr>
        <w:drawing>
          <wp:inline distT="0" distB="0" distL="0" distR="0" wp14:anchorId="022A8B2A" wp14:editId="600601E0">
            <wp:extent cx="5400040" cy="1155700"/>
            <wp:effectExtent l="0" t="0" r="0" b="6350"/>
            <wp:docPr id="1" name="Imagen 1" descr="Dos posibilidades para el DOM del 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 posibilidades para el DOM del Na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55700"/>
                    </a:xfrm>
                    <a:prstGeom prst="rect">
                      <a:avLst/>
                    </a:prstGeom>
                    <a:noFill/>
                    <a:ln>
                      <a:noFill/>
                    </a:ln>
                  </pic:spPr>
                </pic:pic>
              </a:graphicData>
            </a:graphic>
          </wp:inline>
        </w:drawing>
      </w:r>
    </w:p>
    <w:p w14:paraId="03CB65AE"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Podemos ver un ejemplo con cada una de estas posibilidades aquí:</w:t>
      </w:r>
    </w:p>
    <w:p w14:paraId="2D086C00"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372400C9"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i/>
          <w:iCs/>
          <w:color w:val="A0A1A7"/>
          <w:spacing w:val="-2"/>
          <w:sz w:val="20"/>
          <w:szCs w:val="20"/>
          <w:lang w:eastAsia="es-ES"/>
        </w:rPr>
        <w:t>&lt;!-- Menú de navegación con listas --&gt;</w:t>
      </w:r>
    </w:p>
    <w:p w14:paraId="7B3EEF1D"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ul</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w:t>
      </w:r>
      <w:r w:rsidRPr="004F2FEF">
        <w:rPr>
          <w:rFonts w:ascii="Consolas" w:eastAsia="Times New Roman" w:hAnsi="Consolas" w:cs="Courier New"/>
          <w:color w:val="383A42"/>
          <w:spacing w:val="-2"/>
          <w:sz w:val="20"/>
          <w:szCs w:val="20"/>
          <w:lang w:eastAsia="es-ES"/>
        </w:rPr>
        <w:t>&gt;</w:t>
      </w:r>
    </w:p>
    <w:p w14:paraId="38683268"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"nav-item"</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&gt;Inicio&lt;/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&gt;</w:t>
      </w:r>
    </w:p>
    <w:p w14:paraId="106297D3"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"nav-item"</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&gt;Novedades&lt;/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&gt;</w:t>
      </w:r>
    </w:p>
    <w:p w14:paraId="31673D8A"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"nav-item"</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&gt;Nosotros&lt;/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&gt;</w:t>
      </w:r>
    </w:p>
    <w:p w14:paraId="60B0A05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"nav-item"</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&gt;Contacto&lt;/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&gt;&lt;/</w:t>
      </w:r>
      <w:r w:rsidRPr="004F2FEF">
        <w:rPr>
          <w:rFonts w:ascii="Consolas" w:eastAsia="Times New Roman" w:hAnsi="Consolas" w:cs="Courier New"/>
          <w:color w:val="E45649"/>
          <w:spacing w:val="-2"/>
          <w:sz w:val="20"/>
          <w:szCs w:val="20"/>
          <w:lang w:eastAsia="es-ES"/>
        </w:rPr>
        <w:t>li</w:t>
      </w:r>
      <w:r w:rsidRPr="004F2FEF">
        <w:rPr>
          <w:rFonts w:ascii="Consolas" w:eastAsia="Times New Roman" w:hAnsi="Consolas" w:cs="Courier New"/>
          <w:color w:val="383A42"/>
          <w:spacing w:val="-2"/>
          <w:sz w:val="20"/>
          <w:szCs w:val="20"/>
          <w:lang w:eastAsia="es-ES"/>
        </w:rPr>
        <w:t xml:space="preserve">&gt;  </w:t>
      </w:r>
    </w:p>
    <w:p w14:paraId="7303EED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ul</w:t>
      </w:r>
      <w:r w:rsidRPr="004F2FEF">
        <w:rPr>
          <w:rFonts w:ascii="Consolas" w:eastAsia="Times New Roman" w:hAnsi="Consolas" w:cs="Courier New"/>
          <w:color w:val="383A42"/>
          <w:spacing w:val="-2"/>
          <w:sz w:val="20"/>
          <w:szCs w:val="20"/>
          <w:lang w:eastAsia="es-ES"/>
        </w:rPr>
        <w:t>&gt;</w:t>
      </w:r>
    </w:p>
    <w:p w14:paraId="78EE81A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70F0AB8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i/>
          <w:iCs/>
          <w:color w:val="A0A1A7"/>
          <w:spacing w:val="-2"/>
          <w:sz w:val="20"/>
          <w:szCs w:val="20"/>
          <w:lang w:eastAsia="es-ES"/>
        </w:rPr>
        <w:t>&lt;!-- Menú de navegación con elementos semánticos --&gt;</w:t>
      </w:r>
    </w:p>
    <w:p w14:paraId="5BF11503"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nav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w:t>
      </w:r>
      <w:r w:rsidRPr="004F2FEF">
        <w:rPr>
          <w:rFonts w:ascii="Consolas" w:eastAsia="Times New Roman" w:hAnsi="Consolas" w:cs="Courier New"/>
          <w:color w:val="383A42"/>
          <w:spacing w:val="-2"/>
          <w:sz w:val="20"/>
          <w:szCs w:val="20"/>
          <w:lang w:eastAsia="es-ES"/>
        </w:rPr>
        <w:t>&gt;</w:t>
      </w:r>
    </w:p>
    <w:p w14:paraId="4ABFEC21"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&gt;Inicio&lt;/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3FD2983D"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&gt;Novedades&lt;/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0D27255E"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&gt;Nosotros&lt;/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31D14C62"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&gt;Contacto&lt;/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456C1F2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nav</w:t>
      </w:r>
      <w:r w:rsidRPr="004F2FEF">
        <w:rPr>
          <w:rFonts w:ascii="Consolas" w:eastAsia="Times New Roman" w:hAnsi="Consolas" w:cs="Courier New"/>
          <w:color w:val="383A42"/>
          <w:spacing w:val="-2"/>
          <w:sz w:val="20"/>
          <w:szCs w:val="20"/>
          <w:lang w:eastAsia="es-ES"/>
        </w:rPr>
        <w:t>&gt;</w:t>
      </w:r>
    </w:p>
    <w:p w14:paraId="5FF3BC96"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Para alinear los elementos del menú podemos usar las </w:t>
      </w:r>
      <w:hyperlink r:id="rId6" w:history="1">
        <w:r w:rsidRPr="004F2FEF">
          <w:rPr>
            <w:rFonts w:ascii="Helvetica" w:eastAsia="Times New Roman" w:hAnsi="Helvetica" w:cs="Helvetica"/>
            <w:color w:val="292D31"/>
            <w:spacing w:val="-2"/>
            <w:sz w:val="24"/>
            <w:szCs w:val="24"/>
            <w:u w:val="single"/>
            <w:lang w:eastAsia="es-ES"/>
          </w:rPr>
          <w:t>utilidades flex de BootStrap 4</w:t>
        </w:r>
      </w:hyperlink>
      <w:r w:rsidRPr="004F2FEF">
        <w:rPr>
          <w:rFonts w:ascii="Helvetica" w:eastAsia="Times New Roman" w:hAnsi="Helvetica" w:cs="Helvetica"/>
          <w:color w:val="191919"/>
          <w:spacing w:val="-2"/>
          <w:sz w:val="24"/>
          <w:szCs w:val="24"/>
          <w:lang w:eastAsia="es-ES"/>
        </w:rPr>
        <w:t>.</w:t>
      </w:r>
    </w:p>
    <w:p w14:paraId="2496A0C8"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Además de la forma tradicional de menú podemos optar por un menú de pestañas (</w:t>
      </w:r>
      <w:r w:rsidRPr="004F2FEF">
        <w:rPr>
          <w:rFonts w:ascii="Helvetica" w:eastAsia="Times New Roman" w:hAnsi="Helvetica" w:cs="Helvetica"/>
          <w:b/>
          <w:bCs/>
          <w:i/>
          <w:iCs/>
          <w:color w:val="191919"/>
          <w:spacing w:val="-2"/>
          <w:sz w:val="24"/>
          <w:szCs w:val="24"/>
          <w:lang w:eastAsia="es-ES"/>
        </w:rPr>
        <w:t>tabs</w:t>
      </w:r>
      <w:r w:rsidRPr="004F2FEF">
        <w:rPr>
          <w:rFonts w:ascii="Helvetica" w:eastAsia="Times New Roman" w:hAnsi="Helvetica" w:cs="Helvetica"/>
          <w:color w:val="191919"/>
          <w:spacing w:val="-2"/>
          <w:sz w:val="24"/>
          <w:szCs w:val="24"/>
          <w:lang w:eastAsia="es-ES"/>
        </w:rPr>
        <w:t>) o un menú de píldoras (</w:t>
      </w:r>
      <w:r w:rsidRPr="004F2FEF">
        <w:rPr>
          <w:rFonts w:ascii="Helvetica" w:eastAsia="Times New Roman" w:hAnsi="Helvetica" w:cs="Helvetica"/>
          <w:b/>
          <w:bCs/>
          <w:i/>
          <w:iCs/>
          <w:color w:val="191919"/>
          <w:spacing w:val="-2"/>
          <w:sz w:val="24"/>
          <w:szCs w:val="24"/>
          <w:lang w:eastAsia="es-ES"/>
        </w:rPr>
        <w:t>pills</w:t>
      </w:r>
      <w:r w:rsidRPr="004F2FEF">
        <w:rPr>
          <w:rFonts w:ascii="Helvetica" w:eastAsia="Times New Roman" w:hAnsi="Helvetica" w:cs="Helvetica"/>
          <w:color w:val="191919"/>
          <w:spacing w:val="-2"/>
          <w:sz w:val="24"/>
          <w:szCs w:val="24"/>
          <w:lang w:eastAsia="es-ES"/>
        </w:rPr>
        <w:t>). Para ello nos basta con añadir las clases </w:t>
      </w:r>
      <w:r w:rsidRPr="004F2FEF">
        <w:rPr>
          <w:rFonts w:ascii="Helvetica" w:eastAsia="Times New Roman" w:hAnsi="Helvetica" w:cs="Helvetica"/>
          <w:b/>
          <w:bCs/>
          <w:i/>
          <w:iCs/>
          <w:color w:val="191919"/>
          <w:spacing w:val="-2"/>
          <w:sz w:val="24"/>
          <w:szCs w:val="24"/>
          <w:lang w:eastAsia="es-ES"/>
        </w:rPr>
        <w:t>nav-tabs</w:t>
      </w:r>
      <w:r w:rsidRPr="004F2FEF">
        <w:rPr>
          <w:rFonts w:ascii="Helvetica" w:eastAsia="Times New Roman" w:hAnsi="Helvetica" w:cs="Helvetica"/>
          <w:color w:val="191919"/>
          <w:spacing w:val="-2"/>
          <w:sz w:val="24"/>
          <w:szCs w:val="24"/>
          <w:lang w:eastAsia="es-ES"/>
        </w:rPr>
        <w:t> o </w:t>
      </w:r>
      <w:r w:rsidRPr="004F2FEF">
        <w:rPr>
          <w:rFonts w:ascii="Helvetica" w:eastAsia="Times New Roman" w:hAnsi="Helvetica" w:cs="Helvetica"/>
          <w:b/>
          <w:bCs/>
          <w:i/>
          <w:iCs/>
          <w:color w:val="191919"/>
          <w:spacing w:val="-2"/>
          <w:sz w:val="24"/>
          <w:szCs w:val="24"/>
          <w:lang w:eastAsia="es-ES"/>
        </w:rPr>
        <w:t>nav-pills</w:t>
      </w:r>
      <w:r w:rsidRPr="004F2FEF">
        <w:rPr>
          <w:rFonts w:ascii="Helvetica" w:eastAsia="Times New Roman" w:hAnsi="Helvetica" w:cs="Helvetica"/>
          <w:color w:val="191919"/>
          <w:spacing w:val="-2"/>
          <w:sz w:val="24"/>
          <w:szCs w:val="24"/>
          <w:lang w:eastAsia="es-ES"/>
        </w:rPr>
        <w:t> al elemento que padres, el que posee la clase </w:t>
      </w:r>
      <w:r w:rsidRPr="004F2FEF">
        <w:rPr>
          <w:rFonts w:ascii="Helvetica" w:eastAsia="Times New Roman" w:hAnsi="Helvetica" w:cs="Helvetica"/>
          <w:b/>
          <w:bCs/>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w:t>
      </w:r>
    </w:p>
    <w:p w14:paraId="41A2EDC6"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En estos dos casos para ver que lo estamos aplicando correctamente debemos añadir la clase </w:t>
      </w:r>
      <w:r w:rsidRPr="004F2FEF">
        <w:rPr>
          <w:rFonts w:ascii="Helvetica" w:eastAsia="Times New Roman" w:hAnsi="Helvetica" w:cs="Helvetica"/>
          <w:b/>
          <w:bCs/>
          <w:i/>
          <w:iCs/>
          <w:color w:val="191919"/>
          <w:spacing w:val="-2"/>
          <w:sz w:val="24"/>
          <w:szCs w:val="24"/>
          <w:lang w:eastAsia="es-ES"/>
        </w:rPr>
        <w:t>active</w:t>
      </w:r>
      <w:r w:rsidRPr="004F2FEF">
        <w:rPr>
          <w:rFonts w:ascii="Helvetica" w:eastAsia="Times New Roman" w:hAnsi="Helvetica" w:cs="Helvetica"/>
          <w:color w:val="191919"/>
          <w:spacing w:val="-2"/>
          <w:sz w:val="24"/>
          <w:szCs w:val="24"/>
          <w:lang w:eastAsia="es-ES"/>
        </w:rPr>
        <w:t> a alguno de los elementos del menú.</w:t>
      </w:r>
    </w:p>
    <w:p w14:paraId="2288ABF5" w14:textId="77777777" w:rsidR="004F2FEF" w:rsidRPr="004F2FEF" w:rsidRDefault="004F2FEF" w:rsidP="004F2FEF">
      <w:pPr>
        <w:shd w:val="clear" w:color="auto" w:fill="FFFFFF"/>
        <w:spacing w:after="100" w:afterAutospacing="1" w:line="240" w:lineRule="auto"/>
        <w:outlineLvl w:val="2"/>
        <w:rPr>
          <w:rFonts w:ascii="Helvetica" w:eastAsia="Times New Roman" w:hAnsi="Helvetica" w:cs="Helvetica"/>
          <w:color w:val="191919"/>
          <w:spacing w:val="-2"/>
          <w:sz w:val="27"/>
          <w:szCs w:val="27"/>
          <w:lang w:eastAsia="es-ES"/>
        </w:rPr>
      </w:pPr>
      <w:bookmarkStart w:id="0" w:name="consideraciones-adicionales."/>
      <w:bookmarkEnd w:id="0"/>
      <w:r w:rsidRPr="004F2FEF">
        <w:rPr>
          <w:rFonts w:ascii="Helvetica" w:eastAsia="Times New Roman" w:hAnsi="Helvetica" w:cs="Helvetica"/>
          <w:color w:val="191919"/>
          <w:spacing w:val="-2"/>
          <w:sz w:val="27"/>
          <w:szCs w:val="27"/>
          <w:lang w:eastAsia="es-ES"/>
        </w:rPr>
        <w:t>Consideraciones adicionales.</w:t>
      </w:r>
    </w:p>
    <w:p w14:paraId="7039A679" w14:textId="77777777" w:rsidR="004F2FEF" w:rsidRPr="004F2FEF" w:rsidRDefault="004F2FEF" w:rsidP="004F2FEF">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Para que el menú ocupe toas la anchura del padre,si hemos construido el menú con listas debemos añadir la clase </w:t>
      </w:r>
      <w:r w:rsidRPr="004F2FEF">
        <w:rPr>
          <w:rFonts w:ascii="Helvetica" w:eastAsia="Times New Roman" w:hAnsi="Helvetica" w:cs="Helvetica"/>
          <w:b/>
          <w:bCs/>
          <w:i/>
          <w:iCs/>
          <w:color w:val="191919"/>
          <w:spacing w:val="-2"/>
          <w:sz w:val="24"/>
          <w:szCs w:val="24"/>
          <w:lang w:eastAsia="es-ES"/>
        </w:rPr>
        <w:t>nav-fill</w:t>
      </w:r>
      <w:r w:rsidRPr="004F2FEF">
        <w:rPr>
          <w:rFonts w:ascii="Helvetica" w:eastAsia="Times New Roman" w:hAnsi="Helvetica" w:cs="Helvetica"/>
          <w:color w:val="191919"/>
          <w:spacing w:val="-2"/>
          <w:sz w:val="24"/>
          <w:szCs w:val="24"/>
          <w:lang w:eastAsia="es-ES"/>
        </w:rPr>
        <w:t> al elemento padre que contiene la clase </w:t>
      </w:r>
      <w:r w:rsidRPr="004F2FEF">
        <w:rPr>
          <w:rFonts w:ascii="Helvetica" w:eastAsia="Times New Roman" w:hAnsi="Helvetica" w:cs="Helvetica"/>
          <w:b/>
          <w:bCs/>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 y adicionalmente, añadir la clase </w:t>
      </w:r>
      <w:r w:rsidRPr="004F2FEF">
        <w:rPr>
          <w:rFonts w:ascii="Helvetica" w:eastAsia="Times New Roman" w:hAnsi="Helvetica" w:cs="Helvetica"/>
          <w:b/>
          <w:bCs/>
          <w:i/>
          <w:iCs/>
          <w:color w:val="191919"/>
          <w:spacing w:val="-2"/>
          <w:sz w:val="24"/>
          <w:szCs w:val="24"/>
          <w:lang w:eastAsia="es-ES"/>
        </w:rPr>
        <w:t>nav-item</w:t>
      </w:r>
      <w:r w:rsidRPr="004F2FEF">
        <w:rPr>
          <w:rFonts w:ascii="Helvetica" w:eastAsia="Times New Roman" w:hAnsi="Helvetica" w:cs="Helvetica"/>
          <w:color w:val="191919"/>
          <w:spacing w:val="-2"/>
          <w:sz w:val="24"/>
          <w:szCs w:val="24"/>
          <w:lang w:eastAsia="es-ES"/>
        </w:rPr>
        <w:t> a los enlaces si hemos usado la etiqueta </w:t>
      </w:r>
      <w:r w:rsidRPr="004F2FEF">
        <w:rPr>
          <w:rFonts w:ascii="Helvetica" w:eastAsia="Times New Roman" w:hAnsi="Helvetica" w:cs="Helvetica"/>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w:t>
      </w:r>
    </w:p>
    <w:p w14:paraId="6EB4734E" w14:textId="77777777" w:rsidR="004F2FEF" w:rsidRPr="004F2FEF" w:rsidRDefault="004F2FEF" w:rsidP="004F2FEF">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lastRenderedPageBreak/>
        <w:t>Si queremos que todos los elementos del menú ocupen lo mismo en anchura debemos añadir la clase </w:t>
      </w:r>
      <w:r w:rsidRPr="004F2FEF">
        <w:rPr>
          <w:rFonts w:ascii="Helvetica" w:eastAsia="Times New Roman" w:hAnsi="Helvetica" w:cs="Helvetica"/>
          <w:b/>
          <w:bCs/>
          <w:i/>
          <w:iCs/>
          <w:color w:val="191919"/>
          <w:spacing w:val="-2"/>
          <w:sz w:val="24"/>
          <w:szCs w:val="24"/>
          <w:lang w:eastAsia="es-ES"/>
        </w:rPr>
        <w:t>nav-justified</w:t>
      </w:r>
      <w:r w:rsidRPr="004F2FEF">
        <w:rPr>
          <w:rFonts w:ascii="Helvetica" w:eastAsia="Times New Roman" w:hAnsi="Helvetica" w:cs="Helvetica"/>
          <w:color w:val="191919"/>
          <w:spacing w:val="-2"/>
          <w:sz w:val="24"/>
          <w:szCs w:val="24"/>
          <w:lang w:eastAsia="es-ES"/>
        </w:rPr>
        <w:t> al elemento padre y adicionalmente, añadir la clase </w:t>
      </w:r>
      <w:r w:rsidRPr="004F2FEF">
        <w:rPr>
          <w:rFonts w:ascii="Helvetica" w:eastAsia="Times New Roman" w:hAnsi="Helvetica" w:cs="Helvetica"/>
          <w:b/>
          <w:bCs/>
          <w:i/>
          <w:iCs/>
          <w:color w:val="191919"/>
          <w:spacing w:val="-2"/>
          <w:sz w:val="24"/>
          <w:szCs w:val="24"/>
          <w:lang w:eastAsia="es-ES"/>
        </w:rPr>
        <w:t>nav-item</w:t>
      </w:r>
      <w:r w:rsidRPr="004F2FEF">
        <w:rPr>
          <w:rFonts w:ascii="Helvetica" w:eastAsia="Times New Roman" w:hAnsi="Helvetica" w:cs="Helvetica"/>
          <w:color w:val="191919"/>
          <w:spacing w:val="-2"/>
          <w:sz w:val="24"/>
          <w:szCs w:val="24"/>
          <w:lang w:eastAsia="es-ES"/>
        </w:rPr>
        <w:t> a los enlaces si hemos usado la etiqueta </w:t>
      </w:r>
      <w:r w:rsidRPr="004F2FEF">
        <w:rPr>
          <w:rFonts w:ascii="Helvetica" w:eastAsia="Times New Roman" w:hAnsi="Helvetica" w:cs="Helvetica"/>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w:t>
      </w:r>
    </w:p>
    <w:p w14:paraId="1BB86136" w14:textId="77777777" w:rsidR="004F2FEF" w:rsidRPr="004F2FEF" w:rsidRDefault="004F2FEF" w:rsidP="004F2FEF">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Podemos construir menús anidados usando el componente </w:t>
      </w:r>
      <w:r w:rsidRPr="004F2FEF">
        <w:rPr>
          <w:rFonts w:ascii="Helvetica" w:eastAsia="Times New Roman" w:hAnsi="Helvetica" w:cs="Helvetica"/>
          <w:b/>
          <w:bCs/>
          <w:i/>
          <w:iCs/>
          <w:color w:val="191919"/>
          <w:spacing w:val="-2"/>
          <w:sz w:val="24"/>
          <w:szCs w:val="24"/>
          <w:lang w:eastAsia="es-ES"/>
        </w:rPr>
        <w:t>dropbdown</w:t>
      </w:r>
      <w:r w:rsidRPr="004F2FEF">
        <w:rPr>
          <w:rFonts w:ascii="Helvetica" w:eastAsia="Times New Roman" w:hAnsi="Helvetica" w:cs="Helvetica"/>
          <w:color w:val="191919"/>
          <w:spacing w:val="-2"/>
          <w:sz w:val="24"/>
          <w:szCs w:val="24"/>
          <w:lang w:eastAsia="es-ES"/>
        </w:rPr>
        <w:t> que hemos visto anteriormente siendo el elemento padre del </w:t>
      </w:r>
      <w:r w:rsidRPr="004F2FEF">
        <w:rPr>
          <w:rFonts w:ascii="Helvetica" w:eastAsia="Times New Roman" w:hAnsi="Helvetica" w:cs="Helvetica"/>
          <w:b/>
          <w:bCs/>
          <w:i/>
          <w:iCs/>
          <w:color w:val="191919"/>
          <w:spacing w:val="-2"/>
          <w:sz w:val="24"/>
          <w:szCs w:val="24"/>
          <w:lang w:eastAsia="es-ES"/>
        </w:rPr>
        <w:t>dropdown</w:t>
      </w:r>
      <w:r w:rsidRPr="004F2FEF">
        <w:rPr>
          <w:rFonts w:ascii="Helvetica" w:eastAsia="Times New Roman" w:hAnsi="Helvetica" w:cs="Helvetica"/>
          <w:color w:val="191919"/>
          <w:spacing w:val="-2"/>
          <w:sz w:val="24"/>
          <w:szCs w:val="24"/>
          <w:lang w:eastAsia="es-ES"/>
        </w:rPr>
        <w:t> el que contiene la clase </w:t>
      </w:r>
      <w:r w:rsidRPr="004F2FEF">
        <w:rPr>
          <w:rFonts w:ascii="Helvetica" w:eastAsia="Times New Roman" w:hAnsi="Helvetica" w:cs="Helvetica"/>
          <w:b/>
          <w:bCs/>
          <w:i/>
          <w:iCs/>
          <w:color w:val="191919"/>
          <w:spacing w:val="-2"/>
          <w:sz w:val="24"/>
          <w:szCs w:val="24"/>
          <w:lang w:eastAsia="es-ES"/>
        </w:rPr>
        <w:t>nav-item</w:t>
      </w:r>
      <w:r w:rsidRPr="004F2FEF">
        <w:rPr>
          <w:rFonts w:ascii="Helvetica" w:eastAsia="Times New Roman" w:hAnsi="Helvetica" w:cs="Helvetica"/>
          <w:color w:val="191919"/>
          <w:spacing w:val="-2"/>
          <w:sz w:val="24"/>
          <w:szCs w:val="24"/>
          <w:lang w:eastAsia="es-ES"/>
        </w:rPr>
        <w:t>.</w:t>
      </w:r>
    </w:p>
    <w:p w14:paraId="0B76216C" w14:textId="77777777" w:rsidR="004F2FEF" w:rsidRPr="004F2FEF" w:rsidRDefault="004F2FEF" w:rsidP="004F2FEF">
      <w:pPr>
        <w:shd w:val="clear" w:color="auto" w:fill="FFFFFF"/>
        <w:spacing w:after="100" w:afterAutospacing="1" w:line="240" w:lineRule="auto"/>
        <w:outlineLvl w:val="2"/>
        <w:rPr>
          <w:rFonts w:ascii="Helvetica" w:eastAsia="Times New Roman" w:hAnsi="Helvetica" w:cs="Helvetica"/>
          <w:color w:val="191919"/>
          <w:spacing w:val="-2"/>
          <w:sz w:val="27"/>
          <w:szCs w:val="27"/>
          <w:lang w:eastAsia="es-ES"/>
        </w:rPr>
      </w:pPr>
      <w:bookmarkStart w:id="1" w:name="construcción-de-un-menú-dinámico-de-pest"/>
      <w:bookmarkEnd w:id="1"/>
      <w:r w:rsidRPr="004F2FEF">
        <w:rPr>
          <w:rFonts w:ascii="Helvetica" w:eastAsia="Times New Roman" w:hAnsi="Helvetica" w:cs="Helvetica"/>
          <w:color w:val="191919"/>
          <w:spacing w:val="-2"/>
          <w:sz w:val="27"/>
          <w:szCs w:val="27"/>
          <w:lang w:eastAsia="es-ES"/>
        </w:rPr>
        <w:t>Construcción de un menú dinámico de pestañas/píldoras con contenidos</w:t>
      </w:r>
    </w:p>
    <w:p w14:paraId="4DECE6AE"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Usando este componente podemos crear paneles de contenidos animados de tal manera que, dependiendo de en cuál de las opciones del menú hagamos click, se nos mostrará una panel de contenidos u otro.</w:t>
      </w:r>
    </w:p>
    <w:p w14:paraId="145A6EC4"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color w:val="191919"/>
          <w:spacing w:val="-2"/>
          <w:sz w:val="24"/>
          <w:szCs w:val="24"/>
          <w:lang w:eastAsia="es-ES"/>
        </w:rPr>
        <w:t>IMPORTANTE:</w:t>
      </w:r>
      <w:r w:rsidRPr="004F2FEF">
        <w:rPr>
          <w:rFonts w:ascii="Helvetica" w:eastAsia="Times New Roman" w:hAnsi="Helvetica" w:cs="Helvetica"/>
          <w:color w:val="191919"/>
          <w:spacing w:val="-2"/>
          <w:sz w:val="24"/>
          <w:szCs w:val="24"/>
          <w:lang w:eastAsia="es-ES"/>
        </w:rPr>
        <w:t> En este caso no podemos meter componentes </w:t>
      </w:r>
      <w:r w:rsidRPr="004F2FEF">
        <w:rPr>
          <w:rFonts w:ascii="Helvetica" w:eastAsia="Times New Roman" w:hAnsi="Helvetica" w:cs="Helvetica"/>
          <w:b/>
          <w:bCs/>
          <w:i/>
          <w:iCs/>
          <w:color w:val="191919"/>
          <w:spacing w:val="-2"/>
          <w:sz w:val="24"/>
          <w:szCs w:val="24"/>
          <w:lang w:eastAsia="es-ES"/>
        </w:rPr>
        <w:t>dropdown</w:t>
      </w:r>
      <w:r w:rsidRPr="004F2FEF">
        <w:rPr>
          <w:rFonts w:ascii="Helvetica" w:eastAsia="Times New Roman" w:hAnsi="Helvetica" w:cs="Helvetica"/>
          <w:color w:val="191919"/>
          <w:spacing w:val="-2"/>
          <w:sz w:val="24"/>
          <w:szCs w:val="24"/>
          <w:lang w:eastAsia="es-ES"/>
        </w:rPr>
        <w:t> dentro del menú.</w:t>
      </w:r>
    </w:p>
    <w:p w14:paraId="6C58089A"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Para todo esto necesitaremos añadir ciertos atributos a nuestros elementos. Lo mejor será verlo con un ejemplo de </w:t>
      </w:r>
      <w:r w:rsidRPr="004F2FEF">
        <w:rPr>
          <w:rFonts w:ascii="Helvetica" w:eastAsia="Times New Roman" w:hAnsi="Helvetica" w:cs="Helvetica"/>
          <w:i/>
          <w:iCs/>
          <w:color w:val="191919"/>
          <w:spacing w:val="-2"/>
          <w:sz w:val="24"/>
          <w:szCs w:val="24"/>
          <w:lang w:eastAsia="es-ES"/>
        </w:rPr>
        <w:t>nav</w:t>
      </w:r>
      <w:r w:rsidRPr="004F2FEF">
        <w:rPr>
          <w:rFonts w:ascii="Helvetica" w:eastAsia="Times New Roman" w:hAnsi="Helvetica" w:cs="Helvetica"/>
          <w:color w:val="191919"/>
          <w:spacing w:val="-2"/>
          <w:sz w:val="24"/>
          <w:szCs w:val="24"/>
          <w:lang w:eastAsia="es-ES"/>
        </w:rPr>
        <w:t> usando la etiqueta nav (con lista es similar).</w:t>
      </w:r>
    </w:p>
    <w:p w14:paraId="084EED04"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56E769AD"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i/>
          <w:iCs/>
          <w:color w:val="A0A1A7"/>
          <w:spacing w:val="-2"/>
          <w:sz w:val="20"/>
          <w:szCs w:val="20"/>
          <w:lang w:eastAsia="es-ES"/>
        </w:rPr>
        <w:t>&lt;!-- ELEMENTO DE NAVEGACIÓN --&gt;</w:t>
      </w:r>
    </w:p>
    <w:p w14:paraId="06CDE6AC"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nav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 nav-tabs"</w:t>
      </w:r>
      <w:r w:rsidRPr="004F2FEF">
        <w:rPr>
          <w:rFonts w:ascii="Consolas" w:eastAsia="Times New Roman" w:hAnsi="Consolas" w:cs="Courier New"/>
          <w:color w:val="383A42"/>
          <w:spacing w:val="-2"/>
          <w:sz w:val="20"/>
          <w:szCs w:val="20"/>
          <w:lang w:eastAsia="es-ES"/>
        </w:rPr>
        <w:t>&gt;</w:t>
      </w:r>
    </w:p>
    <w:p w14:paraId="2416F947"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"#inicio"</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 active"</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data-toggle</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w:t>
      </w:r>
      <w:r w:rsidRPr="004F2FEF">
        <w:rPr>
          <w:rFonts w:ascii="Consolas" w:eastAsia="Times New Roman" w:hAnsi="Consolas" w:cs="Courier New"/>
          <w:color w:val="383A42"/>
          <w:spacing w:val="-2"/>
          <w:sz w:val="20"/>
          <w:szCs w:val="20"/>
          <w:lang w:eastAsia="es-ES"/>
        </w:rPr>
        <w:t>&gt;Inicio&lt;/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2065D364"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"#novedades"</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data-toggle</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w:t>
      </w:r>
      <w:r w:rsidRPr="004F2FEF">
        <w:rPr>
          <w:rFonts w:ascii="Consolas" w:eastAsia="Times New Roman" w:hAnsi="Consolas" w:cs="Courier New"/>
          <w:color w:val="383A42"/>
          <w:spacing w:val="-2"/>
          <w:sz w:val="20"/>
          <w:szCs w:val="20"/>
          <w:lang w:eastAsia="es-ES"/>
        </w:rPr>
        <w:t>&gt;Novedades&lt;/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7D6B5873"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"#nosotros"</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data-toggle</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w:t>
      </w:r>
      <w:r w:rsidRPr="004F2FEF">
        <w:rPr>
          <w:rFonts w:ascii="Consolas" w:eastAsia="Times New Roman" w:hAnsi="Consolas" w:cs="Courier New"/>
          <w:color w:val="383A42"/>
          <w:spacing w:val="-2"/>
          <w:sz w:val="20"/>
          <w:szCs w:val="20"/>
          <w:lang w:eastAsia="es-ES"/>
        </w:rPr>
        <w:t>&gt;Nosotros&lt;/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1A2D2BAA"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href</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"#contacto"</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"nav-link"</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data-toggle</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w:t>
      </w:r>
      <w:r w:rsidRPr="004F2FEF">
        <w:rPr>
          <w:rFonts w:ascii="Consolas" w:eastAsia="Times New Roman" w:hAnsi="Consolas" w:cs="Courier New"/>
          <w:color w:val="383A42"/>
          <w:spacing w:val="-2"/>
          <w:sz w:val="20"/>
          <w:szCs w:val="20"/>
          <w:lang w:eastAsia="es-ES"/>
        </w:rPr>
        <w:t>&gt;Contacto&lt;/</w:t>
      </w:r>
      <w:r w:rsidRPr="004F2FEF">
        <w:rPr>
          <w:rFonts w:ascii="Consolas" w:eastAsia="Times New Roman" w:hAnsi="Consolas" w:cs="Courier New"/>
          <w:color w:val="E45649"/>
          <w:spacing w:val="-2"/>
          <w:sz w:val="20"/>
          <w:szCs w:val="20"/>
          <w:lang w:eastAsia="es-ES"/>
        </w:rPr>
        <w:t>a</w:t>
      </w:r>
      <w:r w:rsidRPr="004F2FEF">
        <w:rPr>
          <w:rFonts w:ascii="Consolas" w:eastAsia="Times New Roman" w:hAnsi="Consolas" w:cs="Courier New"/>
          <w:color w:val="383A42"/>
          <w:spacing w:val="-2"/>
          <w:sz w:val="20"/>
          <w:szCs w:val="20"/>
          <w:lang w:eastAsia="es-ES"/>
        </w:rPr>
        <w:t>&gt;</w:t>
      </w:r>
    </w:p>
    <w:p w14:paraId="51F0E43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nav</w:t>
      </w:r>
      <w:r w:rsidRPr="004F2FEF">
        <w:rPr>
          <w:rFonts w:ascii="Consolas" w:eastAsia="Times New Roman" w:hAnsi="Consolas" w:cs="Courier New"/>
          <w:color w:val="383A42"/>
          <w:spacing w:val="-2"/>
          <w:sz w:val="20"/>
          <w:szCs w:val="20"/>
          <w:lang w:eastAsia="es-ES"/>
        </w:rPr>
        <w:t>&gt;</w:t>
      </w:r>
    </w:p>
    <w:p w14:paraId="216FC21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577590FF"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i/>
          <w:iCs/>
          <w:color w:val="A0A1A7"/>
          <w:spacing w:val="-2"/>
          <w:sz w:val="20"/>
          <w:szCs w:val="20"/>
          <w:lang w:eastAsia="es-ES"/>
        </w:rPr>
        <w:t>&lt;!-- PANELES DE CONTENIDOS --&gt;</w:t>
      </w:r>
    </w:p>
    <w:p w14:paraId="544859A8"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"tab-content"</w:t>
      </w:r>
      <w:r w:rsidRPr="004F2FEF">
        <w:rPr>
          <w:rFonts w:ascii="Consolas" w:eastAsia="Times New Roman" w:hAnsi="Consolas" w:cs="Courier New"/>
          <w:color w:val="383A42"/>
          <w:spacing w:val="-2"/>
          <w:sz w:val="20"/>
          <w:szCs w:val="20"/>
          <w:lang w:eastAsia="es-ES"/>
        </w:rPr>
        <w:t>&gt;</w:t>
      </w:r>
    </w:p>
    <w:p w14:paraId="76A465C2"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"tab-pane fade show active"</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id</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"inicio"</w:t>
      </w:r>
      <w:r w:rsidRPr="004F2FEF">
        <w:rPr>
          <w:rFonts w:ascii="Consolas" w:eastAsia="Times New Roman" w:hAnsi="Consolas" w:cs="Courier New"/>
          <w:color w:val="383A42"/>
          <w:spacing w:val="-2"/>
          <w:sz w:val="20"/>
          <w:szCs w:val="20"/>
          <w:lang w:eastAsia="es-ES"/>
        </w:rPr>
        <w:t>&gt;Contenido del Panel Inicio&lt;/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&gt;</w:t>
      </w:r>
    </w:p>
    <w:p w14:paraId="1BE0BA9D"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"tab-pane fade"</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id</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"novedades"</w:t>
      </w:r>
      <w:r w:rsidRPr="004F2FEF">
        <w:rPr>
          <w:rFonts w:ascii="Consolas" w:eastAsia="Times New Roman" w:hAnsi="Consolas" w:cs="Courier New"/>
          <w:color w:val="383A42"/>
          <w:spacing w:val="-2"/>
          <w:sz w:val="20"/>
          <w:szCs w:val="20"/>
          <w:lang w:eastAsia="es-ES"/>
        </w:rPr>
        <w:t>&gt;Contenido del Panel Novedades&lt;/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&gt;</w:t>
      </w:r>
    </w:p>
    <w:p w14:paraId="1763EBAF"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"tab-pane fade"</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id</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"nosotros"</w:t>
      </w:r>
      <w:r w:rsidRPr="004F2FEF">
        <w:rPr>
          <w:rFonts w:ascii="Consolas" w:eastAsia="Times New Roman" w:hAnsi="Consolas" w:cs="Courier New"/>
          <w:color w:val="383A42"/>
          <w:spacing w:val="-2"/>
          <w:sz w:val="20"/>
          <w:szCs w:val="20"/>
          <w:lang w:eastAsia="es-ES"/>
        </w:rPr>
        <w:t>&gt;Contenido del Panel Nosotros&lt;/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&gt;</w:t>
      </w:r>
    </w:p>
    <w:p w14:paraId="6F555976"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class</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"tab-pane fade"</w:t>
      </w:r>
      <w:r w:rsidRPr="004F2FEF">
        <w:rPr>
          <w:rFonts w:ascii="Consolas" w:eastAsia="Times New Roman" w:hAnsi="Consolas" w:cs="Courier New"/>
          <w:color w:val="383A42"/>
          <w:spacing w:val="-2"/>
          <w:sz w:val="20"/>
          <w:szCs w:val="20"/>
          <w:lang w:eastAsia="es-ES"/>
        </w:rPr>
        <w:t xml:space="preserve"> </w:t>
      </w:r>
      <w:r w:rsidRPr="004F2FEF">
        <w:rPr>
          <w:rFonts w:ascii="Consolas" w:eastAsia="Times New Roman" w:hAnsi="Consolas" w:cs="Courier New"/>
          <w:color w:val="986801"/>
          <w:spacing w:val="-2"/>
          <w:sz w:val="20"/>
          <w:szCs w:val="20"/>
          <w:lang w:eastAsia="es-ES"/>
        </w:rPr>
        <w:t>id</w:t>
      </w:r>
      <w:r w:rsidRPr="004F2FEF">
        <w:rPr>
          <w:rFonts w:ascii="Consolas" w:eastAsia="Times New Roman" w:hAnsi="Consolas" w:cs="Courier New"/>
          <w:color w:val="383A42"/>
          <w:spacing w:val="-2"/>
          <w:sz w:val="20"/>
          <w:szCs w:val="20"/>
          <w:lang w:eastAsia="es-ES"/>
        </w:rPr>
        <w:t>=</w:t>
      </w:r>
      <w:r w:rsidRPr="004F2FEF">
        <w:rPr>
          <w:rFonts w:ascii="Consolas" w:eastAsia="Times New Roman" w:hAnsi="Consolas" w:cs="Courier New"/>
          <w:color w:val="50A14F"/>
          <w:spacing w:val="-2"/>
          <w:sz w:val="20"/>
          <w:szCs w:val="20"/>
          <w:lang w:eastAsia="es-ES"/>
        </w:rPr>
        <w:t>"contacto"</w:t>
      </w:r>
      <w:r w:rsidRPr="004F2FEF">
        <w:rPr>
          <w:rFonts w:ascii="Consolas" w:eastAsia="Times New Roman" w:hAnsi="Consolas" w:cs="Courier New"/>
          <w:color w:val="383A42"/>
          <w:spacing w:val="-2"/>
          <w:sz w:val="20"/>
          <w:szCs w:val="20"/>
          <w:lang w:eastAsia="es-ES"/>
        </w:rPr>
        <w:t>&gt;Contenido del Panel Contacto&lt;/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&gt;</w:t>
      </w:r>
    </w:p>
    <w:p w14:paraId="3855E93F" w14:textId="77777777" w:rsidR="004F2FEF" w:rsidRPr="004F2FEF" w:rsidRDefault="004F2FEF" w:rsidP="004F2F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4F2FEF">
        <w:rPr>
          <w:rFonts w:ascii="Consolas" w:eastAsia="Times New Roman" w:hAnsi="Consolas" w:cs="Courier New"/>
          <w:color w:val="383A42"/>
          <w:spacing w:val="-2"/>
          <w:sz w:val="20"/>
          <w:szCs w:val="20"/>
          <w:lang w:eastAsia="es-ES"/>
        </w:rPr>
        <w:t xml:space="preserve">  &lt;/</w:t>
      </w:r>
      <w:r w:rsidRPr="004F2FEF">
        <w:rPr>
          <w:rFonts w:ascii="Consolas" w:eastAsia="Times New Roman" w:hAnsi="Consolas" w:cs="Courier New"/>
          <w:color w:val="E45649"/>
          <w:spacing w:val="-2"/>
          <w:sz w:val="20"/>
          <w:szCs w:val="20"/>
          <w:lang w:eastAsia="es-ES"/>
        </w:rPr>
        <w:t>div</w:t>
      </w:r>
      <w:r w:rsidRPr="004F2FEF">
        <w:rPr>
          <w:rFonts w:ascii="Consolas" w:eastAsia="Times New Roman" w:hAnsi="Consolas" w:cs="Courier New"/>
          <w:color w:val="383A42"/>
          <w:spacing w:val="-2"/>
          <w:sz w:val="20"/>
          <w:szCs w:val="20"/>
          <w:lang w:eastAsia="es-ES"/>
        </w:rPr>
        <w:t>&gt;</w:t>
      </w:r>
    </w:p>
    <w:p w14:paraId="52E1E695"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Debiendo:</w:t>
      </w:r>
    </w:p>
    <w:p w14:paraId="3F57D405" w14:textId="77777777" w:rsidR="004F2FEF" w:rsidRPr="004F2FEF" w:rsidRDefault="004F2FEF" w:rsidP="004F2FEF">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Añadir a los elementos del menú el atributo </w:t>
      </w:r>
      <w:r w:rsidRPr="004F2FEF">
        <w:rPr>
          <w:rFonts w:ascii="Helvetica" w:eastAsia="Times New Roman" w:hAnsi="Helvetica" w:cs="Helvetica"/>
          <w:b/>
          <w:bCs/>
          <w:i/>
          <w:iCs/>
          <w:color w:val="191919"/>
          <w:spacing w:val="-2"/>
          <w:sz w:val="24"/>
          <w:szCs w:val="24"/>
          <w:lang w:eastAsia="es-ES"/>
        </w:rPr>
        <w:t>data-toggle=”tab”</w:t>
      </w:r>
      <w:r w:rsidRPr="004F2FEF">
        <w:rPr>
          <w:rFonts w:ascii="Helvetica" w:eastAsia="Times New Roman" w:hAnsi="Helvetica" w:cs="Helvetica"/>
          <w:color w:val="191919"/>
          <w:spacing w:val="-2"/>
          <w:sz w:val="24"/>
          <w:szCs w:val="24"/>
          <w:lang w:eastAsia="es-ES"/>
        </w:rPr>
        <w:t> o </w:t>
      </w:r>
      <w:r w:rsidRPr="004F2FEF">
        <w:rPr>
          <w:rFonts w:ascii="Helvetica" w:eastAsia="Times New Roman" w:hAnsi="Helvetica" w:cs="Helvetica"/>
          <w:b/>
          <w:bCs/>
          <w:i/>
          <w:iCs/>
          <w:color w:val="191919"/>
          <w:spacing w:val="-2"/>
          <w:sz w:val="24"/>
          <w:szCs w:val="24"/>
          <w:lang w:eastAsia="es-ES"/>
        </w:rPr>
        <w:t>data-toggle=”pill”</w:t>
      </w:r>
    </w:p>
    <w:p w14:paraId="276DA141" w14:textId="77777777" w:rsidR="004F2FEF" w:rsidRPr="004F2FEF" w:rsidRDefault="004F2FEF" w:rsidP="004F2FEF">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Añadiendo a los elementos del menú el </w:t>
      </w:r>
      <w:r w:rsidRPr="004F2FEF">
        <w:rPr>
          <w:rFonts w:ascii="Helvetica" w:eastAsia="Times New Roman" w:hAnsi="Helvetica" w:cs="Helvetica"/>
          <w:b/>
          <w:bCs/>
          <w:i/>
          <w:iCs/>
          <w:color w:val="191919"/>
          <w:spacing w:val="-2"/>
          <w:sz w:val="24"/>
          <w:szCs w:val="24"/>
          <w:lang w:eastAsia="es-ES"/>
        </w:rPr>
        <w:t>href</w:t>
      </w:r>
      <w:r w:rsidRPr="004F2FEF">
        <w:rPr>
          <w:rFonts w:ascii="Helvetica" w:eastAsia="Times New Roman" w:hAnsi="Helvetica" w:cs="Helvetica"/>
          <w:color w:val="191919"/>
          <w:spacing w:val="-2"/>
          <w:sz w:val="24"/>
          <w:szCs w:val="24"/>
          <w:lang w:eastAsia="es-ES"/>
        </w:rPr>
        <w:t> correcto indicando el id del elemento en cuestión que quiero mostrar (podríamos usar </w:t>
      </w:r>
      <w:r w:rsidRPr="004F2FEF">
        <w:rPr>
          <w:rFonts w:ascii="Helvetica" w:eastAsia="Times New Roman" w:hAnsi="Helvetica" w:cs="Helvetica"/>
          <w:b/>
          <w:bCs/>
          <w:i/>
          <w:iCs/>
          <w:color w:val="191919"/>
          <w:spacing w:val="-2"/>
          <w:sz w:val="24"/>
          <w:szCs w:val="24"/>
          <w:lang w:eastAsia="es-ES"/>
        </w:rPr>
        <w:t>data-target</w:t>
      </w:r>
      <w:r w:rsidRPr="004F2FEF">
        <w:rPr>
          <w:rFonts w:ascii="Helvetica" w:eastAsia="Times New Roman" w:hAnsi="Helvetica" w:cs="Helvetica"/>
          <w:color w:val="191919"/>
          <w:spacing w:val="-2"/>
          <w:sz w:val="24"/>
          <w:szCs w:val="24"/>
          <w:lang w:eastAsia="es-ES"/>
        </w:rPr>
        <w:t> también)</w:t>
      </w:r>
    </w:p>
    <w:p w14:paraId="33D0017F" w14:textId="77777777" w:rsidR="004F2FEF" w:rsidRPr="004F2FEF" w:rsidRDefault="004F2FEF" w:rsidP="004F2FEF">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Creando la jerarquía </w:t>
      </w:r>
      <w:r w:rsidRPr="004F2FEF">
        <w:rPr>
          <w:rFonts w:ascii="Helvetica" w:eastAsia="Times New Roman" w:hAnsi="Helvetica" w:cs="Helvetica"/>
          <w:b/>
          <w:bCs/>
          <w:i/>
          <w:iCs/>
          <w:color w:val="191919"/>
          <w:spacing w:val="-2"/>
          <w:sz w:val="24"/>
          <w:szCs w:val="24"/>
          <w:lang w:eastAsia="es-ES"/>
        </w:rPr>
        <w:t>tab-content</w:t>
      </w:r>
      <w:r w:rsidRPr="004F2FEF">
        <w:rPr>
          <w:rFonts w:ascii="Helvetica" w:eastAsia="Times New Roman" w:hAnsi="Helvetica" w:cs="Helvetica"/>
          <w:color w:val="191919"/>
          <w:spacing w:val="-2"/>
          <w:sz w:val="24"/>
          <w:szCs w:val="24"/>
          <w:lang w:eastAsia="es-ES"/>
        </w:rPr>
        <w:t>, </w:t>
      </w:r>
      <w:r w:rsidRPr="004F2FEF">
        <w:rPr>
          <w:rFonts w:ascii="Helvetica" w:eastAsia="Times New Roman" w:hAnsi="Helvetica" w:cs="Helvetica"/>
          <w:b/>
          <w:bCs/>
          <w:i/>
          <w:iCs/>
          <w:color w:val="191919"/>
          <w:spacing w:val="-2"/>
          <w:sz w:val="24"/>
          <w:szCs w:val="24"/>
          <w:lang w:eastAsia="es-ES"/>
        </w:rPr>
        <w:t>tab-pane</w:t>
      </w:r>
      <w:r w:rsidRPr="004F2FEF">
        <w:rPr>
          <w:rFonts w:ascii="Helvetica" w:eastAsia="Times New Roman" w:hAnsi="Helvetica" w:cs="Helvetica"/>
          <w:color w:val="191919"/>
          <w:spacing w:val="-2"/>
          <w:sz w:val="24"/>
          <w:szCs w:val="24"/>
          <w:lang w:eastAsia="es-ES"/>
        </w:rPr>
        <w:t> con los ids correctos.</w:t>
      </w:r>
    </w:p>
    <w:p w14:paraId="4DD63888" w14:textId="77777777" w:rsidR="004F2FEF" w:rsidRPr="004F2FEF" w:rsidRDefault="004F2FEF" w:rsidP="004F2FEF">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Indicando cuál es el seleccionado inicialmente mediante las clases </w:t>
      </w:r>
      <w:r w:rsidRPr="004F2FEF">
        <w:rPr>
          <w:rFonts w:ascii="Helvetica" w:eastAsia="Times New Roman" w:hAnsi="Helvetica" w:cs="Helvetica"/>
          <w:b/>
          <w:bCs/>
          <w:i/>
          <w:iCs/>
          <w:color w:val="191919"/>
          <w:spacing w:val="-2"/>
          <w:sz w:val="24"/>
          <w:szCs w:val="24"/>
          <w:lang w:eastAsia="es-ES"/>
        </w:rPr>
        <w:t>active</w:t>
      </w:r>
      <w:r w:rsidRPr="004F2FEF">
        <w:rPr>
          <w:rFonts w:ascii="Helvetica" w:eastAsia="Times New Roman" w:hAnsi="Helvetica" w:cs="Helvetica"/>
          <w:color w:val="191919"/>
          <w:spacing w:val="-2"/>
          <w:sz w:val="24"/>
          <w:szCs w:val="24"/>
          <w:lang w:eastAsia="es-ES"/>
        </w:rPr>
        <w:t> y </w:t>
      </w:r>
      <w:r w:rsidRPr="004F2FEF">
        <w:rPr>
          <w:rFonts w:ascii="Helvetica" w:eastAsia="Times New Roman" w:hAnsi="Helvetica" w:cs="Helvetica"/>
          <w:b/>
          <w:bCs/>
          <w:i/>
          <w:iCs/>
          <w:color w:val="191919"/>
          <w:spacing w:val="-2"/>
          <w:sz w:val="24"/>
          <w:szCs w:val="24"/>
          <w:lang w:eastAsia="es-ES"/>
        </w:rPr>
        <w:t>show</w:t>
      </w:r>
      <w:r w:rsidRPr="004F2FEF">
        <w:rPr>
          <w:rFonts w:ascii="Helvetica" w:eastAsia="Times New Roman" w:hAnsi="Helvetica" w:cs="Helvetica"/>
          <w:color w:val="191919"/>
          <w:spacing w:val="-2"/>
          <w:sz w:val="24"/>
          <w:szCs w:val="24"/>
          <w:lang w:eastAsia="es-ES"/>
        </w:rPr>
        <w:t> y añadiendo la clase </w:t>
      </w:r>
      <w:r w:rsidRPr="004F2FEF">
        <w:rPr>
          <w:rFonts w:ascii="Helvetica" w:eastAsia="Times New Roman" w:hAnsi="Helvetica" w:cs="Helvetica"/>
          <w:b/>
          <w:bCs/>
          <w:i/>
          <w:iCs/>
          <w:color w:val="191919"/>
          <w:spacing w:val="-2"/>
          <w:sz w:val="24"/>
          <w:szCs w:val="24"/>
          <w:lang w:eastAsia="es-ES"/>
        </w:rPr>
        <w:t>fade</w:t>
      </w:r>
      <w:r w:rsidRPr="004F2FEF">
        <w:rPr>
          <w:rFonts w:ascii="Helvetica" w:eastAsia="Times New Roman" w:hAnsi="Helvetica" w:cs="Helvetica"/>
          <w:color w:val="191919"/>
          <w:spacing w:val="-2"/>
          <w:sz w:val="24"/>
          <w:szCs w:val="24"/>
          <w:lang w:eastAsia="es-ES"/>
        </w:rPr>
        <w:t> si queremos un efecto de desvanecimiento.</w:t>
      </w:r>
    </w:p>
    <w:p w14:paraId="2E43999E" w14:textId="77777777" w:rsidR="004F2FEF" w:rsidRPr="004F2FEF" w:rsidRDefault="004F2FEF" w:rsidP="004F2FEF">
      <w:pPr>
        <w:shd w:val="clear" w:color="auto" w:fill="FFFFFF"/>
        <w:spacing w:after="100" w:afterAutospacing="1" w:line="240" w:lineRule="auto"/>
        <w:outlineLvl w:val="1"/>
        <w:rPr>
          <w:rFonts w:ascii="Helvetica" w:eastAsia="Times New Roman" w:hAnsi="Helvetica" w:cs="Helvetica"/>
          <w:color w:val="191919"/>
          <w:spacing w:val="-2"/>
          <w:sz w:val="36"/>
          <w:szCs w:val="36"/>
          <w:lang w:eastAsia="es-ES"/>
        </w:rPr>
      </w:pPr>
      <w:bookmarkStart w:id="2" w:name="funciones-asociadas"/>
      <w:bookmarkEnd w:id="2"/>
      <w:r w:rsidRPr="004F2FEF">
        <w:rPr>
          <w:rFonts w:ascii="Helvetica" w:eastAsia="Times New Roman" w:hAnsi="Helvetica" w:cs="Helvetica"/>
          <w:color w:val="191919"/>
          <w:spacing w:val="-2"/>
          <w:sz w:val="36"/>
          <w:szCs w:val="36"/>
          <w:lang w:eastAsia="es-ES"/>
        </w:rPr>
        <w:lastRenderedPageBreak/>
        <w:t>Funciones asociadas</w:t>
      </w:r>
    </w:p>
    <w:p w14:paraId="7268FE90" w14:textId="77777777" w:rsidR="004F2FEF" w:rsidRPr="004F2FEF" w:rsidRDefault="004F2FEF" w:rsidP="004F2FEF">
      <w:pPr>
        <w:numPr>
          <w:ilvl w:val="0"/>
          <w:numId w:val="3"/>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.tab()</w:t>
      </w:r>
      <w:r w:rsidRPr="004F2FEF">
        <w:rPr>
          <w:rFonts w:ascii="Helvetica" w:eastAsia="Times New Roman" w:hAnsi="Helvetica" w:cs="Helvetica"/>
          <w:color w:val="191919"/>
          <w:spacing w:val="-2"/>
          <w:sz w:val="24"/>
          <w:szCs w:val="24"/>
          <w:lang w:eastAsia="es-ES"/>
        </w:rPr>
        <w:t> Activa una pestaña. Debe tener el atributo </w:t>
      </w:r>
      <w:r w:rsidRPr="004F2FEF">
        <w:rPr>
          <w:rFonts w:ascii="Helvetica" w:eastAsia="Times New Roman" w:hAnsi="Helvetica" w:cs="Helvetica"/>
          <w:b/>
          <w:bCs/>
          <w:i/>
          <w:iCs/>
          <w:color w:val="191919"/>
          <w:spacing w:val="-2"/>
          <w:sz w:val="24"/>
          <w:szCs w:val="24"/>
          <w:lang w:eastAsia="es-ES"/>
        </w:rPr>
        <w:t>data-target</w:t>
      </w:r>
      <w:r w:rsidRPr="004F2FEF">
        <w:rPr>
          <w:rFonts w:ascii="Helvetica" w:eastAsia="Times New Roman" w:hAnsi="Helvetica" w:cs="Helvetica"/>
          <w:color w:val="191919"/>
          <w:spacing w:val="-2"/>
          <w:sz w:val="24"/>
          <w:szCs w:val="24"/>
          <w:lang w:eastAsia="es-ES"/>
        </w:rPr>
        <w:t> o el </w:t>
      </w:r>
      <w:r w:rsidRPr="004F2FEF">
        <w:rPr>
          <w:rFonts w:ascii="Helvetica" w:eastAsia="Times New Roman" w:hAnsi="Helvetica" w:cs="Helvetica"/>
          <w:b/>
          <w:bCs/>
          <w:i/>
          <w:iCs/>
          <w:color w:val="191919"/>
          <w:spacing w:val="-2"/>
          <w:sz w:val="24"/>
          <w:szCs w:val="24"/>
          <w:lang w:eastAsia="es-ES"/>
        </w:rPr>
        <w:t>href</w:t>
      </w:r>
      <w:r w:rsidRPr="004F2FEF">
        <w:rPr>
          <w:rFonts w:ascii="Helvetica" w:eastAsia="Times New Roman" w:hAnsi="Helvetica" w:cs="Helvetica"/>
          <w:color w:val="191919"/>
          <w:spacing w:val="-2"/>
          <w:sz w:val="24"/>
          <w:szCs w:val="24"/>
          <w:lang w:eastAsia="es-ES"/>
        </w:rPr>
        <w:t> correcto.</w:t>
      </w:r>
    </w:p>
    <w:p w14:paraId="40FAD50C" w14:textId="77777777" w:rsidR="004F2FEF" w:rsidRPr="004F2FEF" w:rsidRDefault="004F2FEF" w:rsidP="004F2FEF">
      <w:pPr>
        <w:numPr>
          <w:ilvl w:val="0"/>
          <w:numId w:val="3"/>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.tab(‘show’)</w:t>
      </w:r>
      <w:r w:rsidRPr="004F2FEF">
        <w:rPr>
          <w:rFonts w:ascii="Helvetica" w:eastAsia="Times New Roman" w:hAnsi="Helvetica" w:cs="Helvetica"/>
          <w:color w:val="191919"/>
          <w:spacing w:val="-2"/>
          <w:sz w:val="24"/>
          <w:szCs w:val="24"/>
          <w:lang w:eastAsia="es-ES"/>
        </w:rPr>
        <w:t> Dada una pestaña muestra el panel asociado.</w:t>
      </w:r>
    </w:p>
    <w:p w14:paraId="71CBF537" w14:textId="77777777" w:rsidR="004F2FEF" w:rsidRPr="004F2FEF" w:rsidRDefault="004F2FEF" w:rsidP="004F2FEF">
      <w:pPr>
        <w:numPr>
          <w:ilvl w:val="0"/>
          <w:numId w:val="3"/>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.tab(‘dispose’)</w:t>
      </w:r>
      <w:r w:rsidRPr="004F2FEF">
        <w:rPr>
          <w:rFonts w:ascii="Helvetica" w:eastAsia="Times New Roman" w:hAnsi="Helvetica" w:cs="Helvetica"/>
          <w:color w:val="191919"/>
          <w:spacing w:val="-2"/>
          <w:sz w:val="24"/>
          <w:szCs w:val="24"/>
          <w:lang w:eastAsia="es-ES"/>
        </w:rPr>
        <w:t> Destruye el componente.Deja de funcionar como tal.</w:t>
      </w:r>
    </w:p>
    <w:p w14:paraId="388B203D" w14:textId="77777777" w:rsidR="004F2FEF" w:rsidRPr="004F2FEF" w:rsidRDefault="004F2FEF" w:rsidP="004F2FEF">
      <w:pPr>
        <w:shd w:val="clear" w:color="auto" w:fill="FFFFFF"/>
        <w:spacing w:after="100" w:afterAutospacing="1" w:line="240" w:lineRule="auto"/>
        <w:outlineLvl w:val="1"/>
        <w:rPr>
          <w:rFonts w:ascii="Helvetica" w:eastAsia="Times New Roman" w:hAnsi="Helvetica" w:cs="Helvetica"/>
          <w:color w:val="191919"/>
          <w:spacing w:val="-2"/>
          <w:sz w:val="36"/>
          <w:szCs w:val="36"/>
          <w:lang w:eastAsia="es-ES"/>
        </w:rPr>
      </w:pPr>
      <w:bookmarkStart w:id="3" w:name="eventos-asociados"/>
      <w:bookmarkEnd w:id="3"/>
      <w:r w:rsidRPr="004F2FEF">
        <w:rPr>
          <w:rFonts w:ascii="Helvetica" w:eastAsia="Times New Roman" w:hAnsi="Helvetica" w:cs="Helvetica"/>
          <w:color w:val="191919"/>
          <w:spacing w:val="-2"/>
          <w:sz w:val="36"/>
          <w:szCs w:val="36"/>
          <w:lang w:eastAsia="es-ES"/>
        </w:rPr>
        <w:t>Eventos asociados</w:t>
      </w:r>
    </w:p>
    <w:p w14:paraId="4C60954F" w14:textId="77777777" w:rsidR="004F2FEF" w:rsidRPr="004F2FEF" w:rsidRDefault="004F2FEF" w:rsidP="004F2FEF">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color w:val="191919"/>
          <w:spacing w:val="-2"/>
          <w:sz w:val="24"/>
          <w:szCs w:val="24"/>
          <w:lang w:eastAsia="es-ES"/>
        </w:rPr>
        <w:t>La interacción con este tipo de elementos genera 4 nuevos tipos de eventos, bastante auto explicativos por su nombre y de los cuáles, para saber más detalles deberemos visitar el manual de referencia.</w:t>
      </w:r>
    </w:p>
    <w:p w14:paraId="304CC6AD" w14:textId="77777777" w:rsidR="004F2FEF" w:rsidRPr="004F2FEF" w:rsidRDefault="004F2FEF" w:rsidP="004F2FEF">
      <w:pPr>
        <w:numPr>
          <w:ilvl w:val="0"/>
          <w:numId w:val="4"/>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hide.bs.tab</w:t>
      </w:r>
    </w:p>
    <w:p w14:paraId="0C6E9F8F" w14:textId="77777777" w:rsidR="004F2FEF" w:rsidRPr="004F2FEF" w:rsidRDefault="004F2FEF" w:rsidP="004F2FEF">
      <w:pPr>
        <w:numPr>
          <w:ilvl w:val="0"/>
          <w:numId w:val="4"/>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show.bs.tab</w:t>
      </w:r>
    </w:p>
    <w:p w14:paraId="0AEBFA15" w14:textId="77777777" w:rsidR="004F2FEF" w:rsidRPr="004F2FEF" w:rsidRDefault="004F2FEF" w:rsidP="004F2FEF">
      <w:pPr>
        <w:numPr>
          <w:ilvl w:val="0"/>
          <w:numId w:val="4"/>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hidden.bs.tab</w:t>
      </w:r>
    </w:p>
    <w:p w14:paraId="19E5B5E6" w14:textId="77777777" w:rsidR="004F2FEF" w:rsidRPr="004F2FEF" w:rsidRDefault="004F2FEF" w:rsidP="004F2FEF">
      <w:pPr>
        <w:numPr>
          <w:ilvl w:val="0"/>
          <w:numId w:val="4"/>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4F2FEF">
        <w:rPr>
          <w:rFonts w:ascii="Helvetica" w:eastAsia="Times New Roman" w:hAnsi="Helvetica" w:cs="Helvetica"/>
          <w:b/>
          <w:bCs/>
          <w:i/>
          <w:iCs/>
          <w:color w:val="191919"/>
          <w:spacing w:val="-2"/>
          <w:sz w:val="24"/>
          <w:szCs w:val="24"/>
          <w:lang w:eastAsia="es-ES"/>
        </w:rPr>
        <w:t>shown.bs.tab</w:t>
      </w:r>
    </w:p>
    <w:p w14:paraId="21924DB2" w14:textId="77777777" w:rsidR="00F94991" w:rsidRDefault="00F94991"/>
    <w:sectPr w:rsidR="00F94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95"/>
    <w:multiLevelType w:val="multilevel"/>
    <w:tmpl w:val="1BE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4AB2"/>
    <w:multiLevelType w:val="multilevel"/>
    <w:tmpl w:val="CAD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46039"/>
    <w:multiLevelType w:val="multilevel"/>
    <w:tmpl w:val="6D0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F1A72"/>
    <w:multiLevelType w:val="multilevel"/>
    <w:tmpl w:val="776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88"/>
    <w:rsid w:val="004F2FEF"/>
    <w:rsid w:val="00BB2688"/>
    <w:rsid w:val="00F94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0CFAF-6937-4DB4-B6B5-94CACE0B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2F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2F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2FE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2FE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F2F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F2FEF"/>
    <w:rPr>
      <w:b/>
      <w:bCs/>
    </w:rPr>
  </w:style>
  <w:style w:type="character" w:styleId="nfasis">
    <w:name w:val="Emphasis"/>
    <w:basedOn w:val="Fuentedeprrafopredeter"/>
    <w:uiPriority w:val="20"/>
    <w:qFormat/>
    <w:rsid w:val="004F2FEF"/>
    <w:rPr>
      <w:i/>
      <w:iCs/>
    </w:rPr>
  </w:style>
  <w:style w:type="paragraph" w:styleId="HTMLconformatoprevio">
    <w:name w:val="HTML Preformatted"/>
    <w:basedOn w:val="Normal"/>
    <w:link w:val="HTMLconformatoprevioCar"/>
    <w:uiPriority w:val="99"/>
    <w:semiHidden/>
    <w:unhideWhenUsed/>
    <w:rsid w:val="004F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2FE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F2FEF"/>
    <w:rPr>
      <w:rFonts w:ascii="Courier New" w:eastAsia="Times New Roman" w:hAnsi="Courier New" w:cs="Courier New"/>
      <w:sz w:val="20"/>
      <w:szCs w:val="20"/>
    </w:rPr>
  </w:style>
  <w:style w:type="character" w:customStyle="1" w:styleId="hljs-comment">
    <w:name w:val="hljs-comment"/>
    <w:basedOn w:val="Fuentedeprrafopredeter"/>
    <w:rsid w:val="004F2FEF"/>
  </w:style>
  <w:style w:type="character" w:customStyle="1" w:styleId="hljs-tag">
    <w:name w:val="hljs-tag"/>
    <w:basedOn w:val="Fuentedeprrafopredeter"/>
    <w:rsid w:val="004F2FEF"/>
  </w:style>
  <w:style w:type="character" w:customStyle="1" w:styleId="hljs-name">
    <w:name w:val="hljs-name"/>
    <w:basedOn w:val="Fuentedeprrafopredeter"/>
    <w:rsid w:val="004F2FEF"/>
  </w:style>
  <w:style w:type="character" w:customStyle="1" w:styleId="hljs-attr">
    <w:name w:val="hljs-attr"/>
    <w:basedOn w:val="Fuentedeprrafopredeter"/>
    <w:rsid w:val="004F2FEF"/>
  </w:style>
  <w:style w:type="character" w:customStyle="1" w:styleId="hljs-string">
    <w:name w:val="hljs-string"/>
    <w:basedOn w:val="Fuentedeprrafopredeter"/>
    <w:rsid w:val="004F2FEF"/>
  </w:style>
  <w:style w:type="character" w:styleId="Hipervnculo">
    <w:name w:val="Hyperlink"/>
    <w:basedOn w:val="Fuentedeprrafopredeter"/>
    <w:uiPriority w:val="99"/>
    <w:semiHidden/>
    <w:unhideWhenUsed/>
    <w:rsid w:val="004F2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utilities/fle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3997</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Portillo</dc:creator>
  <cp:keywords/>
  <dc:description/>
  <cp:lastModifiedBy>Oscar Portillo</cp:lastModifiedBy>
  <cp:revision>2</cp:revision>
  <dcterms:created xsi:type="dcterms:W3CDTF">2020-06-22T10:15:00Z</dcterms:created>
  <dcterms:modified xsi:type="dcterms:W3CDTF">2020-06-22T10:15:00Z</dcterms:modified>
</cp:coreProperties>
</file>