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B1AE0" w14:textId="46A58B7C" w:rsidR="00DA5CCD" w:rsidRPr="00AC0F49" w:rsidRDefault="00DA5CCD" w:rsidP="005F5E7C">
      <w:pPr>
        <w:spacing w:after="0" w:line="240" w:lineRule="auto"/>
        <w:contextualSpacing/>
        <w:jc w:val="center"/>
        <w:rPr>
          <w:rFonts w:ascii="Times New Roman" w:hAnsi="Times New Roman" w:cs="Times New Roman"/>
          <w:b/>
          <w:bCs/>
          <w:sz w:val="24"/>
          <w:szCs w:val="24"/>
        </w:rPr>
      </w:pPr>
      <w:r w:rsidRPr="00AC0F49">
        <w:rPr>
          <w:rFonts w:ascii="Times New Roman" w:hAnsi="Times New Roman" w:cs="Times New Roman"/>
          <w:b/>
          <w:bCs/>
          <w:sz w:val="24"/>
          <w:szCs w:val="24"/>
        </w:rPr>
        <w:t>IoT Device Fingerprinting and Rogue Device Detection</w:t>
      </w:r>
      <w:r w:rsidR="00B8129F" w:rsidRPr="0094092C">
        <w:rPr>
          <w:rFonts w:ascii="Times New Roman" w:hAnsi="Times New Roman" w:cs="Times New Roman"/>
          <w:b/>
          <w:bCs/>
          <w:sz w:val="20"/>
          <w:szCs w:val="20"/>
        </w:rPr>
        <w:t>—</w:t>
      </w:r>
      <w:r w:rsidRPr="00AC0F49">
        <w:rPr>
          <w:rFonts w:ascii="Times New Roman" w:hAnsi="Times New Roman" w:cs="Times New Roman"/>
          <w:b/>
          <w:bCs/>
          <w:sz w:val="24"/>
          <w:szCs w:val="24"/>
        </w:rPr>
        <w:t xml:space="preserve"> </w:t>
      </w:r>
    </w:p>
    <w:p w14:paraId="2B5A2BD8" w14:textId="77777777" w:rsidR="00DA5CCD" w:rsidRPr="00AC0F49" w:rsidRDefault="00DA5CCD" w:rsidP="005F5E7C">
      <w:pPr>
        <w:spacing w:after="0" w:line="240" w:lineRule="auto"/>
        <w:contextualSpacing/>
        <w:jc w:val="center"/>
        <w:rPr>
          <w:rFonts w:ascii="Times New Roman" w:hAnsi="Times New Roman" w:cs="Times New Roman"/>
          <w:b/>
          <w:bCs/>
          <w:sz w:val="24"/>
          <w:szCs w:val="24"/>
        </w:rPr>
      </w:pPr>
      <w:r w:rsidRPr="00AC0F49">
        <w:rPr>
          <w:rFonts w:ascii="Times New Roman" w:hAnsi="Times New Roman" w:cs="Times New Roman"/>
          <w:b/>
          <w:bCs/>
          <w:sz w:val="24"/>
          <w:szCs w:val="24"/>
        </w:rPr>
        <w:t>A Machine Learning-Based Framework for Enterprise Network Security</w:t>
      </w:r>
    </w:p>
    <w:p w14:paraId="1815C4EB" w14:textId="5397AB34" w:rsidR="00DA5CCD" w:rsidRPr="00E573DA" w:rsidRDefault="00DA5CCD" w:rsidP="005F5E7C">
      <w:pPr>
        <w:spacing w:after="0" w:line="240" w:lineRule="auto"/>
        <w:contextualSpacing/>
        <w:rPr>
          <w:rFonts w:ascii="Times New Roman" w:hAnsi="Times New Roman" w:cs="Times New Roman"/>
          <w:b/>
          <w:bCs/>
          <w:sz w:val="32"/>
          <w:szCs w:val="32"/>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DA5CCD" w:rsidRPr="00AC0F49" w14:paraId="0047A0A1" w14:textId="77777777" w:rsidTr="00AC0F49">
        <w:trPr>
          <w:trHeight w:val="477"/>
          <w:jc w:val="center"/>
        </w:trPr>
        <w:tc>
          <w:tcPr>
            <w:tcW w:w="3116" w:type="dxa"/>
          </w:tcPr>
          <w:p w14:paraId="2D5BBFA6" w14:textId="01371407" w:rsidR="00DA5CCD" w:rsidRPr="00AC0F49" w:rsidRDefault="00DA5CCD" w:rsidP="005F5E7C">
            <w:pPr>
              <w:contextualSpacing/>
              <w:jc w:val="center"/>
              <w:rPr>
                <w:rFonts w:ascii="Times New Roman" w:hAnsi="Times New Roman" w:cs="Times New Roman"/>
                <w:b/>
                <w:bCs/>
                <w:sz w:val="20"/>
                <w:szCs w:val="20"/>
              </w:rPr>
            </w:pPr>
            <w:r w:rsidRPr="00AC0F49">
              <w:rPr>
                <w:rFonts w:ascii="Times New Roman" w:hAnsi="Times New Roman" w:cs="Times New Roman"/>
                <w:b/>
                <w:bCs/>
                <w:sz w:val="20"/>
                <w:szCs w:val="20"/>
              </w:rPr>
              <w:t xml:space="preserve">Frances </w:t>
            </w:r>
            <w:r w:rsidR="002F463F" w:rsidRPr="00AC0F49">
              <w:rPr>
                <w:rFonts w:ascii="Times New Roman" w:hAnsi="Times New Roman" w:cs="Times New Roman"/>
                <w:b/>
                <w:bCs/>
                <w:sz w:val="20"/>
                <w:szCs w:val="20"/>
              </w:rPr>
              <w:t>Ramkaran</w:t>
            </w:r>
          </w:p>
          <w:p w14:paraId="01795608" w14:textId="6E4C4E66" w:rsidR="00DA5CCD" w:rsidRPr="00AC0F49" w:rsidRDefault="00DA5CCD" w:rsidP="005F5E7C">
            <w:pPr>
              <w:contextualSpacing/>
              <w:jc w:val="center"/>
              <w:rPr>
                <w:rFonts w:ascii="Times New Roman" w:eastAsia="Times New Roman" w:hAnsi="Times New Roman" w:cs="Times New Roman"/>
                <w:bCs/>
                <w:iCs/>
                <w:sz w:val="20"/>
                <w:szCs w:val="20"/>
              </w:rPr>
            </w:pPr>
            <w:r w:rsidRPr="00AC0F49">
              <w:rPr>
                <w:rFonts w:ascii="Times New Roman" w:eastAsia="Times New Roman" w:hAnsi="Times New Roman" w:cs="Times New Roman"/>
                <w:bCs/>
                <w:iCs/>
                <w:sz w:val="20"/>
                <w:szCs w:val="20"/>
              </w:rPr>
              <w:t>Cybersecurity and AI Program</w:t>
            </w:r>
          </w:p>
          <w:p w14:paraId="69AE7A49" w14:textId="03662A81" w:rsidR="00DA5CCD" w:rsidRPr="00AC0F49" w:rsidRDefault="00DA5CCD" w:rsidP="005F5E7C">
            <w:pPr>
              <w:contextualSpacing/>
              <w:jc w:val="center"/>
              <w:rPr>
                <w:rFonts w:ascii="Times New Roman" w:hAnsi="Times New Roman" w:cs="Times New Roman"/>
                <w:b/>
                <w:bCs/>
                <w:sz w:val="20"/>
                <w:szCs w:val="20"/>
              </w:rPr>
            </w:pPr>
            <w:r w:rsidRPr="00AC0F49">
              <w:rPr>
                <w:rFonts w:ascii="Times New Roman" w:eastAsia="Times New Roman" w:hAnsi="Times New Roman" w:cs="Times New Roman"/>
                <w:bCs/>
                <w:iCs/>
                <w:sz w:val="20"/>
                <w:szCs w:val="20"/>
              </w:rPr>
              <w:t>Humber Polytechnic</w:t>
            </w:r>
          </w:p>
          <w:p w14:paraId="3F42C888" w14:textId="77777777" w:rsidR="00DA5CCD" w:rsidRPr="00AC0F49" w:rsidRDefault="00DA5CCD" w:rsidP="005F5E7C">
            <w:pPr>
              <w:contextualSpacing/>
              <w:jc w:val="center"/>
              <w:rPr>
                <w:rFonts w:ascii="Times New Roman" w:hAnsi="Times New Roman" w:cs="Times New Roman"/>
                <w:sz w:val="20"/>
                <w:szCs w:val="20"/>
              </w:rPr>
            </w:pPr>
            <w:r w:rsidRPr="00AC0F49">
              <w:rPr>
                <w:rFonts w:ascii="Times New Roman" w:hAnsi="Times New Roman" w:cs="Times New Roman"/>
                <w:sz w:val="20"/>
                <w:szCs w:val="20"/>
              </w:rPr>
              <w:t>Toronto, Ontario, Canada</w:t>
            </w:r>
          </w:p>
          <w:p w14:paraId="659448C6" w14:textId="51CC724E" w:rsidR="00AC0F49" w:rsidRPr="00AC0F49" w:rsidRDefault="00641B2F" w:rsidP="00641B2F">
            <w:pPr>
              <w:contextualSpacing/>
              <w:jc w:val="center"/>
              <w:rPr>
                <w:rFonts w:ascii="Times New Roman" w:hAnsi="Times New Roman" w:cs="Times New Roman"/>
                <w:sz w:val="20"/>
                <w:szCs w:val="20"/>
              </w:rPr>
            </w:pPr>
            <w:hyperlink r:id="rId8" w:history="1">
              <w:r w:rsidRPr="00B90B09">
                <w:rPr>
                  <w:rStyle w:val="Hyperlink"/>
                </w:rPr>
                <w:t>tbd</w:t>
              </w:r>
              <w:r w:rsidRPr="00B90B09">
                <w:rPr>
                  <w:rStyle w:val="Hyperlink"/>
                  <w:rFonts w:ascii="Times New Roman" w:hAnsi="Times New Roman" w:cs="Times New Roman"/>
                  <w:sz w:val="20"/>
                  <w:szCs w:val="20"/>
                </w:rPr>
                <w:t>@t</w:t>
              </w:r>
              <w:r w:rsidRPr="00B90B09">
                <w:rPr>
                  <w:rStyle w:val="Hyperlink"/>
                </w:rPr>
                <w:t>bd</w:t>
              </w:r>
              <w:r w:rsidRPr="00B90B09">
                <w:rPr>
                  <w:rStyle w:val="Hyperlink"/>
                  <w:rFonts w:ascii="Times New Roman" w:hAnsi="Times New Roman" w:cs="Times New Roman"/>
                  <w:sz w:val="20"/>
                  <w:szCs w:val="20"/>
                </w:rPr>
                <w:t>.com</w:t>
              </w:r>
            </w:hyperlink>
          </w:p>
          <w:p w14:paraId="5F471261" w14:textId="27C55BE3" w:rsidR="00DA5CCD" w:rsidRPr="00AC0F49" w:rsidRDefault="00DA5CCD" w:rsidP="005F5E7C">
            <w:pPr>
              <w:contextualSpacing/>
              <w:rPr>
                <w:rFonts w:ascii="Times New Roman" w:hAnsi="Times New Roman" w:cs="Times New Roman"/>
                <w:sz w:val="20"/>
                <w:szCs w:val="20"/>
              </w:rPr>
            </w:pPr>
          </w:p>
        </w:tc>
        <w:tc>
          <w:tcPr>
            <w:tcW w:w="3117" w:type="dxa"/>
          </w:tcPr>
          <w:p w14:paraId="0DDF69E0" w14:textId="0399CD83" w:rsidR="00DA5CCD" w:rsidRPr="00AC0F49" w:rsidRDefault="00DA5CCD" w:rsidP="005F5E7C">
            <w:pPr>
              <w:contextualSpacing/>
              <w:jc w:val="center"/>
              <w:rPr>
                <w:rFonts w:ascii="Times New Roman" w:eastAsia="Times New Roman" w:hAnsi="Times New Roman" w:cs="Times New Roman"/>
                <w:bCs/>
                <w:iCs/>
                <w:sz w:val="20"/>
                <w:szCs w:val="20"/>
              </w:rPr>
            </w:pPr>
            <w:r w:rsidRPr="00E573DA">
              <w:rPr>
                <w:rFonts w:ascii="Times New Roman" w:hAnsi="Times New Roman" w:cs="Times New Roman"/>
                <w:b/>
                <w:bCs/>
                <w:sz w:val="20"/>
                <w:szCs w:val="20"/>
              </w:rPr>
              <w:t xml:space="preserve">Oscar </w:t>
            </w:r>
            <w:r w:rsidR="002F463F" w:rsidRPr="00E573DA">
              <w:rPr>
                <w:rFonts w:ascii="Times New Roman" w:hAnsi="Times New Roman" w:cs="Times New Roman"/>
                <w:b/>
                <w:bCs/>
                <w:sz w:val="20"/>
                <w:szCs w:val="20"/>
              </w:rPr>
              <w:t>Renderos Carranza</w:t>
            </w:r>
            <w:r w:rsidR="002F463F" w:rsidRPr="00AC0F49">
              <w:rPr>
                <w:rFonts w:ascii="Times New Roman" w:eastAsia="Times New Roman" w:hAnsi="Times New Roman" w:cs="Times New Roman"/>
                <w:bCs/>
                <w:iCs/>
                <w:sz w:val="20"/>
                <w:szCs w:val="20"/>
              </w:rPr>
              <w:t xml:space="preserve"> </w:t>
            </w:r>
            <w:r w:rsidRPr="00AC0F49">
              <w:rPr>
                <w:rFonts w:ascii="Times New Roman" w:eastAsia="Times New Roman" w:hAnsi="Times New Roman" w:cs="Times New Roman"/>
                <w:bCs/>
                <w:iCs/>
                <w:sz w:val="20"/>
                <w:szCs w:val="20"/>
              </w:rPr>
              <w:t>Cybersecurity and AI Program</w:t>
            </w:r>
          </w:p>
          <w:p w14:paraId="33F756DB" w14:textId="3B538343" w:rsidR="00DA5CCD" w:rsidRPr="00AC0F49" w:rsidRDefault="00DA5CCD" w:rsidP="005F5E7C">
            <w:pPr>
              <w:contextualSpacing/>
              <w:jc w:val="center"/>
              <w:rPr>
                <w:rFonts w:ascii="Times New Roman" w:hAnsi="Times New Roman" w:cs="Times New Roman"/>
                <w:b/>
                <w:bCs/>
                <w:sz w:val="20"/>
                <w:szCs w:val="20"/>
              </w:rPr>
            </w:pPr>
            <w:r w:rsidRPr="00AC0F49">
              <w:rPr>
                <w:rFonts w:ascii="Times New Roman" w:eastAsia="Times New Roman" w:hAnsi="Times New Roman" w:cs="Times New Roman"/>
                <w:bCs/>
                <w:iCs/>
                <w:sz w:val="20"/>
                <w:szCs w:val="20"/>
              </w:rPr>
              <w:t>Humber Polytechnic</w:t>
            </w:r>
          </w:p>
          <w:p w14:paraId="6639BED4" w14:textId="77777777" w:rsidR="00DA5CCD" w:rsidRPr="00E573DA" w:rsidRDefault="00DA5CCD" w:rsidP="005F5E7C">
            <w:pPr>
              <w:contextualSpacing/>
              <w:jc w:val="center"/>
              <w:rPr>
                <w:rFonts w:ascii="Times New Roman" w:hAnsi="Times New Roman" w:cs="Times New Roman"/>
                <w:sz w:val="20"/>
                <w:szCs w:val="20"/>
                <w:lang w:val="es-MX"/>
              </w:rPr>
            </w:pPr>
            <w:r w:rsidRPr="00E573DA">
              <w:rPr>
                <w:rFonts w:ascii="Times New Roman" w:hAnsi="Times New Roman" w:cs="Times New Roman"/>
                <w:sz w:val="20"/>
                <w:szCs w:val="20"/>
                <w:lang w:val="es-MX"/>
              </w:rPr>
              <w:t>Toronto, Ontario, Canada</w:t>
            </w:r>
          </w:p>
          <w:p w14:paraId="547DBB55" w14:textId="77777777" w:rsidR="00641B2F" w:rsidRPr="00E573DA" w:rsidRDefault="00641B2F" w:rsidP="00641B2F">
            <w:pPr>
              <w:contextualSpacing/>
              <w:jc w:val="center"/>
              <w:rPr>
                <w:rFonts w:ascii="Times New Roman" w:hAnsi="Times New Roman" w:cs="Times New Roman"/>
                <w:sz w:val="20"/>
                <w:szCs w:val="20"/>
                <w:lang w:val="es-MX"/>
              </w:rPr>
            </w:pPr>
            <w:hyperlink r:id="rId9" w:history="1">
              <w:r w:rsidRPr="00E573DA">
                <w:rPr>
                  <w:rStyle w:val="Hyperlink"/>
                  <w:lang w:val="es-MX"/>
                </w:rPr>
                <w:t>tbd</w:t>
              </w:r>
              <w:r w:rsidRPr="00E573DA">
                <w:rPr>
                  <w:rStyle w:val="Hyperlink"/>
                  <w:rFonts w:ascii="Times New Roman" w:hAnsi="Times New Roman" w:cs="Times New Roman"/>
                  <w:sz w:val="20"/>
                  <w:szCs w:val="20"/>
                  <w:lang w:val="es-MX"/>
                </w:rPr>
                <w:t>@t</w:t>
              </w:r>
              <w:r w:rsidRPr="00E573DA">
                <w:rPr>
                  <w:rStyle w:val="Hyperlink"/>
                  <w:lang w:val="es-MX"/>
                </w:rPr>
                <w:t>bd</w:t>
              </w:r>
              <w:r w:rsidRPr="00E573DA">
                <w:rPr>
                  <w:rStyle w:val="Hyperlink"/>
                  <w:rFonts w:ascii="Times New Roman" w:hAnsi="Times New Roman" w:cs="Times New Roman"/>
                  <w:sz w:val="20"/>
                  <w:szCs w:val="20"/>
                  <w:lang w:val="es-MX"/>
                </w:rPr>
                <w:t>.com</w:t>
              </w:r>
            </w:hyperlink>
          </w:p>
          <w:p w14:paraId="4498EF1A" w14:textId="6009F50D" w:rsidR="00DA5CCD" w:rsidRPr="00E573DA" w:rsidRDefault="00DA5CCD" w:rsidP="005F5E7C">
            <w:pPr>
              <w:contextualSpacing/>
              <w:rPr>
                <w:rFonts w:ascii="Times New Roman" w:hAnsi="Times New Roman" w:cs="Times New Roman"/>
                <w:b/>
                <w:bCs/>
                <w:sz w:val="20"/>
                <w:szCs w:val="20"/>
                <w:lang w:val="es-MX"/>
              </w:rPr>
            </w:pPr>
          </w:p>
        </w:tc>
        <w:tc>
          <w:tcPr>
            <w:tcW w:w="3117" w:type="dxa"/>
          </w:tcPr>
          <w:p w14:paraId="1FD61C04" w14:textId="0590DF5C" w:rsidR="00DA5CCD" w:rsidRPr="00AC0F49" w:rsidRDefault="00DA5CCD" w:rsidP="005F5E7C">
            <w:pPr>
              <w:contextualSpacing/>
              <w:jc w:val="center"/>
              <w:rPr>
                <w:rFonts w:ascii="Times New Roman" w:hAnsi="Times New Roman" w:cs="Times New Roman"/>
                <w:b/>
                <w:bCs/>
                <w:sz w:val="20"/>
                <w:szCs w:val="20"/>
              </w:rPr>
            </w:pPr>
            <w:r w:rsidRPr="00AC0F49">
              <w:rPr>
                <w:rFonts w:ascii="Times New Roman" w:hAnsi="Times New Roman" w:cs="Times New Roman"/>
                <w:b/>
                <w:bCs/>
                <w:sz w:val="20"/>
                <w:szCs w:val="20"/>
              </w:rPr>
              <w:t xml:space="preserve">Cristian </w:t>
            </w:r>
            <w:r w:rsidR="002F463F" w:rsidRPr="00AC0F49">
              <w:rPr>
                <w:rFonts w:ascii="Times New Roman" w:hAnsi="Times New Roman" w:cs="Times New Roman"/>
                <w:b/>
                <w:bCs/>
                <w:sz w:val="20"/>
                <w:szCs w:val="20"/>
              </w:rPr>
              <w:t>E. Villarreal Varga</w:t>
            </w:r>
            <w:r w:rsidR="007E38DE">
              <w:rPr>
                <w:rFonts w:ascii="Times New Roman" w:hAnsi="Times New Roman" w:cs="Times New Roman"/>
                <w:b/>
                <w:bCs/>
                <w:sz w:val="20"/>
                <w:szCs w:val="20"/>
              </w:rPr>
              <w:t>s</w:t>
            </w:r>
          </w:p>
          <w:p w14:paraId="66B46733" w14:textId="006889FB" w:rsidR="00DA5CCD" w:rsidRPr="00AC0F49" w:rsidRDefault="00DA5CCD" w:rsidP="005F5E7C">
            <w:pPr>
              <w:contextualSpacing/>
              <w:jc w:val="center"/>
              <w:rPr>
                <w:rFonts w:ascii="Times New Roman" w:eastAsia="Times New Roman" w:hAnsi="Times New Roman" w:cs="Times New Roman"/>
                <w:bCs/>
                <w:iCs/>
                <w:sz w:val="20"/>
                <w:szCs w:val="20"/>
              </w:rPr>
            </w:pPr>
            <w:r w:rsidRPr="00AC0F49">
              <w:rPr>
                <w:rFonts w:ascii="Times New Roman" w:eastAsia="Times New Roman" w:hAnsi="Times New Roman" w:cs="Times New Roman"/>
                <w:bCs/>
                <w:iCs/>
                <w:sz w:val="20"/>
                <w:szCs w:val="20"/>
              </w:rPr>
              <w:t>Cybersecurity and AI Program</w:t>
            </w:r>
          </w:p>
          <w:p w14:paraId="3367E657" w14:textId="2FF50B04" w:rsidR="00DA5CCD" w:rsidRPr="00AC0F49" w:rsidRDefault="00DA5CCD" w:rsidP="005F5E7C">
            <w:pPr>
              <w:contextualSpacing/>
              <w:jc w:val="center"/>
              <w:rPr>
                <w:rFonts w:ascii="Times New Roman" w:eastAsia="Times New Roman" w:hAnsi="Times New Roman" w:cs="Times New Roman"/>
                <w:bCs/>
                <w:iCs/>
                <w:sz w:val="20"/>
                <w:szCs w:val="20"/>
              </w:rPr>
            </w:pPr>
            <w:r w:rsidRPr="00AC0F49">
              <w:rPr>
                <w:rFonts w:ascii="Times New Roman" w:eastAsia="Times New Roman" w:hAnsi="Times New Roman" w:cs="Times New Roman"/>
                <w:bCs/>
                <w:iCs/>
                <w:sz w:val="20"/>
                <w:szCs w:val="20"/>
              </w:rPr>
              <w:t>Humber Polytechnic</w:t>
            </w:r>
          </w:p>
          <w:p w14:paraId="1C0B8CE2" w14:textId="77777777" w:rsidR="00DA5CCD" w:rsidRPr="00AC0F49" w:rsidRDefault="00DA5CCD" w:rsidP="005F5E7C">
            <w:pPr>
              <w:contextualSpacing/>
              <w:jc w:val="center"/>
              <w:rPr>
                <w:rFonts w:ascii="Times New Roman" w:hAnsi="Times New Roman" w:cs="Times New Roman"/>
                <w:sz w:val="20"/>
                <w:szCs w:val="20"/>
              </w:rPr>
            </w:pPr>
            <w:r w:rsidRPr="00AC0F49">
              <w:rPr>
                <w:rFonts w:ascii="Times New Roman" w:hAnsi="Times New Roman" w:cs="Times New Roman"/>
                <w:sz w:val="20"/>
                <w:szCs w:val="20"/>
              </w:rPr>
              <w:t>Toronto, Ontario, Canada</w:t>
            </w:r>
          </w:p>
          <w:p w14:paraId="7BAF5009" w14:textId="77777777" w:rsidR="00615233" w:rsidRPr="00B94622" w:rsidRDefault="00615233" w:rsidP="00615233">
            <w:pPr>
              <w:contextualSpacing/>
              <w:jc w:val="center"/>
              <w:rPr>
                <w:rFonts w:ascii="Times New Roman" w:hAnsi="Times New Roman" w:cs="Times New Roman"/>
                <w:sz w:val="20"/>
                <w:szCs w:val="20"/>
              </w:rPr>
            </w:pPr>
            <w:hyperlink r:id="rId10" w:history="1">
              <w:r w:rsidRPr="00B94622">
                <w:rPr>
                  <w:rStyle w:val="Hyperlink"/>
                </w:rPr>
                <w:t>tbd</w:t>
              </w:r>
              <w:r w:rsidRPr="00B94622">
                <w:rPr>
                  <w:rStyle w:val="Hyperlink"/>
                  <w:rFonts w:ascii="Times New Roman" w:hAnsi="Times New Roman" w:cs="Times New Roman"/>
                  <w:sz w:val="20"/>
                  <w:szCs w:val="20"/>
                </w:rPr>
                <w:t>@t</w:t>
              </w:r>
              <w:r w:rsidRPr="00B94622">
                <w:rPr>
                  <w:rStyle w:val="Hyperlink"/>
                </w:rPr>
                <w:t>bd</w:t>
              </w:r>
              <w:r w:rsidRPr="00B94622">
                <w:rPr>
                  <w:rStyle w:val="Hyperlink"/>
                  <w:rFonts w:ascii="Times New Roman" w:hAnsi="Times New Roman" w:cs="Times New Roman"/>
                  <w:sz w:val="20"/>
                  <w:szCs w:val="20"/>
                </w:rPr>
                <w:t>.com</w:t>
              </w:r>
            </w:hyperlink>
          </w:p>
          <w:p w14:paraId="3A198672" w14:textId="73ED740C" w:rsidR="00DA5CCD" w:rsidRPr="00AC0F49" w:rsidRDefault="00DA5CCD" w:rsidP="005F5E7C">
            <w:pPr>
              <w:contextualSpacing/>
              <w:rPr>
                <w:rFonts w:ascii="Times New Roman" w:hAnsi="Times New Roman" w:cs="Times New Roman"/>
                <w:sz w:val="20"/>
                <w:szCs w:val="20"/>
              </w:rPr>
            </w:pPr>
          </w:p>
        </w:tc>
      </w:tr>
    </w:tbl>
    <w:p w14:paraId="3189ABB3" w14:textId="09345558" w:rsidR="00860E4F" w:rsidRPr="00F35D23" w:rsidRDefault="00280FA5" w:rsidP="005F5E7C">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b/>
          <w:bCs/>
          <w:sz w:val="20"/>
          <w:szCs w:val="20"/>
        </w:rPr>
        <w:t>Abstract</w:t>
      </w:r>
      <w:r w:rsidR="007834C8" w:rsidRPr="00F35D23">
        <w:rPr>
          <w:rFonts w:ascii="Times New Roman" w:hAnsi="Times New Roman" w:cs="Times New Roman"/>
          <w:b/>
          <w:bCs/>
          <w:sz w:val="20"/>
          <w:szCs w:val="20"/>
        </w:rPr>
        <w:t>—</w:t>
      </w:r>
      <w:r w:rsidR="001609E4" w:rsidRPr="00F35D23">
        <w:rPr>
          <w:rFonts w:ascii="Times New Roman" w:hAnsi="Times New Roman" w:cs="Times New Roman"/>
          <w:sz w:val="20"/>
          <w:szCs w:val="20"/>
        </w:rPr>
        <w:t xml:space="preserve">This paper addresses the challenge of IoT </w:t>
      </w:r>
      <w:r w:rsidR="00E573DA" w:rsidRPr="00F35D23">
        <w:rPr>
          <w:rFonts w:ascii="Times New Roman" w:hAnsi="Times New Roman" w:cs="Times New Roman"/>
          <w:sz w:val="20"/>
          <w:szCs w:val="20"/>
        </w:rPr>
        <w:t>traffic behavior fingerprinting and rogue traffic detection</w:t>
      </w:r>
      <w:r w:rsidR="001609E4" w:rsidRPr="00F35D23">
        <w:rPr>
          <w:rFonts w:ascii="Times New Roman" w:hAnsi="Times New Roman" w:cs="Times New Roman"/>
          <w:sz w:val="20"/>
          <w:szCs w:val="20"/>
        </w:rPr>
        <w:t xml:space="preserve"> in enterprise networks by proposing a hybrid machine learning framework that combines supervised and unsupervised techniques. The framework integrates </w:t>
      </w:r>
      <w:r w:rsidR="002F463F" w:rsidRPr="00F35D23">
        <w:rPr>
          <w:rFonts w:ascii="Times New Roman" w:hAnsi="Times New Roman" w:cs="Times New Roman"/>
          <w:sz w:val="20"/>
          <w:szCs w:val="20"/>
        </w:rPr>
        <w:t>traffic behavior fingerprinting</w:t>
      </w:r>
      <w:r w:rsidR="001609E4" w:rsidRPr="00F35D23">
        <w:rPr>
          <w:rFonts w:ascii="Times New Roman" w:hAnsi="Times New Roman" w:cs="Times New Roman"/>
          <w:sz w:val="20"/>
          <w:szCs w:val="20"/>
        </w:rPr>
        <w:t xml:space="preserve">, anomaly detection, and decision fusion mechanisms within a Zero Trust architecture. It was evaluated using the CICIoT2023 dataset, achieving improved detection performance compared to standalone models. The results demonstrate that the hybrid approach enhances accuracy and detection of </w:t>
      </w:r>
      <w:r w:rsidR="002F463F" w:rsidRPr="00F35D23">
        <w:rPr>
          <w:rFonts w:ascii="Times New Roman" w:hAnsi="Times New Roman" w:cs="Times New Roman"/>
          <w:sz w:val="20"/>
          <w:szCs w:val="20"/>
        </w:rPr>
        <w:t>previously unseen traffic patterns</w:t>
      </w:r>
      <w:r w:rsidR="001609E4" w:rsidRPr="00F35D23">
        <w:rPr>
          <w:rFonts w:ascii="Times New Roman" w:hAnsi="Times New Roman" w:cs="Times New Roman"/>
          <w:sz w:val="20"/>
          <w:szCs w:val="20"/>
        </w:rPr>
        <w:t xml:space="preserve">. This study contributes </w:t>
      </w:r>
      <w:r w:rsidR="00B00F0C">
        <w:rPr>
          <w:rFonts w:ascii="Times New Roman" w:hAnsi="Times New Roman" w:cs="Times New Roman"/>
          <w:sz w:val="20"/>
          <w:szCs w:val="20"/>
        </w:rPr>
        <w:t xml:space="preserve">to </w:t>
      </w:r>
      <w:r w:rsidR="001609E4" w:rsidRPr="00F35D23">
        <w:rPr>
          <w:rFonts w:ascii="Times New Roman" w:hAnsi="Times New Roman" w:cs="Times New Roman"/>
          <w:sz w:val="20"/>
          <w:szCs w:val="20"/>
        </w:rPr>
        <w:t>a scalable and practical solution for enterprise network security.</w:t>
      </w:r>
    </w:p>
    <w:p w14:paraId="069BEF41" w14:textId="77777777" w:rsidR="009B2804" w:rsidRPr="00F35D23" w:rsidRDefault="009B2804" w:rsidP="005F5E7C">
      <w:pPr>
        <w:spacing w:after="0" w:line="240" w:lineRule="auto"/>
        <w:contextualSpacing/>
        <w:jc w:val="both"/>
        <w:rPr>
          <w:rFonts w:ascii="Times New Roman" w:hAnsi="Times New Roman" w:cs="Times New Roman"/>
          <w:b/>
          <w:bCs/>
          <w:sz w:val="20"/>
          <w:szCs w:val="20"/>
        </w:rPr>
      </w:pPr>
    </w:p>
    <w:p w14:paraId="6DB95ADF" w14:textId="52E6770B" w:rsidR="009B2804" w:rsidRPr="00F35D23" w:rsidRDefault="007834C8" w:rsidP="005F5E7C">
      <w:pPr>
        <w:spacing w:after="0" w:line="240" w:lineRule="auto"/>
        <w:contextualSpacing/>
        <w:rPr>
          <w:rFonts w:ascii="Times New Roman" w:hAnsi="Times New Roman" w:cs="Times New Roman"/>
          <w:b/>
          <w:bCs/>
          <w:sz w:val="20"/>
          <w:szCs w:val="20"/>
        </w:rPr>
        <w:sectPr w:rsidR="009B2804" w:rsidRPr="00F35D23" w:rsidSect="00280FA5">
          <w:type w:val="continuous"/>
          <w:pgSz w:w="12240" w:h="15840"/>
          <w:pgMar w:top="1440" w:right="1440" w:bottom="1440" w:left="1440" w:header="708" w:footer="708" w:gutter="0"/>
          <w:cols w:space="360"/>
          <w:docGrid w:linePitch="360"/>
        </w:sectPr>
      </w:pPr>
      <w:r w:rsidRPr="00F35D23">
        <w:rPr>
          <w:rFonts w:ascii="Times New Roman" w:hAnsi="Times New Roman" w:cs="Times New Roman"/>
          <w:b/>
          <w:bCs/>
          <w:sz w:val="20"/>
          <w:szCs w:val="20"/>
        </w:rPr>
        <w:t>Keywords—</w:t>
      </w:r>
      <w:r w:rsidR="002F463F" w:rsidRPr="00F35D23">
        <w:rPr>
          <w:rFonts w:ascii="Times New Roman" w:hAnsi="Times New Roman" w:cs="Times New Roman"/>
          <w:sz w:val="20"/>
          <w:szCs w:val="20"/>
        </w:rPr>
        <w:t>IoT security, traffic fingerprinting, anomaly detection, machine learning, open-set detection, Zero Trust</w:t>
      </w:r>
    </w:p>
    <w:p w14:paraId="4E8F342E" w14:textId="77777777" w:rsidR="00B87F8F" w:rsidRPr="00F35D23" w:rsidRDefault="00B87F8F" w:rsidP="000375F5">
      <w:pPr>
        <w:spacing w:before="120" w:after="60" w:line="240" w:lineRule="auto"/>
        <w:contextualSpacing/>
        <w:rPr>
          <w:rFonts w:ascii="Times New Roman" w:hAnsi="Times New Roman" w:cs="Times New Roman"/>
          <w:b/>
          <w:bCs/>
          <w:sz w:val="20"/>
          <w:szCs w:val="20"/>
        </w:rPr>
        <w:sectPr w:rsidR="00B87F8F" w:rsidRPr="00F35D23" w:rsidSect="00280FA5">
          <w:type w:val="continuous"/>
          <w:pgSz w:w="12240" w:h="15840"/>
          <w:pgMar w:top="1440" w:right="1440" w:bottom="1440" w:left="1440" w:header="708" w:footer="708" w:gutter="0"/>
          <w:cols w:num="2" w:space="360"/>
          <w:docGrid w:linePitch="360"/>
        </w:sectPr>
      </w:pPr>
    </w:p>
    <w:p w14:paraId="2EE5CF20" w14:textId="77777777" w:rsidR="00B87F8F" w:rsidRPr="00F35D23" w:rsidRDefault="00B87F8F" w:rsidP="000375F5">
      <w:pPr>
        <w:spacing w:before="120" w:after="60" w:line="240" w:lineRule="auto"/>
        <w:jc w:val="both"/>
        <w:rPr>
          <w:rFonts w:ascii="Times New Roman" w:hAnsi="Times New Roman" w:cs="Times New Roman"/>
          <w:b/>
          <w:bCs/>
          <w:sz w:val="20"/>
          <w:szCs w:val="20"/>
        </w:rPr>
      </w:pPr>
      <w:r w:rsidRPr="00F35D23">
        <w:rPr>
          <w:rFonts w:ascii="Times New Roman" w:hAnsi="Times New Roman" w:cs="Times New Roman"/>
          <w:b/>
          <w:bCs/>
          <w:sz w:val="20"/>
          <w:szCs w:val="20"/>
        </w:rPr>
        <w:t xml:space="preserve">1. </w:t>
      </w:r>
      <w:r w:rsidRPr="00F35D23">
        <w:rPr>
          <w:rFonts w:ascii="Times New Roman" w:hAnsi="Times New Roman" w:cs="Times New Roman"/>
          <w:b/>
          <w:bCs/>
          <w:caps/>
          <w:sz w:val="20"/>
          <w:szCs w:val="20"/>
        </w:rPr>
        <w:t>Introduction</w:t>
      </w:r>
    </w:p>
    <w:p w14:paraId="4147BEFD" w14:textId="77777777" w:rsidR="00B87F8F" w:rsidRPr="00F35D23" w:rsidRDefault="00B87F8F" w:rsidP="005F5E7C">
      <w:pPr>
        <w:spacing w:after="0" w:line="240" w:lineRule="auto"/>
        <w:contextualSpacing/>
        <w:jc w:val="both"/>
        <w:rPr>
          <w:rFonts w:ascii="Times New Roman" w:hAnsi="Times New Roman" w:cs="Times New Roman"/>
          <w:b/>
          <w:bCs/>
          <w:sz w:val="20"/>
          <w:szCs w:val="20"/>
        </w:rPr>
      </w:pPr>
      <w:r w:rsidRPr="00F35D23">
        <w:rPr>
          <w:rFonts w:ascii="Times New Roman" w:hAnsi="Times New Roman" w:cs="Times New Roman"/>
          <w:b/>
          <w:bCs/>
          <w:sz w:val="20"/>
          <w:szCs w:val="20"/>
        </w:rPr>
        <w:t>1.1 Background &amp; Context</w:t>
      </w:r>
    </w:p>
    <w:p w14:paraId="1C7EBCA5" w14:textId="77777777" w:rsidR="00EC2AF6" w:rsidRPr="00EC2AF6" w:rsidRDefault="00EC2AF6" w:rsidP="00EC2AF6">
      <w:pPr>
        <w:spacing w:after="0" w:line="240" w:lineRule="auto"/>
        <w:contextualSpacing/>
        <w:jc w:val="both"/>
        <w:rPr>
          <w:rFonts w:ascii="Times New Roman" w:hAnsi="Times New Roman" w:cs="Times New Roman"/>
          <w:sz w:val="20"/>
          <w:szCs w:val="20"/>
        </w:rPr>
      </w:pPr>
      <w:r w:rsidRPr="00EC2AF6">
        <w:rPr>
          <w:rFonts w:ascii="Times New Roman" w:hAnsi="Times New Roman" w:cs="Times New Roman"/>
          <w:sz w:val="20"/>
          <w:szCs w:val="20"/>
        </w:rPr>
        <w:t>The rapid expansion of Internet of Things (IoT) devices in enterprise environments has significantly increased the attack surface and complexity of network security. IoT ecosystems generate large volumes of heterogeneous network traffic, often involving resource-constrained devices operating with limited security controls. As a result, traditional security mechanisms based on static identifiers, such as MAC or IP addresses, are increasingly ineffective in identifying and securing IoT devices.</w:t>
      </w:r>
    </w:p>
    <w:p w14:paraId="7876CADF" w14:textId="2CD7D225" w:rsidR="00B87F8F" w:rsidRPr="00F35D23" w:rsidRDefault="00EC2AF6" w:rsidP="00EC2AF6">
      <w:pPr>
        <w:spacing w:after="0" w:line="240" w:lineRule="auto"/>
        <w:contextualSpacing/>
        <w:jc w:val="both"/>
        <w:rPr>
          <w:rFonts w:ascii="Times New Roman" w:hAnsi="Times New Roman" w:cs="Times New Roman"/>
          <w:sz w:val="20"/>
          <w:szCs w:val="20"/>
        </w:rPr>
      </w:pPr>
      <w:r w:rsidRPr="00EC2AF6">
        <w:rPr>
          <w:rFonts w:ascii="Times New Roman" w:hAnsi="Times New Roman" w:cs="Times New Roman"/>
          <w:sz w:val="20"/>
          <w:szCs w:val="20"/>
        </w:rPr>
        <w:t>In parallel, the widespread adoption of encrypted communication protocols has reduced the effectiveness of deep packet inspection techniques, limiting visibility into payload-level data. Consequently, there is a growing need for approaches that rely on traffic behavior rather than static identifiers or payload inspection to achieve reliable detection and classification in modern enterprise networks.</w:t>
      </w:r>
    </w:p>
    <w:p w14:paraId="0051BA7C" w14:textId="77777777" w:rsidR="00B87F8F" w:rsidRPr="00F35D23" w:rsidRDefault="00B87F8F" w:rsidP="005F5E7C">
      <w:pPr>
        <w:spacing w:after="0" w:line="240" w:lineRule="auto"/>
        <w:contextualSpacing/>
        <w:jc w:val="both"/>
        <w:rPr>
          <w:rFonts w:ascii="Times New Roman" w:hAnsi="Times New Roman" w:cs="Times New Roman"/>
          <w:b/>
          <w:bCs/>
          <w:sz w:val="20"/>
          <w:szCs w:val="20"/>
        </w:rPr>
      </w:pPr>
      <w:r w:rsidRPr="00F35D23">
        <w:rPr>
          <w:rFonts w:ascii="Times New Roman" w:hAnsi="Times New Roman" w:cs="Times New Roman"/>
          <w:b/>
          <w:bCs/>
          <w:sz w:val="20"/>
          <w:szCs w:val="20"/>
        </w:rPr>
        <w:t>1.2 Problem Statement</w:t>
      </w:r>
    </w:p>
    <w:p w14:paraId="6991B9B9" w14:textId="77777777" w:rsidR="00EC2AF6" w:rsidRPr="00EC2AF6" w:rsidRDefault="00EC2AF6" w:rsidP="00EC2AF6">
      <w:pPr>
        <w:spacing w:after="0" w:line="240" w:lineRule="auto"/>
        <w:contextualSpacing/>
        <w:jc w:val="both"/>
        <w:rPr>
          <w:rFonts w:ascii="Times New Roman" w:hAnsi="Times New Roman" w:cs="Times New Roman"/>
          <w:sz w:val="20"/>
          <w:szCs w:val="20"/>
        </w:rPr>
      </w:pPr>
      <w:r w:rsidRPr="00EC2AF6">
        <w:rPr>
          <w:rFonts w:ascii="Times New Roman" w:hAnsi="Times New Roman" w:cs="Times New Roman"/>
          <w:sz w:val="20"/>
          <w:szCs w:val="20"/>
        </w:rPr>
        <w:t>Accurate identification of IoT devices and detection of rogue or unauthorized entities remain critical challenges in enterprise network security. Existing approaches face several limitations:</w:t>
      </w:r>
    </w:p>
    <w:p w14:paraId="168EEC8A" w14:textId="77777777" w:rsidR="00EC2AF6" w:rsidRPr="00EC2AF6" w:rsidRDefault="00EC2AF6" w:rsidP="00971E82">
      <w:pPr>
        <w:numPr>
          <w:ilvl w:val="0"/>
          <w:numId w:val="41"/>
        </w:numPr>
        <w:spacing w:after="0" w:line="240" w:lineRule="auto"/>
        <w:contextualSpacing/>
        <w:jc w:val="both"/>
        <w:rPr>
          <w:rFonts w:ascii="Times New Roman" w:hAnsi="Times New Roman" w:cs="Times New Roman"/>
          <w:sz w:val="20"/>
          <w:szCs w:val="20"/>
        </w:rPr>
      </w:pPr>
      <w:r w:rsidRPr="00EC2AF6">
        <w:rPr>
          <w:rFonts w:ascii="Times New Roman" w:hAnsi="Times New Roman" w:cs="Times New Roman"/>
          <w:b/>
          <w:bCs/>
          <w:sz w:val="20"/>
          <w:szCs w:val="20"/>
        </w:rPr>
        <w:t>Device identification limitations:</w:t>
      </w:r>
      <w:r w:rsidRPr="00EC2AF6">
        <w:rPr>
          <w:rFonts w:ascii="Times New Roman" w:hAnsi="Times New Roman" w:cs="Times New Roman"/>
          <w:sz w:val="20"/>
          <w:szCs w:val="20"/>
        </w:rPr>
        <w:t xml:space="preserve"> MAC and IP addresses can be spoofed, making them unreliable for authentication and tracking. </w:t>
      </w:r>
    </w:p>
    <w:p w14:paraId="0415270E" w14:textId="77777777" w:rsidR="00EC2AF6" w:rsidRPr="00EC2AF6" w:rsidRDefault="00EC2AF6" w:rsidP="00971E82">
      <w:pPr>
        <w:numPr>
          <w:ilvl w:val="0"/>
          <w:numId w:val="41"/>
        </w:numPr>
        <w:spacing w:after="0" w:line="240" w:lineRule="auto"/>
        <w:contextualSpacing/>
        <w:jc w:val="both"/>
        <w:rPr>
          <w:rFonts w:ascii="Times New Roman" w:hAnsi="Times New Roman" w:cs="Times New Roman"/>
          <w:sz w:val="20"/>
          <w:szCs w:val="20"/>
        </w:rPr>
      </w:pPr>
      <w:r w:rsidRPr="00EC2AF6">
        <w:rPr>
          <w:rFonts w:ascii="Times New Roman" w:hAnsi="Times New Roman" w:cs="Times New Roman"/>
          <w:b/>
          <w:bCs/>
          <w:sz w:val="20"/>
          <w:szCs w:val="20"/>
        </w:rPr>
        <w:t>Encrypted traffic visibility gap:</w:t>
      </w:r>
      <w:r w:rsidRPr="00EC2AF6">
        <w:rPr>
          <w:rFonts w:ascii="Times New Roman" w:hAnsi="Times New Roman" w:cs="Times New Roman"/>
          <w:sz w:val="20"/>
          <w:szCs w:val="20"/>
        </w:rPr>
        <w:t xml:space="preserve"> Increasing use of encryption restricts payload inspection, reducing detection effectiveness. </w:t>
      </w:r>
    </w:p>
    <w:p w14:paraId="3A87EB0D" w14:textId="77777777" w:rsidR="00EC2AF6" w:rsidRPr="00EC2AF6" w:rsidRDefault="00EC2AF6" w:rsidP="00971E82">
      <w:pPr>
        <w:numPr>
          <w:ilvl w:val="0"/>
          <w:numId w:val="41"/>
        </w:numPr>
        <w:spacing w:after="0" w:line="240" w:lineRule="auto"/>
        <w:contextualSpacing/>
        <w:jc w:val="both"/>
        <w:rPr>
          <w:rFonts w:ascii="Times New Roman" w:hAnsi="Times New Roman" w:cs="Times New Roman"/>
          <w:sz w:val="20"/>
          <w:szCs w:val="20"/>
        </w:rPr>
      </w:pPr>
      <w:r w:rsidRPr="00EC2AF6">
        <w:rPr>
          <w:rFonts w:ascii="Times New Roman" w:hAnsi="Times New Roman" w:cs="Times New Roman"/>
          <w:b/>
          <w:bCs/>
          <w:sz w:val="20"/>
          <w:szCs w:val="20"/>
        </w:rPr>
        <w:t>Detection–response disconnect:</w:t>
      </w:r>
      <w:r w:rsidRPr="00EC2AF6">
        <w:rPr>
          <w:rFonts w:ascii="Times New Roman" w:hAnsi="Times New Roman" w:cs="Times New Roman"/>
          <w:sz w:val="20"/>
          <w:szCs w:val="20"/>
        </w:rPr>
        <w:t xml:space="preserve"> Many solutions focus solely on detection without integrating decision-making and enforcement mechanisms. </w:t>
      </w:r>
    </w:p>
    <w:p w14:paraId="0B511696" w14:textId="4E35902C" w:rsidR="00EC2AF6" w:rsidRPr="00EC2AF6" w:rsidRDefault="00EC2AF6" w:rsidP="00EC2AF6">
      <w:pPr>
        <w:spacing w:after="0" w:line="240" w:lineRule="auto"/>
        <w:contextualSpacing/>
        <w:jc w:val="both"/>
        <w:rPr>
          <w:rFonts w:ascii="Times New Roman" w:hAnsi="Times New Roman" w:cs="Times New Roman"/>
          <w:sz w:val="20"/>
          <w:szCs w:val="20"/>
        </w:rPr>
      </w:pPr>
      <w:r w:rsidRPr="00EC2AF6">
        <w:rPr>
          <w:rFonts w:ascii="Times New Roman" w:hAnsi="Times New Roman" w:cs="Times New Roman"/>
          <w:sz w:val="20"/>
          <w:szCs w:val="20"/>
        </w:rPr>
        <w:t xml:space="preserve">In practice, due to dataset constraints such as those present in CICIoT2023, traffic behavior must be </w:t>
      </w:r>
      <w:r w:rsidR="002F463F" w:rsidRPr="00F35D23">
        <w:rPr>
          <w:rFonts w:ascii="Times New Roman" w:hAnsi="Times New Roman" w:cs="Times New Roman"/>
          <w:sz w:val="20"/>
          <w:szCs w:val="20"/>
        </w:rPr>
        <w:t>used as a proxy for device identity (traffic-level representation</w:t>
      </w:r>
      <w:r w:rsidRPr="00EC2AF6">
        <w:rPr>
          <w:rFonts w:ascii="Times New Roman" w:hAnsi="Times New Roman" w:cs="Times New Roman"/>
          <w:sz w:val="20"/>
          <w:szCs w:val="20"/>
        </w:rPr>
        <w:t>. While this introduces abstraction, it enables robust classification and anomaly detection in encrypted environments where payload inspection is not feasible.</w:t>
      </w:r>
    </w:p>
    <w:p w14:paraId="436FDECC" w14:textId="77777777" w:rsidR="00B87F8F" w:rsidRPr="00F35D23" w:rsidRDefault="00B87F8F" w:rsidP="005F5E7C">
      <w:pPr>
        <w:spacing w:after="0" w:line="240" w:lineRule="auto"/>
        <w:contextualSpacing/>
        <w:jc w:val="both"/>
        <w:rPr>
          <w:rFonts w:ascii="Times New Roman" w:hAnsi="Times New Roman" w:cs="Times New Roman"/>
          <w:b/>
          <w:bCs/>
          <w:sz w:val="20"/>
          <w:szCs w:val="20"/>
        </w:rPr>
      </w:pPr>
      <w:r w:rsidRPr="00F35D23">
        <w:rPr>
          <w:rFonts w:ascii="Times New Roman" w:hAnsi="Times New Roman" w:cs="Times New Roman"/>
          <w:b/>
          <w:bCs/>
          <w:sz w:val="20"/>
          <w:szCs w:val="20"/>
        </w:rPr>
        <w:t>1.3 Research Gap</w:t>
      </w:r>
    </w:p>
    <w:p w14:paraId="0ADD78A5" w14:textId="64F7B5E4" w:rsidR="00971E82" w:rsidRPr="00F35D23" w:rsidRDefault="00971E82" w:rsidP="00971E82">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Despite advances in machine learning–based intrusion detection, current solutions remain fragmented and limited in scope. The key gaps identified in the literature include:</w:t>
      </w:r>
    </w:p>
    <w:p w14:paraId="6D6A1586" w14:textId="20EDFDDB" w:rsidR="00971E82" w:rsidRPr="00971E82" w:rsidRDefault="00971E82" w:rsidP="00971E82">
      <w:pPr>
        <w:numPr>
          <w:ilvl w:val="0"/>
          <w:numId w:val="42"/>
        </w:numPr>
        <w:spacing w:after="0" w:line="240" w:lineRule="auto"/>
        <w:contextualSpacing/>
        <w:jc w:val="both"/>
        <w:rPr>
          <w:rFonts w:ascii="Times New Roman" w:hAnsi="Times New Roman" w:cs="Times New Roman"/>
          <w:sz w:val="20"/>
          <w:szCs w:val="20"/>
        </w:rPr>
      </w:pPr>
      <w:r w:rsidRPr="00971E82">
        <w:rPr>
          <w:rFonts w:ascii="Times New Roman" w:hAnsi="Times New Roman" w:cs="Times New Roman"/>
          <w:sz w:val="20"/>
          <w:szCs w:val="20"/>
        </w:rPr>
        <w:t>Lack of integrated frameworks combining classification, anomaly detection, and response mechanisms</w:t>
      </w:r>
      <w:r w:rsidRPr="00F35D23">
        <w:rPr>
          <w:rFonts w:ascii="Times New Roman" w:hAnsi="Times New Roman" w:cs="Times New Roman"/>
          <w:sz w:val="20"/>
          <w:szCs w:val="20"/>
        </w:rPr>
        <w:t>.</w:t>
      </w:r>
    </w:p>
    <w:p w14:paraId="19C8AFBE" w14:textId="4A4925D8" w:rsidR="00971E82" w:rsidRPr="00971E82" w:rsidRDefault="00971E82" w:rsidP="00971E82">
      <w:pPr>
        <w:numPr>
          <w:ilvl w:val="0"/>
          <w:numId w:val="42"/>
        </w:numPr>
        <w:spacing w:after="0" w:line="240" w:lineRule="auto"/>
        <w:contextualSpacing/>
        <w:jc w:val="both"/>
        <w:rPr>
          <w:rFonts w:ascii="Times New Roman" w:hAnsi="Times New Roman" w:cs="Times New Roman"/>
          <w:sz w:val="20"/>
          <w:szCs w:val="20"/>
        </w:rPr>
      </w:pPr>
      <w:r w:rsidRPr="00971E82">
        <w:rPr>
          <w:rFonts w:ascii="Times New Roman" w:hAnsi="Times New Roman" w:cs="Times New Roman"/>
          <w:sz w:val="20"/>
          <w:szCs w:val="20"/>
        </w:rPr>
        <w:t>Limited support for open-set conditions, where unknown or previously unseen traffic must be detected</w:t>
      </w:r>
      <w:r w:rsidRPr="00F35D23">
        <w:rPr>
          <w:rFonts w:ascii="Times New Roman" w:hAnsi="Times New Roman" w:cs="Times New Roman"/>
          <w:sz w:val="20"/>
          <w:szCs w:val="20"/>
        </w:rPr>
        <w:t>.</w:t>
      </w:r>
    </w:p>
    <w:p w14:paraId="430ABB74" w14:textId="0C41E33C" w:rsidR="00971E82" w:rsidRPr="00971E82" w:rsidRDefault="00971E82" w:rsidP="00971E82">
      <w:pPr>
        <w:numPr>
          <w:ilvl w:val="0"/>
          <w:numId w:val="42"/>
        </w:numPr>
        <w:spacing w:after="0" w:line="240" w:lineRule="auto"/>
        <w:contextualSpacing/>
        <w:jc w:val="both"/>
        <w:rPr>
          <w:rFonts w:ascii="Times New Roman" w:hAnsi="Times New Roman" w:cs="Times New Roman"/>
          <w:sz w:val="20"/>
          <w:szCs w:val="20"/>
        </w:rPr>
      </w:pPr>
      <w:r w:rsidRPr="00971E82">
        <w:rPr>
          <w:rFonts w:ascii="Times New Roman" w:hAnsi="Times New Roman" w:cs="Times New Roman"/>
          <w:sz w:val="20"/>
          <w:szCs w:val="20"/>
        </w:rPr>
        <w:t>Absence of decision fusion strategies that combine multiple model outputs into a unified risk-based decision</w:t>
      </w:r>
      <w:r w:rsidRPr="00F35D23">
        <w:rPr>
          <w:rFonts w:ascii="Times New Roman" w:hAnsi="Times New Roman" w:cs="Times New Roman"/>
          <w:sz w:val="20"/>
          <w:szCs w:val="20"/>
        </w:rPr>
        <w:t>.</w:t>
      </w:r>
    </w:p>
    <w:p w14:paraId="0DC62A29" w14:textId="5DE4647B" w:rsidR="00971E82" w:rsidRPr="00971E82" w:rsidRDefault="00971E82" w:rsidP="00971E82">
      <w:pPr>
        <w:numPr>
          <w:ilvl w:val="0"/>
          <w:numId w:val="42"/>
        </w:numPr>
        <w:spacing w:after="0" w:line="240" w:lineRule="auto"/>
        <w:contextualSpacing/>
        <w:jc w:val="both"/>
        <w:rPr>
          <w:rFonts w:ascii="Times New Roman" w:hAnsi="Times New Roman" w:cs="Times New Roman"/>
          <w:sz w:val="20"/>
          <w:szCs w:val="20"/>
        </w:rPr>
      </w:pPr>
      <w:r w:rsidRPr="00971E82">
        <w:rPr>
          <w:rFonts w:ascii="Times New Roman" w:hAnsi="Times New Roman" w:cs="Times New Roman"/>
          <w:sz w:val="20"/>
          <w:szCs w:val="20"/>
        </w:rPr>
        <w:t>Weak alignment with Zero Trust security principles, particularly in enforcement and continuous monitoring</w:t>
      </w:r>
      <w:r w:rsidRPr="00F35D23">
        <w:rPr>
          <w:rFonts w:ascii="Times New Roman" w:hAnsi="Times New Roman" w:cs="Times New Roman"/>
          <w:sz w:val="20"/>
          <w:szCs w:val="20"/>
        </w:rPr>
        <w:t>.</w:t>
      </w:r>
    </w:p>
    <w:p w14:paraId="064C1248" w14:textId="77777777" w:rsidR="00971E82" w:rsidRPr="00971E82" w:rsidRDefault="00971E82" w:rsidP="00971E82">
      <w:pPr>
        <w:spacing w:after="0" w:line="240" w:lineRule="auto"/>
        <w:contextualSpacing/>
        <w:jc w:val="both"/>
        <w:rPr>
          <w:rFonts w:ascii="Times New Roman" w:hAnsi="Times New Roman" w:cs="Times New Roman"/>
          <w:sz w:val="20"/>
          <w:szCs w:val="20"/>
        </w:rPr>
      </w:pPr>
      <w:r w:rsidRPr="00971E82">
        <w:rPr>
          <w:rFonts w:ascii="Times New Roman" w:hAnsi="Times New Roman" w:cs="Times New Roman"/>
          <w:sz w:val="20"/>
          <w:szCs w:val="20"/>
        </w:rPr>
        <w:t>These gaps highlight the need for a unified framework capable of addressing both known and unknown threats while integrating detection with actionable security responses.</w:t>
      </w:r>
    </w:p>
    <w:p w14:paraId="19C4EFBC" w14:textId="77777777" w:rsidR="00B87F8F" w:rsidRPr="00F35D23" w:rsidRDefault="00B87F8F" w:rsidP="005F5E7C">
      <w:pPr>
        <w:spacing w:after="0" w:line="240" w:lineRule="auto"/>
        <w:contextualSpacing/>
        <w:jc w:val="both"/>
        <w:rPr>
          <w:rFonts w:ascii="Times New Roman" w:hAnsi="Times New Roman" w:cs="Times New Roman"/>
          <w:b/>
          <w:bCs/>
          <w:sz w:val="20"/>
          <w:szCs w:val="20"/>
        </w:rPr>
      </w:pPr>
      <w:r w:rsidRPr="00F35D23">
        <w:rPr>
          <w:rFonts w:ascii="Times New Roman" w:hAnsi="Times New Roman" w:cs="Times New Roman"/>
          <w:b/>
          <w:bCs/>
          <w:sz w:val="20"/>
          <w:szCs w:val="20"/>
        </w:rPr>
        <w:t>1.4 Contributions</w:t>
      </w:r>
    </w:p>
    <w:p w14:paraId="1A6B0017" w14:textId="77777777" w:rsidR="00971E82" w:rsidRPr="00971E82" w:rsidRDefault="00971E82" w:rsidP="00971E82">
      <w:pPr>
        <w:spacing w:after="0" w:line="240" w:lineRule="auto"/>
        <w:contextualSpacing/>
        <w:jc w:val="both"/>
        <w:rPr>
          <w:rFonts w:ascii="Times New Roman" w:hAnsi="Times New Roman" w:cs="Times New Roman"/>
          <w:sz w:val="20"/>
          <w:szCs w:val="20"/>
        </w:rPr>
      </w:pPr>
      <w:r w:rsidRPr="00971E82">
        <w:rPr>
          <w:rFonts w:ascii="Times New Roman" w:hAnsi="Times New Roman" w:cs="Times New Roman"/>
          <w:sz w:val="20"/>
          <w:szCs w:val="20"/>
        </w:rPr>
        <w:t>This study proposes a comprehensive machine learning–based framework to address the identified gaps. The main contributions are:</w:t>
      </w:r>
    </w:p>
    <w:p w14:paraId="15EF2F20" w14:textId="1D52F96B" w:rsidR="00971E82" w:rsidRPr="00971E82" w:rsidRDefault="00971E82" w:rsidP="00971E82">
      <w:pPr>
        <w:numPr>
          <w:ilvl w:val="0"/>
          <w:numId w:val="43"/>
        </w:numPr>
        <w:spacing w:after="0" w:line="240" w:lineRule="auto"/>
        <w:contextualSpacing/>
        <w:jc w:val="both"/>
        <w:rPr>
          <w:rFonts w:ascii="Times New Roman" w:hAnsi="Times New Roman" w:cs="Times New Roman"/>
          <w:sz w:val="20"/>
          <w:szCs w:val="20"/>
        </w:rPr>
      </w:pPr>
      <w:r w:rsidRPr="00971E82">
        <w:rPr>
          <w:rFonts w:ascii="Times New Roman" w:hAnsi="Times New Roman" w:cs="Times New Roman"/>
          <w:sz w:val="20"/>
          <w:szCs w:val="20"/>
        </w:rPr>
        <w:t>A hybrid supervised–unsupervised framework for IoT traffic behavior fingerprinting</w:t>
      </w:r>
      <w:r w:rsidR="00205E68" w:rsidRPr="00F35D23">
        <w:rPr>
          <w:rFonts w:ascii="Times New Roman" w:hAnsi="Times New Roman" w:cs="Times New Roman"/>
          <w:sz w:val="20"/>
          <w:szCs w:val="20"/>
        </w:rPr>
        <w:t>.</w:t>
      </w:r>
      <w:r w:rsidRPr="00971E82">
        <w:rPr>
          <w:rFonts w:ascii="Times New Roman" w:hAnsi="Times New Roman" w:cs="Times New Roman"/>
          <w:sz w:val="20"/>
          <w:szCs w:val="20"/>
        </w:rPr>
        <w:t xml:space="preserve"> </w:t>
      </w:r>
    </w:p>
    <w:p w14:paraId="13EF9E04" w14:textId="133736F8" w:rsidR="00971E82" w:rsidRPr="00971E82" w:rsidRDefault="00971E82" w:rsidP="00971E82">
      <w:pPr>
        <w:numPr>
          <w:ilvl w:val="0"/>
          <w:numId w:val="43"/>
        </w:numPr>
        <w:spacing w:after="0" w:line="240" w:lineRule="auto"/>
        <w:contextualSpacing/>
        <w:jc w:val="both"/>
        <w:rPr>
          <w:rFonts w:ascii="Times New Roman" w:hAnsi="Times New Roman" w:cs="Times New Roman"/>
          <w:sz w:val="20"/>
          <w:szCs w:val="20"/>
        </w:rPr>
      </w:pPr>
      <w:r w:rsidRPr="00971E82">
        <w:rPr>
          <w:rFonts w:ascii="Times New Roman" w:hAnsi="Times New Roman" w:cs="Times New Roman"/>
          <w:sz w:val="20"/>
          <w:szCs w:val="20"/>
        </w:rPr>
        <w:t>An open-set rogue traffic detection mechanism for identifying previously unseen patterns</w:t>
      </w:r>
      <w:r w:rsidR="00205E68" w:rsidRPr="00F35D23">
        <w:rPr>
          <w:rFonts w:ascii="Times New Roman" w:hAnsi="Times New Roman" w:cs="Times New Roman"/>
          <w:sz w:val="20"/>
          <w:szCs w:val="20"/>
        </w:rPr>
        <w:t>.</w:t>
      </w:r>
      <w:r w:rsidRPr="00971E82">
        <w:rPr>
          <w:rFonts w:ascii="Times New Roman" w:hAnsi="Times New Roman" w:cs="Times New Roman"/>
          <w:sz w:val="20"/>
          <w:szCs w:val="20"/>
        </w:rPr>
        <w:t xml:space="preserve"> </w:t>
      </w:r>
    </w:p>
    <w:p w14:paraId="6A8DCC8D" w14:textId="0C459D75" w:rsidR="00971E82" w:rsidRPr="00971E82" w:rsidRDefault="00971E82" w:rsidP="00971E82">
      <w:pPr>
        <w:numPr>
          <w:ilvl w:val="0"/>
          <w:numId w:val="43"/>
        </w:numPr>
        <w:spacing w:after="0" w:line="240" w:lineRule="auto"/>
        <w:contextualSpacing/>
        <w:jc w:val="both"/>
        <w:rPr>
          <w:rFonts w:ascii="Times New Roman" w:hAnsi="Times New Roman" w:cs="Times New Roman"/>
          <w:sz w:val="20"/>
          <w:szCs w:val="20"/>
        </w:rPr>
      </w:pPr>
      <w:r w:rsidRPr="00971E82">
        <w:rPr>
          <w:rFonts w:ascii="Times New Roman" w:hAnsi="Times New Roman" w:cs="Times New Roman"/>
          <w:sz w:val="20"/>
          <w:szCs w:val="20"/>
        </w:rPr>
        <w:lastRenderedPageBreak/>
        <w:t>A decision fusion engine that integrates classification and anomaly detection outputs</w:t>
      </w:r>
      <w:r w:rsidR="00205E68" w:rsidRPr="00F35D23">
        <w:rPr>
          <w:rFonts w:ascii="Times New Roman" w:hAnsi="Times New Roman" w:cs="Times New Roman"/>
          <w:sz w:val="20"/>
          <w:szCs w:val="20"/>
        </w:rPr>
        <w:t>.</w:t>
      </w:r>
      <w:r w:rsidRPr="00971E82">
        <w:rPr>
          <w:rFonts w:ascii="Times New Roman" w:hAnsi="Times New Roman" w:cs="Times New Roman"/>
          <w:sz w:val="20"/>
          <w:szCs w:val="20"/>
        </w:rPr>
        <w:t xml:space="preserve"> </w:t>
      </w:r>
    </w:p>
    <w:p w14:paraId="5CED39E7" w14:textId="65B64A73" w:rsidR="00971E82" w:rsidRPr="00971E82" w:rsidRDefault="00971E82" w:rsidP="00971E82">
      <w:pPr>
        <w:numPr>
          <w:ilvl w:val="0"/>
          <w:numId w:val="43"/>
        </w:numPr>
        <w:spacing w:after="0" w:line="240" w:lineRule="auto"/>
        <w:contextualSpacing/>
        <w:jc w:val="both"/>
        <w:rPr>
          <w:rFonts w:ascii="Times New Roman" w:hAnsi="Times New Roman" w:cs="Times New Roman"/>
          <w:sz w:val="20"/>
          <w:szCs w:val="20"/>
        </w:rPr>
      </w:pPr>
      <w:r w:rsidRPr="00971E82">
        <w:rPr>
          <w:rFonts w:ascii="Times New Roman" w:hAnsi="Times New Roman" w:cs="Times New Roman"/>
          <w:sz w:val="20"/>
          <w:szCs w:val="20"/>
        </w:rPr>
        <w:t>Alignment with Zero Trust architecture principles, including segmentation and enforcement</w:t>
      </w:r>
      <w:r w:rsidR="00205E68" w:rsidRPr="00F35D23">
        <w:rPr>
          <w:rFonts w:ascii="Times New Roman" w:hAnsi="Times New Roman" w:cs="Times New Roman"/>
          <w:sz w:val="20"/>
          <w:szCs w:val="20"/>
        </w:rPr>
        <w:t>.</w:t>
      </w:r>
      <w:r w:rsidRPr="00971E82">
        <w:rPr>
          <w:rFonts w:ascii="Times New Roman" w:hAnsi="Times New Roman" w:cs="Times New Roman"/>
          <w:sz w:val="20"/>
          <w:szCs w:val="20"/>
        </w:rPr>
        <w:t xml:space="preserve"> </w:t>
      </w:r>
    </w:p>
    <w:p w14:paraId="13D3365A" w14:textId="4233AA77" w:rsidR="00971E82" w:rsidRPr="00971E82" w:rsidRDefault="00971E82" w:rsidP="00971E82">
      <w:pPr>
        <w:numPr>
          <w:ilvl w:val="0"/>
          <w:numId w:val="43"/>
        </w:numPr>
        <w:spacing w:after="0" w:line="240" w:lineRule="auto"/>
        <w:contextualSpacing/>
        <w:jc w:val="both"/>
        <w:rPr>
          <w:rFonts w:ascii="Times New Roman" w:hAnsi="Times New Roman" w:cs="Times New Roman"/>
          <w:sz w:val="20"/>
          <w:szCs w:val="20"/>
        </w:rPr>
      </w:pPr>
      <w:r w:rsidRPr="00971E82">
        <w:rPr>
          <w:rFonts w:ascii="Times New Roman" w:hAnsi="Times New Roman" w:cs="Times New Roman"/>
          <w:sz w:val="20"/>
          <w:szCs w:val="20"/>
        </w:rPr>
        <w:t>Experimental validation using the CICIoT2023 dataset, demonstrating improved performance over standalone models</w:t>
      </w:r>
      <w:r w:rsidRPr="00F35D23">
        <w:rPr>
          <w:rFonts w:ascii="Times New Roman" w:hAnsi="Times New Roman" w:cs="Times New Roman"/>
          <w:sz w:val="20"/>
          <w:szCs w:val="20"/>
        </w:rPr>
        <w:t>.</w:t>
      </w:r>
    </w:p>
    <w:p w14:paraId="63782F46" w14:textId="77777777" w:rsidR="00B87F8F" w:rsidRPr="00F35D23" w:rsidRDefault="00B87F8F" w:rsidP="000375F5">
      <w:pPr>
        <w:spacing w:before="120" w:after="60" w:line="240" w:lineRule="auto"/>
        <w:jc w:val="both"/>
        <w:rPr>
          <w:rFonts w:ascii="Times New Roman" w:hAnsi="Times New Roman" w:cs="Times New Roman"/>
          <w:b/>
          <w:bCs/>
          <w:sz w:val="20"/>
          <w:szCs w:val="20"/>
        </w:rPr>
      </w:pPr>
      <w:r w:rsidRPr="00F35D23">
        <w:rPr>
          <w:rFonts w:ascii="Times New Roman" w:hAnsi="Times New Roman" w:cs="Times New Roman"/>
          <w:b/>
          <w:bCs/>
          <w:sz w:val="20"/>
          <w:szCs w:val="20"/>
        </w:rPr>
        <w:t xml:space="preserve">2. </w:t>
      </w:r>
      <w:r w:rsidRPr="00F35D23">
        <w:rPr>
          <w:rFonts w:ascii="Times New Roman" w:hAnsi="Times New Roman" w:cs="Times New Roman"/>
          <w:b/>
          <w:bCs/>
          <w:caps/>
          <w:sz w:val="20"/>
          <w:szCs w:val="20"/>
        </w:rPr>
        <w:t>Literature Review</w:t>
      </w:r>
    </w:p>
    <w:p w14:paraId="14BA80FA" w14:textId="79533F63" w:rsidR="00B87F8F" w:rsidRPr="00F35D23" w:rsidRDefault="00B87F8F" w:rsidP="005F5E7C">
      <w:pPr>
        <w:spacing w:after="0" w:line="240" w:lineRule="auto"/>
        <w:contextualSpacing/>
        <w:jc w:val="both"/>
        <w:rPr>
          <w:rFonts w:ascii="Times New Roman" w:hAnsi="Times New Roman" w:cs="Times New Roman"/>
          <w:b/>
          <w:bCs/>
          <w:sz w:val="20"/>
          <w:szCs w:val="20"/>
        </w:rPr>
      </w:pPr>
      <w:r w:rsidRPr="00F35D23">
        <w:rPr>
          <w:rFonts w:ascii="Times New Roman" w:hAnsi="Times New Roman" w:cs="Times New Roman"/>
          <w:b/>
          <w:bCs/>
          <w:sz w:val="20"/>
          <w:szCs w:val="20"/>
        </w:rPr>
        <w:t xml:space="preserve">2.1 IoT </w:t>
      </w:r>
      <w:r w:rsidR="00714AA2" w:rsidRPr="00F35D23">
        <w:rPr>
          <w:rFonts w:ascii="Times New Roman" w:hAnsi="Times New Roman" w:cs="Times New Roman"/>
          <w:b/>
          <w:bCs/>
          <w:sz w:val="20"/>
          <w:szCs w:val="20"/>
        </w:rPr>
        <w:t>Traffic Fingerprinting</w:t>
      </w:r>
    </w:p>
    <w:p w14:paraId="68BA7757" w14:textId="4CEACE5A" w:rsidR="00971E82" w:rsidRPr="00F35D23" w:rsidRDefault="00971E82" w:rsidP="005F5E7C">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 xml:space="preserve">IoT </w:t>
      </w:r>
      <w:r w:rsidR="00714AA2" w:rsidRPr="00F35D23">
        <w:rPr>
          <w:rFonts w:ascii="Times New Roman" w:hAnsi="Times New Roman" w:cs="Times New Roman"/>
          <w:sz w:val="20"/>
          <w:szCs w:val="20"/>
        </w:rPr>
        <w:t>Traffic Fingerprinting</w:t>
      </w:r>
      <w:r w:rsidRPr="00F35D23">
        <w:rPr>
          <w:rFonts w:ascii="Times New Roman" w:hAnsi="Times New Roman" w:cs="Times New Roman"/>
          <w:sz w:val="20"/>
          <w:szCs w:val="20"/>
        </w:rPr>
        <w:t xml:space="preserve"> techniques aim to identify devices based on network behavior rather than static identifiers. Prior work has demonstrated that traffic patterns, timing characteristics, and protocol usage can uniquely represent device behavior. However, most approaches assume access to device-level labels, which are not always available in real-world datasets.</w:t>
      </w:r>
    </w:p>
    <w:p w14:paraId="51F2A38D" w14:textId="3657FE10" w:rsidR="00B87F8F" w:rsidRPr="00F35D23" w:rsidRDefault="00B87F8F" w:rsidP="005F5E7C">
      <w:pPr>
        <w:spacing w:after="0" w:line="240" w:lineRule="auto"/>
        <w:contextualSpacing/>
        <w:jc w:val="both"/>
        <w:rPr>
          <w:rFonts w:ascii="Times New Roman" w:hAnsi="Times New Roman" w:cs="Times New Roman"/>
          <w:b/>
          <w:bCs/>
          <w:sz w:val="20"/>
          <w:szCs w:val="20"/>
        </w:rPr>
      </w:pPr>
      <w:r w:rsidRPr="00F35D23">
        <w:rPr>
          <w:rFonts w:ascii="Times New Roman" w:hAnsi="Times New Roman" w:cs="Times New Roman"/>
          <w:b/>
          <w:bCs/>
          <w:sz w:val="20"/>
          <w:szCs w:val="20"/>
        </w:rPr>
        <w:t>2.2 ML-Based Traffic Classification</w:t>
      </w:r>
    </w:p>
    <w:p w14:paraId="7903C6E0" w14:textId="5E975688" w:rsidR="00971E82" w:rsidRPr="00F35D23" w:rsidRDefault="00971E82" w:rsidP="005F5E7C">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Machine learning models such as Random Forest, XGBoost, and deep learning architectures have been widely used for traffic classification. These approaches achieve high accuracy in closed-set scenarios where all classes are known during training. However, their performance degrades when encountering previously unseen traffic classes.</w:t>
      </w:r>
    </w:p>
    <w:p w14:paraId="647942EB" w14:textId="5481220A" w:rsidR="00B87F8F" w:rsidRPr="00F35D23" w:rsidRDefault="00B87F8F" w:rsidP="005F5E7C">
      <w:pPr>
        <w:spacing w:after="0" w:line="240" w:lineRule="auto"/>
        <w:contextualSpacing/>
        <w:jc w:val="both"/>
        <w:rPr>
          <w:rFonts w:ascii="Times New Roman" w:hAnsi="Times New Roman" w:cs="Times New Roman"/>
          <w:b/>
          <w:bCs/>
          <w:sz w:val="20"/>
          <w:szCs w:val="20"/>
        </w:rPr>
      </w:pPr>
      <w:r w:rsidRPr="00F35D23">
        <w:rPr>
          <w:rFonts w:ascii="Times New Roman" w:hAnsi="Times New Roman" w:cs="Times New Roman"/>
          <w:b/>
          <w:bCs/>
          <w:sz w:val="20"/>
          <w:szCs w:val="20"/>
        </w:rPr>
        <w:t>2.3 Anomaly Detection Techniques</w:t>
      </w:r>
    </w:p>
    <w:p w14:paraId="6AC0EDA2" w14:textId="37F9CBD8" w:rsidR="00971E82" w:rsidRPr="00F35D23" w:rsidRDefault="00971E82" w:rsidP="005F5E7C">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Unsupervised methods, including clustering algorithms (e.g., K-Means, DBSCAN) and autoencoder-based models, have been applied to detect anomalous network behavior. Frameworks such as Kitsune demonstrate the effectiveness of autoencoders in identifying deviations from normal traffic patterns. While these methods are effective for anomaly detection, they lack classification capabilities and may produce high false positive rates.</w:t>
      </w:r>
    </w:p>
    <w:p w14:paraId="1B092463" w14:textId="20F17923" w:rsidR="00B87F8F" w:rsidRPr="00F35D23" w:rsidRDefault="00B87F8F" w:rsidP="005F5E7C">
      <w:pPr>
        <w:spacing w:after="0" w:line="240" w:lineRule="auto"/>
        <w:contextualSpacing/>
        <w:jc w:val="both"/>
        <w:rPr>
          <w:rFonts w:ascii="Times New Roman" w:hAnsi="Times New Roman" w:cs="Times New Roman"/>
          <w:b/>
          <w:bCs/>
          <w:sz w:val="20"/>
          <w:szCs w:val="20"/>
        </w:rPr>
      </w:pPr>
      <w:r w:rsidRPr="00F35D23">
        <w:rPr>
          <w:rFonts w:ascii="Times New Roman" w:hAnsi="Times New Roman" w:cs="Times New Roman"/>
          <w:b/>
          <w:bCs/>
          <w:sz w:val="20"/>
          <w:szCs w:val="20"/>
        </w:rPr>
        <w:t>2.4 Open-Set Recognition in Cybersecurity</w:t>
      </w:r>
    </w:p>
    <w:p w14:paraId="102FD1F2" w14:textId="2F3F1477" w:rsidR="00971E82" w:rsidRPr="00F35D23" w:rsidRDefault="00971E82" w:rsidP="005F5E7C">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Open-set recognition addresses scenarios where unknown classes may appear during testing. In cybersecurity contexts, this is particularly relevant for detecting novel attacks. Existing research highlights the importance of combining classification and anomaly detection to improve robustness under open-set conditions.</w:t>
      </w:r>
    </w:p>
    <w:p w14:paraId="48C5BCD6" w14:textId="0669495B" w:rsidR="00B87F8F" w:rsidRPr="00F35D23" w:rsidRDefault="00B87F8F" w:rsidP="005F5E7C">
      <w:pPr>
        <w:spacing w:after="0" w:line="240" w:lineRule="auto"/>
        <w:contextualSpacing/>
        <w:jc w:val="both"/>
        <w:rPr>
          <w:rFonts w:ascii="Times New Roman" w:hAnsi="Times New Roman" w:cs="Times New Roman"/>
          <w:b/>
          <w:bCs/>
          <w:sz w:val="20"/>
          <w:szCs w:val="20"/>
        </w:rPr>
      </w:pPr>
      <w:r w:rsidRPr="00F35D23">
        <w:rPr>
          <w:rFonts w:ascii="Times New Roman" w:hAnsi="Times New Roman" w:cs="Times New Roman"/>
          <w:b/>
          <w:bCs/>
          <w:sz w:val="20"/>
          <w:szCs w:val="20"/>
        </w:rPr>
        <w:t>2.5 Critical Gap Analysis</w:t>
      </w:r>
    </w:p>
    <w:p w14:paraId="49912F40" w14:textId="5499EB91" w:rsidR="00971E82" w:rsidRPr="00971E82" w:rsidRDefault="00971E82" w:rsidP="00971E82">
      <w:pPr>
        <w:spacing w:after="0" w:line="240" w:lineRule="auto"/>
        <w:contextualSpacing/>
        <w:jc w:val="both"/>
        <w:rPr>
          <w:rFonts w:ascii="Times New Roman" w:hAnsi="Times New Roman" w:cs="Times New Roman"/>
          <w:sz w:val="20"/>
          <w:szCs w:val="20"/>
        </w:rPr>
      </w:pPr>
      <w:r w:rsidRPr="00971E82">
        <w:rPr>
          <w:rFonts w:ascii="Times New Roman" w:hAnsi="Times New Roman" w:cs="Times New Roman"/>
          <w:sz w:val="20"/>
          <w:szCs w:val="20"/>
        </w:rPr>
        <w:t>Existing studies tend to focus on either classification or anomaly detection independently. Few approaches integrate both within a unified architecture, and even fewer incorporate decision fusion and enforcement mechanisms.</w:t>
      </w:r>
      <w:r w:rsidR="002F463F" w:rsidRPr="00F35D23">
        <w:rPr>
          <w:rFonts w:ascii="Times New Roman" w:hAnsi="Times New Roman" w:cs="Times New Roman"/>
          <w:sz w:val="20"/>
          <w:szCs w:val="20"/>
        </w:rPr>
        <w:t xml:space="preserve"> </w:t>
      </w:r>
      <w:r w:rsidRPr="00971E82">
        <w:rPr>
          <w:rFonts w:ascii="Times New Roman" w:hAnsi="Times New Roman" w:cs="Times New Roman"/>
          <w:sz w:val="20"/>
          <w:szCs w:val="20"/>
        </w:rPr>
        <w:t>This study addresses these limitations by proposing a hybrid framework that combines supervised traffic classification and unsupervised anomaly detection under open-set conditions, integrated within a Zero Trust–aligned architecture.</w:t>
      </w:r>
      <w:r w:rsidR="002F463F" w:rsidRPr="00F35D23">
        <w:rPr>
          <w:rFonts w:ascii="Times New Roman" w:hAnsi="Times New Roman" w:cs="Times New Roman"/>
          <w:sz w:val="20"/>
          <w:szCs w:val="20"/>
        </w:rPr>
        <w:t xml:space="preserve"> However, these approaches lack integrated architectures that combine classification, anomaly detection, and decision-making under a unified framework aligned with Zero Trust principles. </w:t>
      </w:r>
    </w:p>
    <w:p w14:paraId="07C7E7CA" w14:textId="77777777" w:rsidR="00B87F8F" w:rsidRPr="00F35D23" w:rsidRDefault="00B87F8F" w:rsidP="000375F5">
      <w:pPr>
        <w:spacing w:before="120" w:after="60" w:line="240" w:lineRule="auto"/>
        <w:jc w:val="both"/>
        <w:rPr>
          <w:rFonts w:ascii="Times New Roman" w:hAnsi="Times New Roman" w:cs="Times New Roman"/>
          <w:b/>
          <w:bCs/>
          <w:caps/>
          <w:sz w:val="20"/>
          <w:szCs w:val="20"/>
        </w:rPr>
      </w:pPr>
      <w:r w:rsidRPr="00F35D23">
        <w:rPr>
          <w:rFonts w:ascii="Times New Roman" w:hAnsi="Times New Roman" w:cs="Times New Roman"/>
          <w:b/>
          <w:bCs/>
          <w:caps/>
          <w:sz w:val="20"/>
          <w:szCs w:val="20"/>
        </w:rPr>
        <w:t>3. Problem Statement / Research Motivation</w:t>
      </w:r>
    </w:p>
    <w:p w14:paraId="7A995981" w14:textId="77777777" w:rsidR="00205E68" w:rsidRPr="00205E68" w:rsidRDefault="00205E68" w:rsidP="00205E68">
      <w:pPr>
        <w:spacing w:after="0" w:line="240" w:lineRule="auto"/>
        <w:contextualSpacing/>
        <w:jc w:val="both"/>
        <w:rPr>
          <w:rFonts w:ascii="Times New Roman" w:hAnsi="Times New Roman" w:cs="Times New Roman"/>
          <w:sz w:val="20"/>
          <w:szCs w:val="20"/>
        </w:rPr>
      </w:pPr>
      <w:r w:rsidRPr="00205E68">
        <w:rPr>
          <w:rFonts w:ascii="Times New Roman" w:hAnsi="Times New Roman" w:cs="Times New Roman"/>
          <w:sz w:val="20"/>
          <w:szCs w:val="20"/>
        </w:rPr>
        <w:t>The increasing reliance on IoT devices in enterprise networks introduces significant security challenges, particularly in identifying devices and detecting unauthorized or malicious activity. Traditional approaches are insufficient due to spoofing, encryption, and the dynamic nature of IoT environments.</w:t>
      </w:r>
    </w:p>
    <w:p w14:paraId="680BA0EC" w14:textId="77777777" w:rsidR="00205E68" w:rsidRPr="00205E68" w:rsidRDefault="00205E68" w:rsidP="00205E68">
      <w:pPr>
        <w:spacing w:after="0" w:line="240" w:lineRule="auto"/>
        <w:contextualSpacing/>
        <w:jc w:val="both"/>
        <w:rPr>
          <w:rFonts w:ascii="Times New Roman" w:hAnsi="Times New Roman" w:cs="Times New Roman"/>
          <w:sz w:val="20"/>
          <w:szCs w:val="20"/>
        </w:rPr>
      </w:pPr>
      <w:r w:rsidRPr="00205E68">
        <w:rPr>
          <w:rFonts w:ascii="Times New Roman" w:hAnsi="Times New Roman" w:cs="Times New Roman"/>
          <w:sz w:val="20"/>
          <w:szCs w:val="20"/>
        </w:rPr>
        <w:t>The motivation of this research is to develop a scalable and practical framework that can:</w:t>
      </w:r>
    </w:p>
    <w:p w14:paraId="21296FB4" w14:textId="30000827" w:rsidR="00205E68" w:rsidRPr="00205E68" w:rsidRDefault="00205E68" w:rsidP="00205E68">
      <w:pPr>
        <w:numPr>
          <w:ilvl w:val="0"/>
          <w:numId w:val="44"/>
        </w:numPr>
        <w:spacing w:after="0" w:line="240" w:lineRule="auto"/>
        <w:contextualSpacing/>
        <w:jc w:val="both"/>
        <w:rPr>
          <w:rFonts w:ascii="Times New Roman" w:hAnsi="Times New Roman" w:cs="Times New Roman"/>
          <w:sz w:val="20"/>
          <w:szCs w:val="20"/>
        </w:rPr>
      </w:pPr>
      <w:r w:rsidRPr="00205E68">
        <w:rPr>
          <w:rFonts w:ascii="Times New Roman" w:hAnsi="Times New Roman" w:cs="Times New Roman"/>
          <w:sz w:val="20"/>
          <w:szCs w:val="20"/>
        </w:rPr>
        <w:t>Reliably classify known traffic patterns</w:t>
      </w:r>
      <w:r w:rsidRPr="00F35D23">
        <w:rPr>
          <w:rFonts w:ascii="Times New Roman" w:hAnsi="Times New Roman" w:cs="Times New Roman"/>
          <w:sz w:val="20"/>
          <w:szCs w:val="20"/>
        </w:rPr>
        <w:t>.</w:t>
      </w:r>
      <w:r w:rsidRPr="00205E68">
        <w:rPr>
          <w:rFonts w:ascii="Times New Roman" w:hAnsi="Times New Roman" w:cs="Times New Roman"/>
          <w:sz w:val="20"/>
          <w:szCs w:val="20"/>
        </w:rPr>
        <w:t xml:space="preserve"> </w:t>
      </w:r>
    </w:p>
    <w:p w14:paraId="4DAF0A6E" w14:textId="5A3034CE" w:rsidR="00205E68" w:rsidRPr="00205E68" w:rsidRDefault="00205E68" w:rsidP="00205E68">
      <w:pPr>
        <w:numPr>
          <w:ilvl w:val="0"/>
          <w:numId w:val="44"/>
        </w:numPr>
        <w:spacing w:after="0" w:line="240" w:lineRule="auto"/>
        <w:contextualSpacing/>
        <w:jc w:val="both"/>
        <w:rPr>
          <w:rFonts w:ascii="Times New Roman" w:hAnsi="Times New Roman" w:cs="Times New Roman"/>
          <w:sz w:val="20"/>
          <w:szCs w:val="20"/>
        </w:rPr>
      </w:pPr>
      <w:r w:rsidRPr="00205E68">
        <w:rPr>
          <w:rFonts w:ascii="Times New Roman" w:hAnsi="Times New Roman" w:cs="Times New Roman"/>
          <w:sz w:val="20"/>
          <w:szCs w:val="20"/>
        </w:rPr>
        <w:t>Detect</w:t>
      </w:r>
      <w:r w:rsidR="00F6178E">
        <w:rPr>
          <w:rFonts w:ascii="Times New Roman" w:hAnsi="Times New Roman" w:cs="Times New Roman"/>
          <w:sz w:val="20"/>
          <w:szCs w:val="20"/>
        </w:rPr>
        <w:t>s</w:t>
      </w:r>
      <w:r w:rsidRPr="00205E68">
        <w:rPr>
          <w:rFonts w:ascii="Times New Roman" w:hAnsi="Times New Roman" w:cs="Times New Roman"/>
          <w:sz w:val="20"/>
          <w:szCs w:val="20"/>
        </w:rPr>
        <w:t xml:space="preserve"> unknown or anomalous traffic under open-set conditions</w:t>
      </w:r>
      <w:r w:rsidRPr="00F35D23">
        <w:rPr>
          <w:rFonts w:ascii="Times New Roman" w:hAnsi="Times New Roman" w:cs="Times New Roman"/>
          <w:sz w:val="20"/>
          <w:szCs w:val="20"/>
        </w:rPr>
        <w:t>.</w:t>
      </w:r>
      <w:r w:rsidRPr="00205E68">
        <w:rPr>
          <w:rFonts w:ascii="Times New Roman" w:hAnsi="Times New Roman" w:cs="Times New Roman"/>
          <w:sz w:val="20"/>
          <w:szCs w:val="20"/>
        </w:rPr>
        <w:t xml:space="preserve"> </w:t>
      </w:r>
    </w:p>
    <w:p w14:paraId="4F300716" w14:textId="1092CA65" w:rsidR="00205E68" w:rsidRPr="00205E68" w:rsidRDefault="00205E68" w:rsidP="00205E68">
      <w:pPr>
        <w:numPr>
          <w:ilvl w:val="0"/>
          <w:numId w:val="44"/>
        </w:numPr>
        <w:spacing w:after="0" w:line="240" w:lineRule="auto"/>
        <w:contextualSpacing/>
        <w:jc w:val="both"/>
        <w:rPr>
          <w:rFonts w:ascii="Times New Roman" w:hAnsi="Times New Roman" w:cs="Times New Roman"/>
          <w:sz w:val="20"/>
          <w:szCs w:val="20"/>
        </w:rPr>
      </w:pPr>
      <w:r w:rsidRPr="00205E68">
        <w:rPr>
          <w:rFonts w:ascii="Times New Roman" w:hAnsi="Times New Roman" w:cs="Times New Roman"/>
          <w:sz w:val="20"/>
          <w:szCs w:val="20"/>
        </w:rPr>
        <w:t>Integrate detection outputs into actionable security decisions</w:t>
      </w:r>
      <w:r w:rsidRPr="00F35D23">
        <w:rPr>
          <w:rFonts w:ascii="Times New Roman" w:hAnsi="Times New Roman" w:cs="Times New Roman"/>
          <w:sz w:val="20"/>
          <w:szCs w:val="20"/>
        </w:rPr>
        <w:t>.</w:t>
      </w:r>
      <w:r w:rsidRPr="00205E68">
        <w:rPr>
          <w:rFonts w:ascii="Times New Roman" w:hAnsi="Times New Roman" w:cs="Times New Roman"/>
          <w:sz w:val="20"/>
          <w:szCs w:val="20"/>
        </w:rPr>
        <w:t xml:space="preserve"> </w:t>
      </w:r>
    </w:p>
    <w:p w14:paraId="008CAAC4" w14:textId="09E0CFDB" w:rsidR="00205E68" w:rsidRPr="00205E68" w:rsidRDefault="00205E68" w:rsidP="00205E68">
      <w:pPr>
        <w:numPr>
          <w:ilvl w:val="0"/>
          <w:numId w:val="44"/>
        </w:numPr>
        <w:spacing w:after="0" w:line="240" w:lineRule="auto"/>
        <w:contextualSpacing/>
        <w:jc w:val="both"/>
        <w:rPr>
          <w:rFonts w:ascii="Times New Roman" w:hAnsi="Times New Roman" w:cs="Times New Roman"/>
          <w:sz w:val="20"/>
          <w:szCs w:val="20"/>
        </w:rPr>
      </w:pPr>
      <w:r w:rsidRPr="00205E68">
        <w:rPr>
          <w:rFonts w:ascii="Times New Roman" w:hAnsi="Times New Roman" w:cs="Times New Roman"/>
          <w:sz w:val="20"/>
          <w:szCs w:val="20"/>
        </w:rPr>
        <w:t>Support enforcement mechanisms aligned with Zero Trust principles</w:t>
      </w:r>
      <w:r w:rsidRPr="00F35D23">
        <w:rPr>
          <w:rFonts w:ascii="Times New Roman" w:hAnsi="Times New Roman" w:cs="Times New Roman"/>
          <w:sz w:val="20"/>
          <w:szCs w:val="20"/>
        </w:rPr>
        <w:t>.</w:t>
      </w:r>
    </w:p>
    <w:p w14:paraId="2F7FD787" w14:textId="77777777" w:rsidR="00205E68" w:rsidRPr="00205E68" w:rsidRDefault="00205E68" w:rsidP="00205E68">
      <w:pPr>
        <w:spacing w:after="0" w:line="240" w:lineRule="auto"/>
        <w:contextualSpacing/>
        <w:jc w:val="both"/>
        <w:rPr>
          <w:rFonts w:ascii="Times New Roman" w:hAnsi="Times New Roman" w:cs="Times New Roman"/>
          <w:sz w:val="20"/>
          <w:szCs w:val="20"/>
        </w:rPr>
      </w:pPr>
      <w:r w:rsidRPr="00205E68">
        <w:rPr>
          <w:rFonts w:ascii="Times New Roman" w:hAnsi="Times New Roman" w:cs="Times New Roman"/>
          <w:sz w:val="20"/>
          <w:szCs w:val="20"/>
        </w:rPr>
        <w:t>This research is both academically relevant, addressing gaps in hybrid detection frameworks, and practically significant for improving enterprise network security operations.</w:t>
      </w:r>
    </w:p>
    <w:p w14:paraId="0F1B346B" w14:textId="77777777" w:rsidR="00B87F8F" w:rsidRPr="00F35D23" w:rsidRDefault="00B87F8F" w:rsidP="000375F5">
      <w:pPr>
        <w:spacing w:before="120" w:after="60" w:line="240" w:lineRule="auto"/>
        <w:jc w:val="both"/>
        <w:rPr>
          <w:rFonts w:ascii="Times New Roman" w:hAnsi="Times New Roman" w:cs="Times New Roman"/>
          <w:b/>
          <w:bCs/>
          <w:caps/>
          <w:sz w:val="20"/>
          <w:szCs w:val="20"/>
        </w:rPr>
      </w:pPr>
      <w:r w:rsidRPr="00F35D23">
        <w:rPr>
          <w:rFonts w:ascii="Times New Roman" w:hAnsi="Times New Roman" w:cs="Times New Roman"/>
          <w:b/>
          <w:bCs/>
          <w:caps/>
          <w:sz w:val="20"/>
          <w:szCs w:val="20"/>
        </w:rPr>
        <w:t>4. Objectives / Research Questions</w:t>
      </w:r>
    </w:p>
    <w:p w14:paraId="3DE9A9A7" w14:textId="52C69A9F" w:rsidR="0077786F" w:rsidRPr="00F35D23" w:rsidRDefault="0077786F" w:rsidP="004A4E88">
      <w:pPr>
        <w:pStyle w:val="ListParagraph"/>
        <w:numPr>
          <w:ilvl w:val="1"/>
          <w:numId w:val="52"/>
        </w:numPr>
        <w:spacing w:after="0" w:line="240" w:lineRule="auto"/>
        <w:jc w:val="both"/>
        <w:rPr>
          <w:rFonts w:ascii="Times New Roman" w:hAnsi="Times New Roman" w:cs="Times New Roman"/>
          <w:b/>
          <w:bCs/>
          <w:sz w:val="20"/>
          <w:szCs w:val="20"/>
        </w:rPr>
      </w:pPr>
      <w:r w:rsidRPr="00F35D23">
        <w:rPr>
          <w:rFonts w:ascii="Times New Roman" w:hAnsi="Times New Roman" w:cs="Times New Roman"/>
          <w:b/>
          <w:bCs/>
          <w:sz w:val="20"/>
          <w:szCs w:val="20"/>
        </w:rPr>
        <w:t>Research Objectives</w:t>
      </w:r>
    </w:p>
    <w:p w14:paraId="4DA8D925" w14:textId="77777777" w:rsidR="004A4E88" w:rsidRPr="00F35D23" w:rsidRDefault="0077786F" w:rsidP="004A4E88">
      <w:pPr>
        <w:spacing w:after="0" w:line="240" w:lineRule="auto"/>
        <w:jc w:val="both"/>
        <w:rPr>
          <w:rFonts w:ascii="Times New Roman" w:hAnsi="Times New Roman" w:cs="Times New Roman"/>
          <w:sz w:val="20"/>
          <w:szCs w:val="20"/>
        </w:rPr>
      </w:pPr>
      <w:r w:rsidRPr="0077786F">
        <w:rPr>
          <w:rFonts w:ascii="Times New Roman" w:hAnsi="Times New Roman" w:cs="Times New Roman"/>
          <w:sz w:val="20"/>
          <w:szCs w:val="20"/>
        </w:rPr>
        <w:t>The primary objective of this research is to propose a hybrid machine learning framework for IoT traffic behavior fingerprinting and rogue traffic detection under open-set conditions.</w:t>
      </w:r>
      <w:r w:rsidRPr="00F35D23">
        <w:rPr>
          <w:rFonts w:ascii="Times New Roman" w:hAnsi="Times New Roman" w:cs="Times New Roman"/>
          <w:sz w:val="20"/>
          <w:szCs w:val="20"/>
        </w:rPr>
        <w:t xml:space="preserve"> </w:t>
      </w:r>
      <w:r w:rsidRPr="0077786F">
        <w:rPr>
          <w:rFonts w:ascii="Times New Roman" w:hAnsi="Times New Roman" w:cs="Times New Roman"/>
          <w:sz w:val="20"/>
          <w:szCs w:val="20"/>
        </w:rPr>
        <w:t>Specific objectives include:</w:t>
      </w:r>
    </w:p>
    <w:p w14:paraId="6E778C9A" w14:textId="31261D92" w:rsidR="0077786F" w:rsidRPr="00F35D23" w:rsidRDefault="004A4E88" w:rsidP="004A4E88">
      <w:pPr>
        <w:spacing w:after="0" w:line="240" w:lineRule="auto"/>
        <w:jc w:val="both"/>
        <w:rPr>
          <w:rFonts w:ascii="Times New Roman" w:hAnsi="Times New Roman" w:cs="Times New Roman"/>
          <w:sz w:val="20"/>
          <w:szCs w:val="20"/>
        </w:rPr>
      </w:pPr>
      <w:r w:rsidRPr="00F35D23">
        <w:rPr>
          <w:rFonts w:ascii="Times New Roman" w:hAnsi="Times New Roman" w:cs="Times New Roman"/>
          <w:b/>
          <w:bCs/>
          <w:sz w:val="20"/>
          <w:szCs w:val="20"/>
        </w:rPr>
        <w:t xml:space="preserve">4.1.1 </w:t>
      </w:r>
      <w:r w:rsidR="0077786F" w:rsidRPr="0077786F">
        <w:rPr>
          <w:rFonts w:ascii="Times New Roman" w:hAnsi="Times New Roman" w:cs="Times New Roman"/>
          <w:b/>
          <w:bCs/>
          <w:sz w:val="20"/>
          <w:szCs w:val="20"/>
        </w:rPr>
        <w:t>Objective 1</w:t>
      </w:r>
      <w:r w:rsidR="00222BED" w:rsidRPr="00F35D23">
        <w:rPr>
          <w:rFonts w:ascii="Times New Roman" w:hAnsi="Times New Roman" w:cs="Times New Roman"/>
          <w:b/>
          <w:bCs/>
          <w:sz w:val="20"/>
          <w:szCs w:val="20"/>
        </w:rPr>
        <w:t xml:space="preserve">—  </w:t>
      </w:r>
      <w:r w:rsidR="0077786F" w:rsidRPr="0077786F">
        <w:rPr>
          <w:rFonts w:ascii="Times New Roman" w:hAnsi="Times New Roman" w:cs="Times New Roman"/>
          <w:b/>
          <w:bCs/>
          <w:sz w:val="20"/>
          <w:szCs w:val="20"/>
        </w:rPr>
        <w:t>Supervised Classification</w:t>
      </w:r>
      <w:r w:rsidR="00222BED" w:rsidRPr="00F35D23">
        <w:rPr>
          <w:rFonts w:ascii="Times New Roman" w:hAnsi="Times New Roman" w:cs="Times New Roman"/>
          <w:b/>
          <w:bCs/>
          <w:sz w:val="20"/>
          <w:szCs w:val="20"/>
        </w:rPr>
        <w:t xml:space="preserve"> (Layer 3)</w:t>
      </w:r>
      <w:r w:rsidR="0077786F" w:rsidRPr="0077786F">
        <w:rPr>
          <w:rFonts w:ascii="Times New Roman" w:hAnsi="Times New Roman" w:cs="Times New Roman"/>
          <w:b/>
          <w:bCs/>
          <w:sz w:val="20"/>
          <w:szCs w:val="20"/>
        </w:rPr>
        <w:t>:</w:t>
      </w:r>
      <w:r w:rsidR="0077786F" w:rsidRPr="00F35D23">
        <w:rPr>
          <w:rFonts w:ascii="Times New Roman" w:hAnsi="Times New Roman" w:cs="Times New Roman"/>
          <w:b/>
          <w:bCs/>
          <w:sz w:val="20"/>
          <w:szCs w:val="20"/>
        </w:rPr>
        <w:t xml:space="preserve"> </w:t>
      </w:r>
      <w:r w:rsidR="00B14077" w:rsidRPr="00F35D23">
        <w:rPr>
          <w:rFonts w:ascii="Times New Roman" w:hAnsi="Times New Roman" w:cs="Times New Roman"/>
          <w:sz w:val="20"/>
          <w:szCs w:val="20"/>
        </w:rPr>
        <w:t>Design and implementation of</w:t>
      </w:r>
      <w:r w:rsidR="0077786F" w:rsidRPr="0077786F">
        <w:rPr>
          <w:rFonts w:ascii="Times New Roman" w:hAnsi="Times New Roman" w:cs="Times New Roman"/>
          <w:sz w:val="20"/>
          <w:szCs w:val="20"/>
        </w:rPr>
        <w:t xml:space="preserve"> a supervised multi-class classification model for accurate identification of known IoT traffic behaviors. </w:t>
      </w:r>
    </w:p>
    <w:p w14:paraId="20F6C43A" w14:textId="72F3EC73" w:rsidR="0046145B" w:rsidRPr="00F35D23" w:rsidRDefault="0046145B" w:rsidP="004A4E88">
      <w:pPr>
        <w:pStyle w:val="ListParagraph"/>
        <w:numPr>
          <w:ilvl w:val="0"/>
          <w:numId w:val="49"/>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Implemented in Section 6</w:t>
      </w:r>
    </w:p>
    <w:p w14:paraId="123E90CF" w14:textId="6228DEEE" w:rsidR="0046145B" w:rsidRPr="00F35D23" w:rsidRDefault="0046145B" w:rsidP="00374F7D">
      <w:pPr>
        <w:pStyle w:val="ListParagraph"/>
        <w:numPr>
          <w:ilvl w:val="1"/>
          <w:numId w:val="54"/>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 xml:space="preserve">6.3–6.5: Data prep + splits </w:t>
      </w:r>
    </w:p>
    <w:p w14:paraId="5BA645EE" w14:textId="54FD2DAC" w:rsidR="0046145B" w:rsidRPr="00F35D23" w:rsidRDefault="0046145B" w:rsidP="00374F7D">
      <w:pPr>
        <w:pStyle w:val="ListParagraph"/>
        <w:numPr>
          <w:ilvl w:val="1"/>
          <w:numId w:val="54"/>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6.7: Random Forest, XGBoost, CNN</w:t>
      </w:r>
    </w:p>
    <w:p w14:paraId="0A6DB711" w14:textId="27969D10" w:rsidR="0046145B" w:rsidRPr="00F35D23" w:rsidRDefault="0046145B" w:rsidP="004A4E88">
      <w:pPr>
        <w:pStyle w:val="ListParagraph"/>
        <w:numPr>
          <w:ilvl w:val="0"/>
          <w:numId w:val="49"/>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Evaluated in Section 7</w:t>
      </w:r>
    </w:p>
    <w:p w14:paraId="2E14B94E" w14:textId="3477AA74" w:rsidR="0046145B" w:rsidRPr="00F35D23" w:rsidRDefault="0046145B" w:rsidP="00B14077">
      <w:pPr>
        <w:pStyle w:val="ListParagraph"/>
        <w:numPr>
          <w:ilvl w:val="1"/>
          <w:numId w:val="55"/>
        </w:numPr>
        <w:spacing w:after="0" w:line="240" w:lineRule="auto"/>
        <w:rPr>
          <w:rFonts w:ascii="Times New Roman" w:eastAsia="Times New Roman" w:hAnsi="Times New Roman" w:cs="Times New Roman"/>
          <w:kern w:val="0"/>
          <w:sz w:val="20"/>
          <w:szCs w:val="20"/>
          <w:lang w:eastAsia="en-CA"/>
          <w14:ligatures w14:val="none"/>
        </w:rPr>
      </w:pPr>
      <w:r w:rsidRPr="00F35D23">
        <w:rPr>
          <w:rFonts w:ascii="Times New Roman" w:eastAsia="Times New Roman" w:hAnsi="Times New Roman" w:cs="Times New Roman"/>
          <w:kern w:val="0"/>
          <w:sz w:val="20"/>
          <w:szCs w:val="20"/>
          <w:lang w:eastAsia="en-CA"/>
          <w14:ligatures w14:val="none"/>
        </w:rPr>
        <w:t xml:space="preserve">7.1 Accuracy </w:t>
      </w:r>
    </w:p>
    <w:p w14:paraId="6C15ACAA" w14:textId="286295A2" w:rsidR="0046145B" w:rsidRPr="00F35D23" w:rsidRDefault="0046145B" w:rsidP="00B14077">
      <w:pPr>
        <w:pStyle w:val="ListParagraph"/>
        <w:numPr>
          <w:ilvl w:val="1"/>
          <w:numId w:val="55"/>
        </w:numPr>
        <w:spacing w:after="0" w:line="240" w:lineRule="auto"/>
        <w:rPr>
          <w:rFonts w:ascii="Times New Roman" w:eastAsia="Times New Roman" w:hAnsi="Times New Roman" w:cs="Times New Roman"/>
          <w:kern w:val="0"/>
          <w:sz w:val="20"/>
          <w:szCs w:val="20"/>
          <w:lang w:eastAsia="en-CA"/>
          <w14:ligatures w14:val="none"/>
        </w:rPr>
      </w:pPr>
      <w:r w:rsidRPr="00F35D23">
        <w:rPr>
          <w:rFonts w:ascii="Times New Roman" w:eastAsia="Times New Roman" w:hAnsi="Times New Roman" w:cs="Times New Roman"/>
          <w:kern w:val="0"/>
          <w:sz w:val="20"/>
          <w:szCs w:val="20"/>
          <w:lang w:eastAsia="en-CA"/>
          <w14:ligatures w14:val="none"/>
        </w:rPr>
        <w:t xml:space="preserve">7.1 Precision / Recall / F1 </w:t>
      </w:r>
    </w:p>
    <w:p w14:paraId="168DF2F7" w14:textId="775A9302" w:rsidR="0046145B" w:rsidRPr="00F35D23" w:rsidRDefault="0046145B" w:rsidP="00B14077">
      <w:pPr>
        <w:pStyle w:val="ListParagraph"/>
        <w:numPr>
          <w:ilvl w:val="1"/>
          <w:numId w:val="55"/>
        </w:numPr>
        <w:spacing w:after="0" w:line="240" w:lineRule="auto"/>
        <w:rPr>
          <w:rFonts w:ascii="Times New Roman" w:eastAsia="Times New Roman" w:hAnsi="Times New Roman" w:cs="Times New Roman"/>
          <w:kern w:val="0"/>
          <w:sz w:val="20"/>
          <w:szCs w:val="20"/>
          <w:lang w:eastAsia="en-CA"/>
          <w14:ligatures w14:val="none"/>
        </w:rPr>
      </w:pPr>
      <w:r w:rsidRPr="00F35D23">
        <w:rPr>
          <w:rFonts w:ascii="Times New Roman" w:eastAsia="Times New Roman" w:hAnsi="Times New Roman" w:cs="Times New Roman"/>
          <w:kern w:val="0"/>
          <w:sz w:val="20"/>
          <w:szCs w:val="20"/>
          <w:lang w:eastAsia="en-CA"/>
          <w14:ligatures w14:val="none"/>
        </w:rPr>
        <w:t xml:space="preserve">7.1 ROC-AUC </w:t>
      </w:r>
    </w:p>
    <w:p w14:paraId="63F99C8B" w14:textId="68C6A59E" w:rsidR="0046145B" w:rsidRPr="00F35D23" w:rsidRDefault="0046145B" w:rsidP="00B14077">
      <w:pPr>
        <w:pStyle w:val="ListParagraph"/>
        <w:numPr>
          <w:ilvl w:val="1"/>
          <w:numId w:val="55"/>
        </w:numPr>
        <w:spacing w:after="0" w:line="240" w:lineRule="auto"/>
        <w:rPr>
          <w:rFonts w:ascii="Times New Roman" w:eastAsia="Times New Roman" w:hAnsi="Times New Roman" w:cs="Times New Roman"/>
          <w:kern w:val="0"/>
          <w:sz w:val="20"/>
          <w:szCs w:val="20"/>
          <w:lang w:eastAsia="en-CA"/>
          <w14:ligatures w14:val="none"/>
        </w:rPr>
      </w:pPr>
      <w:r w:rsidRPr="00F35D23">
        <w:rPr>
          <w:rFonts w:ascii="Times New Roman" w:eastAsia="Times New Roman" w:hAnsi="Times New Roman" w:cs="Times New Roman"/>
          <w:kern w:val="0"/>
          <w:sz w:val="20"/>
          <w:szCs w:val="20"/>
          <w:lang w:eastAsia="en-CA"/>
          <w14:ligatures w14:val="none"/>
        </w:rPr>
        <w:t>7.1 Confusion Matrix</w:t>
      </w:r>
    </w:p>
    <w:p w14:paraId="7B59D5D8" w14:textId="10E772C4" w:rsidR="0077786F" w:rsidRPr="00F35D23" w:rsidRDefault="004A4E88" w:rsidP="004A4E88">
      <w:pPr>
        <w:spacing w:after="0" w:line="240" w:lineRule="auto"/>
        <w:jc w:val="both"/>
        <w:rPr>
          <w:rFonts w:ascii="Times New Roman" w:hAnsi="Times New Roman" w:cs="Times New Roman"/>
          <w:sz w:val="20"/>
          <w:szCs w:val="20"/>
        </w:rPr>
      </w:pPr>
      <w:r w:rsidRPr="00F35D23">
        <w:rPr>
          <w:rFonts w:ascii="Times New Roman" w:hAnsi="Times New Roman" w:cs="Times New Roman"/>
          <w:b/>
          <w:bCs/>
          <w:sz w:val="20"/>
          <w:szCs w:val="20"/>
        </w:rPr>
        <w:t xml:space="preserve">4.1.2 </w:t>
      </w:r>
      <w:r w:rsidR="0077786F" w:rsidRPr="0077786F">
        <w:rPr>
          <w:rFonts w:ascii="Times New Roman" w:hAnsi="Times New Roman" w:cs="Times New Roman"/>
          <w:b/>
          <w:bCs/>
          <w:sz w:val="20"/>
          <w:szCs w:val="20"/>
        </w:rPr>
        <w:t>Objective 2</w:t>
      </w:r>
      <w:r w:rsidR="00222BED" w:rsidRPr="00F35D23">
        <w:rPr>
          <w:rFonts w:ascii="Times New Roman" w:hAnsi="Times New Roman" w:cs="Times New Roman"/>
          <w:b/>
          <w:bCs/>
          <w:sz w:val="20"/>
          <w:szCs w:val="20"/>
        </w:rPr>
        <w:t xml:space="preserve">— </w:t>
      </w:r>
      <w:r w:rsidR="0077786F" w:rsidRPr="0077786F">
        <w:rPr>
          <w:rFonts w:ascii="Times New Roman" w:hAnsi="Times New Roman" w:cs="Times New Roman"/>
          <w:b/>
          <w:bCs/>
          <w:sz w:val="20"/>
          <w:szCs w:val="20"/>
        </w:rPr>
        <w:t>Unsupervised Detection</w:t>
      </w:r>
      <w:r w:rsidR="00222BED" w:rsidRPr="00F35D23">
        <w:rPr>
          <w:rFonts w:ascii="Times New Roman" w:hAnsi="Times New Roman" w:cs="Times New Roman"/>
          <w:b/>
          <w:bCs/>
          <w:sz w:val="20"/>
          <w:szCs w:val="20"/>
        </w:rPr>
        <w:t xml:space="preserve"> (Layer 4</w:t>
      </w:r>
      <w:r w:rsidR="0077786F" w:rsidRPr="0077786F">
        <w:rPr>
          <w:rFonts w:ascii="Times New Roman" w:hAnsi="Times New Roman" w:cs="Times New Roman"/>
          <w:b/>
          <w:bCs/>
          <w:sz w:val="20"/>
          <w:szCs w:val="20"/>
        </w:rPr>
        <w:t>):</w:t>
      </w:r>
      <w:r w:rsidR="00B14077" w:rsidRPr="00F35D23">
        <w:rPr>
          <w:rFonts w:ascii="Times New Roman" w:hAnsi="Times New Roman" w:cs="Times New Roman"/>
          <w:b/>
          <w:bCs/>
          <w:sz w:val="20"/>
          <w:szCs w:val="20"/>
        </w:rPr>
        <w:t xml:space="preserve"> </w:t>
      </w:r>
      <w:r w:rsidR="0077786F" w:rsidRPr="0077786F">
        <w:rPr>
          <w:rFonts w:ascii="Times New Roman" w:hAnsi="Times New Roman" w:cs="Times New Roman"/>
          <w:sz w:val="20"/>
          <w:szCs w:val="20"/>
        </w:rPr>
        <w:t xml:space="preserve">Integration of unsupervised anomaly detection techniques to identify unknown or previously unseen traffic patterns. </w:t>
      </w:r>
    </w:p>
    <w:p w14:paraId="548A05E0" w14:textId="366D3330" w:rsidR="0046145B" w:rsidRPr="00F35D23" w:rsidRDefault="007740A4" w:rsidP="004A4E88">
      <w:pPr>
        <w:pStyle w:val="ListParagraph"/>
        <w:numPr>
          <w:ilvl w:val="0"/>
          <w:numId w:val="53"/>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Implemented in Section 6</w:t>
      </w:r>
    </w:p>
    <w:p w14:paraId="756420F3" w14:textId="059DE0BD" w:rsidR="007740A4" w:rsidRPr="00F35D23" w:rsidRDefault="007740A4" w:rsidP="00B14077">
      <w:pPr>
        <w:pStyle w:val="ListParagraph"/>
        <w:numPr>
          <w:ilvl w:val="1"/>
          <w:numId w:val="56"/>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 xml:space="preserve">6.7: K-Means, DBSCAN, Autoencoder </w:t>
      </w:r>
    </w:p>
    <w:p w14:paraId="5FCB9F3E" w14:textId="12BDF1D4" w:rsidR="007740A4" w:rsidRPr="00F35D23" w:rsidRDefault="007740A4" w:rsidP="00B14077">
      <w:pPr>
        <w:pStyle w:val="ListParagraph"/>
        <w:numPr>
          <w:ilvl w:val="1"/>
          <w:numId w:val="56"/>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6.3.4: Unknown holdout</w:t>
      </w:r>
    </w:p>
    <w:p w14:paraId="71D767E1" w14:textId="290443BC" w:rsidR="007740A4" w:rsidRPr="00F35D23" w:rsidRDefault="007740A4" w:rsidP="004A4E88">
      <w:pPr>
        <w:pStyle w:val="ListParagraph"/>
        <w:numPr>
          <w:ilvl w:val="0"/>
          <w:numId w:val="53"/>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Evaluated in Section 7</w:t>
      </w:r>
    </w:p>
    <w:p w14:paraId="6C3E1E31" w14:textId="1A0BC0CC" w:rsidR="007740A4" w:rsidRPr="00F35D23" w:rsidRDefault="007740A4" w:rsidP="00B14077">
      <w:pPr>
        <w:pStyle w:val="ListParagraph"/>
        <w:numPr>
          <w:ilvl w:val="1"/>
          <w:numId w:val="57"/>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7.2 Clustering behavior</w:t>
      </w:r>
    </w:p>
    <w:p w14:paraId="2619262E" w14:textId="376628D7" w:rsidR="007740A4" w:rsidRPr="00F35D23" w:rsidRDefault="007740A4" w:rsidP="00B14077">
      <w:pPr>
        <w:pStyle w:val="ListParagraph"/>
        <w:numPr>
          <w:ilvl w:val="1"/>
          <w:numId w:val="57"/>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7.2 Open-set detection</w:t>
      </w:r>
    </w:p>
    <w:p w14:paraId="2DDA673D" w14:textId="5EE7CB06" w:rsidR="007740A4" w:rsidRPr="00F35D23" w:rsidRDefault="007740A4" w:rsidP="00B14077">
      <w:pPr>
        <w:pStyle w:val="ListParagraph"/>
        <w:numPr>
          <w:ilvl w:val="1"/>
          <w:numId w:val="57"/>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7.3 TPR / FPR</w:t>
      </w:r>
    </w:p>
    <w:p w14:paraId="0D02A942" w14:textId="07DD92DE" w:rsidR="007740A4" w:rsidRPr="00F35D23" w:rsidRDefault="007740A4" w:rsidP="00B14077">
      <w:pPr>
        <w:pStyle w:val="ListParagraph"/>
        <w:numPr>
          <w:ilvl w:val="1"/>
          <w:numId w:val="57"/>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7.3 ROC</w:t>
      </w:r>
    </w:p>
    <w:p w14:paraId="406DC0DF" w14:textId="6C51219F" w:rsidR="0077786F" w:rsidRPr="00F35D23" w:rsidRDefault="004A4E88" w:rsidP="00B14077">
      <w:pPr>
        <w:spacing w:after="0" w:line="240" w:lineRule="auto"/>
        <w:jc w:val="both"/>
        <w:rPr>
          <w:rFonts w:ascii="Times New Roman" w:hAnsi="Times New Roman" w:cs="Times New Roman"/>
          <w:sz w:val="20"/>
          <w:szCs w:val="20"/>
        </w:rPr>
      </w:pPr>
      <w:r w:rsidRPr="00F35D23">
        <w:rPr>
          <w:rFonts w:ascii="Times New Roman" w:hAnsi="Times New Roman" w:cs="Times New Roman"/>
          <w:b/>
          <w:bCs/>
          <w:sz w:val="20"/>
          <w:szCs w:val="20"/>
        </w:rPr>
        <w:t xml:space="preserve">4.1.3 </w:t>
      </w:r>
      <w:r w:rsidR="0077786F" w:rsidRPr="0077786F">
        <w:rPr>
          <w:rFonts w:ascii="Times New Roman" w:hAnsi="Times New Roman" w:cs="Times New Roman"/>
          <w:b/>
          <w:bCs/>
          <w:sz w:val="20"/>
          <w:szCs w:val="20"/>
        </w:rPr>
        <w:t>Objective 3</w:t>
      </w:r>
      <w:r w:rsidR="00222BED" w:rsidRPr="00F35D23">
        <w:rPr>
          <w:rFonts w:ascii="Times New Roman" w:hAnsi="Times New Roman" w:cs="Times New Roman"/>
          <w:b/>
          <w:bCs/>
          <w:sz w:val="20"/>
          <w:szCs w:val="20"/>
        </w:rPr>
        <w:t xml:space="preserve">— </w:t>
      </w:r>
      <w:r w:rsidR="0077786F" w:rsidRPr="0077786F">
        <w:rPr>
          <w:rFonts w:ascii="Times New Roman" w:hAnsi="Times New Roman" w:cs="Times New Roman"/>
          <w:b/>
          <w:bCs/>
          <w:sz w:val="20"/>
          <w:szCs w:val="20"/>
        </w:rPr>
        <w:t>Decision Fusion</w:t>
      </w:r>
      <w:r w:rsidR="00222BED" w:rsidRPr="00F35D23">
        <w:rPr>
          <w:rFonts w:ascii="Times New Roman" w:hAnsi="Times New Roman" w:cs="Times New Roman"/>
          <w:b/>
          <w:bCs/>
          <w:sz w:val="20"/>
          <w:szCs w:val="20"/>
        </w:rPr>
        <w:t xml:space="preserve"> (Layer 5</w:t>
      </w:r>
      <w:r w:rsidR="0077786F" w:rsidRPr="0077786F">
        <w:rPr>
          <w:rFonts w:ascii="Times New Roman" w:hAnsi="Times New Roman" w:cs="Times New Roman"/>
          <w:b/>
          <w:bCs/>
          <w:sz w:val="20"/>
          <w:szCs w:val="20"/>
        </w:rPr>
        <w:t>):</w:t>
      </w:r>
      <w:r w:rsidR="00B14077" w:rsidRPr="00F35D23">
        <w:rPr>
          <w:rFonts w:ascii="Times New Roman" w:hAnsi="Times New Roman" w:cs="Times New Roman"/>
          <w:b/>
          <w:bCs/>
          <w:sz w:val="20"/>
          <w:szCs w:val="20"/>
        </w:rPr>
        <w:t xml:space="preserve"> </w:t>
      </w:r>
      <w:r w:rsidR="0077786F" w:rsidRPr="0077786F">
        <w:rPr>
          <w:rFonts w:ascii="Times New Roman" w:hAnsi="Times New Roman" w:cs="Times New Roman"/>
          <w:sz w:val="20"/>
          <w:szCs w:val="20"/>
        </w:rPr>
        <w:t xml:space="preserve">Design of a decision fusion mechanism that combines supervised classification outputs with anomaly detection </w:t>
      </w:r>
      <w:r w:rsidR="0077786F" w:rsidRPr="0077786F">
        <w:rPr>
          <w:rFonts w:ascii="Times New Roman" w:hAnsi="Times New Roman" w:cs="Times New Roman"/>
          <w:sz w:val="20"/>
          <w:szCs w:val="20"/>
        </w:rPr>
        <w:lastRenderedPageBreak/>
        <w:t xml:space="preserve">scores to improve detection accuracy and reduce false positives. </w:t>
      </w:r>
    </w:p>
    <w:p w14:paraId="7539FDDD" w14:textId="4C2BDE0E" w:rsidR="004F1555" w:rsidRPr="00F35D23" w:rsidRDefault="007740A4" w:rsidP="004A4E88">
      <w:pPr>
        <w:pStyle w:val="ListParagraph"/>
        <w:numPr>
          <w:ilvl w:val="0"/>
          <w:numId w:val="47"/>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Implemented</w:t>
      </w:r>
      <w:r w:rsidR="004F1555" w:rsidRPr="00F35D23">
        <w:rPr>
          <w:rFonts w:ascii="Times New Roman" w:hAnsi="Times New Roman" w:cs="Times New Roman"/>
          <w:sz w:val="20"/>
          <w:szCs w:val="20"/>
        </w:rPr>
        <w:t xml:space="preserve"> in</w:t>
      </w:r>
      <w:r w:rsidR="004A4E88" w:rsidRPr="00F35D23">
        <w:rPr>
          <w:rFonts w:ascii="Times New Roman" w:hAnsi="Times New Roman" w:cs="Times New Roman"/>
          <w:sz w:val="20"/>
          <w:szCs w:val="20"/>
        </w:rPr>
        <w:t xml:space="preserve"> Section 6.8 </w:t>
      </w:r>
      <w:r w:rsidR="004F1555" w:rsidRPr="00F35D23">
        <w:rPr>
          <w:rFonts w:ascii="Times New Roman" w:hAnsi="Times New Roman" w:cs="Times New Roman"/>
          <w:sz w:val="20"/>
          <w:szCs w:val="20"/>
        </w:rPr>
        <w:t>Fusion logic description</w:t>
      </w:r>
    </w:p>
    <w:p w14:paraId="63E22D9C" w14:textId="63EF3B77" w:rsidR="0046145B" w:rsidRPr="00F35D23" w:rsidRDefault="007740A4" w:rsidP="004A4E88">
      <w:pPr>
        <w:pStyle w:val="ListParagraph"/>
        <w:numPr>
          <w:ilvl w:val="0"/>
          <w:numId w:val="47"/>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Evaluated</w:t>
      </w:r>
      <w:r w:rsidR="004F1555" w:rsidRPr="00F35D23">
        <w:rPr>
          <w:rFonts w:ascii="Times New Roman" w:hAnsi="Times New Roman" w:cs="Times New Roman"/>
          <w:sz w:val="20"/>
          <w:szCs w:val="20"/>
        </w:rPr>
        <w:t xml:space="preserve"> in Section 7</w:t>
      </w:r>
    </w:p>
    <w:p w14:paraId="05F63ADE" w14:textId="7FF35280" w:rsidR="004F1555" w:rsidRPr="004F1555" w:rsidRDefault="004F1555" w:rsidP="00B14077">
      <w:pPr>
        <w:pStyle w:val="ListParagraph"/>
        <w:numPr>
          <w:ilvl w:val="1"/>
          <w:numId w:val="58"/>
        </w:numPr>
        <w:jc w:val="both"/>
        <w:rPr>
          <w:rFonts w:ascii="Times New Roman" w:hAnsi="Times New Roman" w:cs="Times New Roman"/>
          <w:sz w:val="20"/>
          <w:szCs w:val="20"/>
        </w:rPr>
      </w:pPr>
      <w:r w:rsidRPr="00F35D23">
        <w:rPr>
          <w:rFonts w:ascii="Times New Roman" w:hAnsi="Times New Roman" w:cs="Times New Roman"/>
          <w:sz w:val="20"/>
          <w:szCs w:val="20"/>
        </w:rPr>
        <w:t xml:space="preserve">7.3 </w:t>
      </w:r>
      <w:r w:rsidRPr="004F1555">
        <w:rPr>
          <w:rFonts w:ascii="Times New Roman" w:hAnsi="Times New Roman" w:cs="Times New Roman"/>
          <w:sz w:val="20"/>
          <w:szCs w:val="20"/>
        </w:rPr>
        <w:t xml:space="preserve">Detection of unseen traffic </w:t>
      </w:r>
    </w:p>
    <w:p w14:paraId="2147FF89" w14:textId="7A8CB649" w:rsidR="004F1555" w:rsidRPr="00F35D23" w:rsidRDefault="004F1555" w:rsidP="00B14077">
      <w:pPr>
        <w:pStyle w:val="ListParagraph"/>
        <w:numPr>
          <w:ilvl w:val="1"/>
          <w:numId w:val="58"/>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7.3 TPR vs FPR</w:t>
      </w:r>
    </w:p>
    <w:p w14:paraId="4D8CF929" w14:textId="3CF125E5" w:rsidR="0077786F" w:rsidRPr="00F35D23" w:rsidRDefault="004A4E88" w:rsidP="004A4E88">
      <w:pPr>
        <w:spacing w:after="0" w:line="240" w:lineRule="auto"/>
        <w:jc w:val="both"/>
        <w:rPr>
          <w:rFonts w:ascii="Times New Roman" w:hAnsi="Times New Roman" w:cs="Times New Roman"/>
          <w:sz w:val="20"/>
          <w:szCs w:val="20"/>
        </w:rPr>
      </w:pPr>
      <w:r w:rsidRPr="00F35D23">
        <w:rPr>
          <w:rFonts w:ascii="Times New Roman" w:hAnsi="Times New Roman" w:cs="Times New Roman"/>
          <w:b/>
          <w:bCs/>
          <w:sz w:val="20"/>
          <w:szCs w:val="20"/>
        </w:rPr>
        <w:t xml:space="preserve">4.1.4 </w:t>
      </w:r>
      <w:r w:rsidR="0077786F" w:rsidRPr="0077786F">
        <w:rPr>
          <w:rFonts w:ascii="Times New Roman" w:hAnsi="Times New Roman" w:cs="Times New Roman"/>
          <w:b/>
          <w:bCs/>
          <w:sz w:val="20"/>
          <w:szCs w:val="20"/>
        </w:rPr>
        <w:t>Objective 4</w:t>
      </w:r>
      <w:r w:rsidR="00222BED" w:rsidRPr="00F35D23">
        <w:rPr>
          <w:rFonts w:ascii="Times New Roman" w:hAnsi="Times New Roman" w:cs="Times New Roman"/>
          <w:b/>
          <w:bCs/>
          <w:sz w:val="20"/>
          <w:szCs w:val="20"/>
        </w:rPr>
        <w:t xml:space="preserve">— </w:t>
      </w:r>
      <w:r w:rsidR="0077786F" w:rsidRPr="0077786F">
        <w:rPr>
          <w:rFonts w:ascii="Times New Roman" w:hAnsi="Times New Roman" w:cs="Times New Roman"/>
          <w:b/>
          <w:bCs/>
          <w:sz w:val="20"/>
          <w:szCs w:val="20"/>
        </w:rPr>
        <w:t>Evaluation under Open-Set Conditions</w:t>
      </w:r>
      <w:r w:rsidR="00222BED" w:rsidRPr="00F35D23">
        <w:rPr>
          <w:rFonts w:ascii="Times New Roman" w:hAnsi="Times New Roman" w:cs="Times New Roman"/>
          <w:b/>
          <w:bCs/>
          <w:sz w:val="20"/>
          <w:szCs w:val="20"/>
        </w:rPr>
        <w:t xml:space="preserve"> (Core Contribution</w:t>
      </w:r>
      <w:r w:rsidR="0077786F" w:rsidRPr="0077786F">
        <w:rPr>
          <w:rFonts w:ascii="Times New Roman" w:hAnsi="Times New Roman" w:cs="Times New Roman"/>
          <w:b/>
          <w:bCs/>
          <w:sz w:val="20"/>
          <w:szCs w:val="20"/>
        </w:rPr>
        <w:t>):</w:t>
      </w:r>
      <w:r w:rsidR="0077786F" w:rsidRPr="00F35D23">
        <w:rPr>
          <w:rFonts w:ascii="Times New Roman" w:hAnsi="Times New Roman" w:cs="Times New Roman"/>
          <w:b/>
          <w:bCs/>
          <w:sz w:val="20"/>
          <w:szCs w:val="20"/>
        </w:rPr>
        <w:t xml:space="preserve"> </w:t>
      </w:r>
      <w:r w:rsidR="0077786F" w:rsidRPr="0077786F">
        <w:rPr>
          <w:rFonts w:ascii="Times New Roman" w:hAnsi="Times New Roman" w:cs="Times New Roman"/>
          <w:sz w:val="20"/>
          <w:szCs w:val="20"/>
        </w:rPr>
        <w:t xml:space="preserve">Evaluation of the proposed framework using classification and anomaly detection metrics (Accuracy, Precision, Recall, F1-score, ROC-AUC, TPR, and FPR) under open-set conditions. </w:t>
      </w:r>
    </w:p>
    <w:p w14:paraId="5195D620" w14:textId="42221AA4" w:rsidR="007740A4" w:rsidRPr="00F35D23" w:rsidRDefault="007740A4" w:rsidP="004A4E88">
      <w:pPr>
        <w:pStyle w:val="ListParagraph"/>
        <w:numPr>
          <w:ilvl w:val="0"/>
          <w:numId w:val="47"/>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Implemented</w:t>
      </w:r>
      <w:r w:rsidR="004F1555" w:rsidRPr="00F35D23">
        <w:rPr>
          <w:rFonts w:ascii="Times New Roman" w:hAnsi="Times New Roman" w:cs="Times New Roman"/>
          <w:sz w:val="20"/>
          <w:szCs w:val="20"/>
        </w:rPr>
        <w:t xml:space="preserve"> in Section </w:t>
      </w:r>
      <w:r w:rsidR="00222BED" w:rsidRPr="00F35D23">
        <w:rPr>
          <w:rFonts w:ascii="Times New Roman" w:hAnsi="Times New Roman" w:cs="Times New Roman"/>
          <w:sz w:val="20"/>
          <w:szCs w:val="20"/>
        </w:rPr>
        <w:t>6</w:t>
      </w:r>
      <w:r w:rsidR="004F1555" w:rsidRPr="00F35D23">
        <w:rPr>
          <w:rFonts w:ascii="Times New Roman" w:hAnsi="Times New Roman" w:cs="Times New Roman"/>
          <w:sz w:val="20"/>
          <w:szCs w:val="20"/>
        </w:rPr>
        <w:t xml:space="preserve">  </w:t>
      </w:r>
    </w:p>
    <w:p w14:paraId="291F2FB1" w14:textId="77777777" w:rsidR="00222BED" w:rsidRPr="00F35D23" w:rsidRDefault="00222BED" w:rsidP="00B14077">
      <w:pPr>
        <w:pStyle w:val="ListParagraph"/>
        <w:numPr>
          <w:ilvl w:val="1"/>
          <w:numId w:val="59"/>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6.5.4: Unknown holdout design</w:t>
      </w:r>
    </w:p>
    <w:p w14:paraId="436DA09E" w14:textId="77777777" w:rsidR="00222BED" w:rsidRPr="00F35D23" w:rsidRDefault="00222BED" w:rsidP="00B14077">
      <w:pPr>
        <w:pStyle w:val="ListParagraph"/>
        <w:numPr>
          <w:ilvl w:val="1"/>
          <w:numId w:val="59"/>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6.8: Metrics definition</w:t>
      </w:r>
    </w:p>
    <w:p w14:paraId="56FDE8DC" w14:textId="3ACBE4E2" w:rsidR="0046145B" w:rsidRPr="00F35D23" w:rsidRDefault="007740A4" w:rsidP="004A4E88">
      <w:pPr>
        <w:pStyle w:val="ListParagraph"/>
        <w:numPr>
          <w:ilvl w:val="0"/>
          <w:numId w:val="47"/>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Evaluated</w:t>
      </w:r>
      <w:r w:rsidR="004F1555" w:rsidRPr="00F35D23">
        <w:rPr>
          <w:rFonts w:ascii="Times New Roman" w:hAnsi="Times New Roman" w:cs="Times New Roman"/>
          <w:sz w:val="20"/>
          <w:szCs w:val="20"/>
        </w:rPr>
        <w:t xml:space="preserve"> in Section </w:t>
      </w:r>
      <w:r w:rsidR="00222BED" w:rsidRPr="00F35D23">
        <w:rPr>
          <w:rFonts w:ascii="Times New Roman" w:hAnsi="Times New Roman" w:cs="Times New Roman"/>
          <w:sz w:val="20"/>
          <w:szCs w:val="20"/>
        </w:rPr>
        <w:t>7</w:t>
      </w:r>
    </w:p>
    <w:p w14:paraId="4AAC4FD5" w14:textId="54B7F715" w:rsidR="00222BED" w:rsidRPr="00F35D23" w:rsidRDefault="00222BED" w:rsidP="00374F7D">
      <w:pPr>
        <w:pStyle w:val="ListParagraph"/>
        <w:numPr>
          <w:ilvl w:val="1"/>
          <w:numId w:val="60"/>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7.3 Detection of unseen traffic</w:t>
      </w:r>
    </w:p>
    <w:p w14:paraId="17AC8899" w14:textId="06CC157F" w:rsidR="004F1555" w:rsidRPr="00F35D23" w:rsidRDefault="00222BED" w:rsidP="00374F7D">
      <w:pPr>
        <w:pStyle w:val="ListParagraph"/>
        <w:numPr>
          <w:ilvl w:val="1"/>
          <w:numId w:val="60"/>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7.3 TPR vs FPR</w:t>
      </w:r>
    </w:p>
    <w:p w14:paraId="343F850B" w14:textId="20A23F8C" w:rsidR="0077786F" w:rsidRPr="00F35D23" w:rsidRDefault="004A4E88" w:rsidP="004A4E88">
      <w:pPr>
        <w:spacing w:after="0" w:line="240" w:lineRule="auto"/>
        <w:jc w:val="both"/>
        <w:rPr>
          <w:rFonts w:ascii="Times New Roman" w:hAnsi="Times New Roman" w:cs="Times New Roman"/>
          <w:sz w:val="20"/>
          <w:szCs w:val="20"/>
        </w:rPr>
      </w:pPr>
      <w:r w:rsidRPr="00F35D23">
        <w:rPr>
          <w:rFonts w:ascii="Times New Roman" w:hAnsi="Times New Roman" w:cs="Times New Roman"/>
          <w:b/>
          <w:bCs/>
          <w:sz w:val="20"/>
          <w:szCs w:val="20"/>
        </w:rPr>
        <w:t xml:space="preserve">4.1.5 </w:t>
      </w:r>
      <w:r w:rsidR="0077786F" w:rsidRPr="0077786F">
        <w:rPr>
          <w:rFonts w:ascii="Times New Roman" w:hAnsi="Times New Roman" w:cs="Times New Roman"/>
          <w:b/>
          <w:bCs/>
          <w:sz w:val="20"/>
          <w:szCs w:val="20"/>
        </w:rPr>
        <w:t>Objective 5</w:t>
      </w:r>
      <w:r w:rsidR="00222BED" w:rsidRPr="00F35D23">
        <w:rPr>
          <w:rFonts w:ascii="Times New Roman" w:hAnsi="Times New Roman" w:cs="Times New Roman"/>
          <w:b/>
          <w:bCs/>
          <w:sz w:val="20"/>
          <w:szCs w:val="20"/>
        </w:rPr>
        <w:t>— Zero Trust Alignment (Layers 6-8</w:t>
      </w:r>
      <w:r w:rsidR="0077786F" w:rsidRPr="0077786F">
        <w:rPr>
          <w:rFonts w:ascii="Times New Roman" w:hAnsi="Times New Roman" w:cs="Times New Roman"/>
          <w:b/>
          <w:bCs/>
          <w:sz w:val="20"/>
          <w:szCs w:val="20"/>
        </w:rPr>
        <w:t>):</w:t>
      </w:r>
      <w:r w:rsidR="0077786F" w:rsidRPr="00F35D23">
        <w:rPr>
          <w:rFonts w:ascii="Times New Roman" w:hAnsi="Times New Roman" w:cs="Times New Roman"/>
          <w:sz w:val="20"/>
          <w:szCs w:val="20"/>
        </w:rPr>
        <w:t xml:space="preserve"> </w:t>
      </w:r>
      <w:r w:rsidR="0077786F" w:rsidRPr="0077786F">
        <w:rPr>
          <w:rFonts w:ascii="Times New Roman" w:hAnsi="Times New Roman" w:cs="Times New Roman"/>
          <w:sz w:val="20"/>
          <w:szCs w:val="20"/>
        </w:rPr>
        <w:t>Demonstration of the framework’s alignment with Zero Trust principles, incl</w:t>
      </w:r>
      <w:r w:rsidR="001E789F">
        <w:rPr>
          <w:rFonts w:ascii="Times New Roman" w:hAnsi="Times New Roman" w:cs="Times New Roman"/>
          <w:sz w:val="20"/>
          <w:szCs w:val="20"/>
        </w:rPr>
        <w:t xml:space="preserve">. </w:t>
      </w:r>
      <w:r w:rsidR="0077786F" w:rsidRPr="0077786F">
        <w:rPr>
          <w:rFonts w:ascii="Times New Roman" w:hAnsi="Times New Roman" w:cs="Times New Roman"/>
          <w:sz w:val="20"/>
          <w:szCs w:val="20"/>
        </w:rPr>
        <w:t>continuous monitoring, risk-based decision-making, and enforcement mechanisms.</w:t>
      </w:r>
    </w:p>
    <w:p w14:paraId="23D57D28" w14:textId="77777777" w:rsidR="00222BED" w:rsidRPr="00F35D23" w:rsidRDefault="00222BED" w:rsidP="004A4E88">
      <w:pPr>
        <w:pStyle w:val="ListParagraph"/>
        <w:numPr>
          <w:ilvl w:val="0"/>
          <w:numId w:val="47"/>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 xml:space="preserve">Implemented in Section 5  </w:t>
      </w:r>
    </w:p>
    <w:p w14:paraId="502F36F4" w14:textId="77777777" w:rsidR="00222BED" w:rsidRPr="00F35D23" w:rsidRDefault="00222BED" w:rsidP="00374F7D">
      <w:pPr>
        <w:pStyle w:val="ListParagraph"/>
        <w:numPr>
          <w:ilvl w:val="1"/>
          <w:numId w:val="61"/>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SIEM (Layer 6)</w:t>
      </w:r>
    </w:p>
    <w:p w14:paraId="3E5C1D29" w14:textId="77777777" w:rsidR="00222BED" w:rsidRPr="00F35D23" w:rsidRDefault="00222BED" w:rsidP="00374F7D">
      <w:pPr>
        <w:pStyle w:val="ListParagraph"/>
        <w:numPr>
          <w:ilvl w:val="1"/>
          <w:numId w:val="61"/>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Segmentation (Layer 7)</w:t>
      </w:r>
    </w:p>
    <w:p w14:paraId="6ED784A9" w14:textId="77777777" w:rsidR="00222BED" w:rsidRPr="00F35D23" w:rsidRDefault="00222BED" w:rsidP="00374F7D">
      <w:pPr>
        <w:pStyle w:val="ListParagraph"/>
        <w:numPr>
          <w:ilvl w:val="1"/>
          <w:numId w:val="61"/>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Continuous learning (Layer 8)</w:t>
      </w:r>
    </w:p>
    <w:p w14:paraId="5D092E45" w14:textId="77777777" w:rsidR="00222BED" w:rsidRPr="00F35D23" w:rsidRDefault="00222BED" w:rsidP="004A4E88">
      <w:pPr>
        <w:pStyle w:val="ListParagraph"/>
        <w:numPr>
          <w:ilvl w:val="0"/>
          <w:numId w:val="47"/>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Evaluated in Section 8</w:t>
      </w:r>
    </w:p>
    <w:p w14:paraId="4440F60A" w14:textId="77777777" w:rsidR="00222BED" w:rsidRPr="00F35D23" w:rsidRDefault="00222BED" w:rsidP="00374F7D">
      <w:pPr>
        <w:pStyle w:val="ListParagraph"/>
        <w:numPr>
          <w:ilvl w:val="1"/>
          <w:numId w:val="62"/>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Integration</w:t>
      </w:r>
    </w:p>
    <w:p w14:paraId="0B2BC9D5" w14:textId="77777777" w:rsidR="00222BED" w:rsidRPr="00F35D23" w:rsidRDefault="00222BED" w:rsidP="00374F7D">
      <w:pPr>
        <w:pStyle w:val="ListParagraph"/>
        <w:numPr>
          <w:ilvl w:val="1"/>
          <w:numId w:val="62"/>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Real-world applicability</w:t>
      </w:r>
    </w:p>
    <w:p w14:paraId="29EAAEF2" w14:textId="77777777" w:rsidR="00222BED" w:rsidRPr="00F35D23" w:rsidRDefault="00222BED" w:rsidP="00374F7D">
      <w:pPr>
        <w:pStyle w:val="ListParagraph"/>
        <w:numPr>
          <w:ilvl w:val="1"/>
          <w:numId w:val="62"/>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Zero Trust alignment</w:t>
      </w:r>
    </w:p>
    <w:p w14:paraId="4B435965" w14:textId="3B9B12AC" w:rsidR="0046145B" w:rsidRPr="0077786F" w:rsidRDefault="0046145B" w:rsidP="0046145B">
      <w:p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Each objective is directly mapped to the corresponding methodology components (Section 6) and evaluated through experimental results (Section 7), ensuring full traceability between design, implementation, and validation.</w:t>
      </w:r>
    </w:p>
    <w:p w14:paraId="7D359B64" w14:textId="50F690EC" w:rsidR="0077786F" w:rsidRPr="00F35D23" w:rsidRDefault="0077786F" w:rsidP="0077786F">
      <w:pPr>
        <w:spacing w:after="0" w:line="240" w:lineRule="auto"/>
        <w:jc w:val="both"/>
        <w:rPr>
          <w:rFonts w:ascii="Times New Roman" w:hAnsi="Times New Roman" w:cs="Times New Roman"/>
          <w:b/>
          <w:bCs/>
          <w:sz w:val="20"/>
          <w:szCs w:val="20"/>
        </w:rPr>
      </w:pPr>
      <w:r w:rsidRPr="00F35D23">
        <w:rPr>
          <w:rFonts w:ascii="Times New Roman" w:hAnsi="Times New Roman" w:cs="Times New Roman"/>
          <w:b/>
          <w:bCs/>
          <w:sz w:val="20"/>
          <w:szCs w:val="20"/>
        </w:rPr>
        <w:t>4.2 Research Questions</w:t>
      </w:r>
    </w:p>
    <w:p w14:paraId="73404A00" w14:textId="77777777" w:rsidR="0077786F" w:rsidRPr="0077786F" w:rsidRDefault="0077786F" w:rsidP="0094092C">
      <w:pPr>
        <w:spacing w:after="0" w:line="240" w:lineRule="auto"/>
        <w:jc w:val="both"/>
        <w:rPr>
          <w:rFonts w:ascii="Times New Roman" w:hAnsi="Times New Roman" w:cs="Times New Roman"/>
          <w:sz w:val="20"/>
          <w:szCs w:val="20"/>
        </w:rPr>
      </w:pPr>
      <w:r w:rsidRPr="0077786F">
        <w:rPr>
          <w:rFonts w:ascii="Times New Roman" w:hAnsi="Times New Roman" w:cs="Times New Roman"/>
          <w:sz w:val="20"/>
          <w:szCs w:val="20"/>
        </w:rPr>
        <w:t>This study is guided by the following research questions:</w:t>
      </w:r>
    </w:p>
    <w:p w14:paraId="107FF3F1" w14:textId="1C37E5CC" w:rsidR="0077786F" w:rsidRPr="0077786F" w:rsidRDefault="0077786F" w:rsidP="0094092C">
      <w:pPr>
        <w:numPr>
          <w:ilvl w:val="0"/>
          <w:numId w:val="48"/>
        </w:numPr>
        <w:spacing w:after="0" w:line="240" w:lineRule="auto"/>
        <w:jc w:val="both"/>
        <w:rPr>
          <w:rFonts w:ascii="Times New Roman" w:hAnsi="Times New Roman" w:cs="Times New Roman"/>
          <w:sz w:val="20"/>
          <w:szCs w:val="20"/>
        </w:rPr>
      </w:pPr>
      <w:r w:rsidRPr="0077786F">
        <w:rPr>
          <w:rFonts w:ascii="Times New Roman" w:hAnsi="Times New Roman" w:cs="Times New Roman"/>
          <w:b/>
          <w:bCs/>
          <w:sz w:val="20"/>
          <w:szCs w:val="20"/>
        </w:rPr>
        <w:t>RQ1 (Performance Comparison):</w:t>
      </w:r>
      <w:r w:rsidRPr="00F35D23">
        <w:rPr>
          <w:rFonts w:ascii="Times New Roman" w:hAnsi="Times New Roman" w:cs="Times New Roman"/>
          <w:sz w:val="20"/>
          <w:szCs w:val="20"/>
        </w:rPr>
        <w:t xml:space="preserve"> </w:t>
      </w:r>
      <w:r w:rsidRPr="0077786F">
        <w:rPr>
          <w:rFonts w:ascii="Times New Roman" w:hAnsi="Times New Roman" w:cs="Times New Roman"/>
          <w:sz w:val="20"/>
          <w:szCs w:val="20"/>
        </w:rPr>
        <w:t xml:space="preserve">To what extent does a hybrid supervised–unsupervised framework improve detection performance compared to standalone models? </w:t>
      </w:r>
    </w:p>
    <w:p w14:paraId="17BE207F" w14:textId="2C974F78" w:rsidR="0077786F" w:rsidRPr="0077786F" w:rsidRDefault="0077786F" w:rsidP="0094092C">
      <w:pPr>
        <w:numPr>
          <w:ilvl w:val="0"/>
          <w:numId w:val="48"/>
        </w:numPr>
        <w:spacing w:after="0" w:line="240" w:lineRule="auto"/>
        <w:jc w:val="both"/>
        <w:rPr>
          <w:rFonts w:ascii="Times New Roman" w:hAnsi="Times New Roman" w:cs="Times New Roman"/>
          <w:sz w:val="20"/>
          <w:szCs w:val="20"/>
        </w:rPr>
      </w:pPr>
      <w:r w:rsidRPr="0077786F">
        <w:rPr>
          <w:rFonts w:ascii="Times New Roman" w:hAnsi="Times New Roman" w:cs="Times New Roman"/>
          <w:b/>
          <w:bCs/>
          <w:sz w:val="20"/>
          <w:szCs w:val="20"/>
        </w:rPr>
        <w:t>RQ2 (Open-Set Generalization):</w:t>
      </w:r>
      <w:r w:rsidRPr="00F35D23">
        <w:rPr>
          <w:rFonts w:ascii="Times New Roman" w:hAnsi="Times New Roman" w:cs="Times New Roman"/>
          <w:sz w:val="20"/>
          <w:szCs w:val="20"/>
        </w:rPr>
        <w:t xml:space="preserve"> </w:t>
      </w:r>
      <w:r w:rsidRPr="0077786F">
        <w:rPr>
          <w:rFonts w:ascii="Times New Roman" w:hAnsi="Times New Roman" w:cs="Times New Roman"/>
          <w:sz w:val="20"/>
          <w:szCs w:val="20"/>
        </w:rPr>
        <w:t xml:space="preserve">How effectively can the framework detect previously unseen traffic patterns under open-set conditions? </w:t>
      </w:r>
    </w:p>
    <w:p w14:paraId="73F16799" w14:textId="2E90E438" w:rsidR="0077786F" w:rsidRPr="0077786F" w:rsidRDefault="0077786F" w:rsidP="0094092C">
      <w:pPr>
        <w:numPr>
          <w:ilvl w:val="0"/>
          <w:numId w:val="48"/>
        </w:numPr>
        <w:spacing w:after="0" w:line="240" w:lineRule="auto"/>
        <w:jc w:val="both"/>
        <w:rPr>
          <w:rFonts w:ascii="Times New Roman" w:hAnsi="Times New Roman" w:cs="Times New Roman"/>
          <w:sz w:val="20"/>
          <w:szCs w:val="20"/>
        </w:rPr>
      </w:pPr>
      <w:r w:rsidRPr="0077786F">
        <w:rPr>
          <w:rFonts w:ascii="Times New Roman" w:hAnsi="Times New Roman" w:cs="Times New Roman"/>
          <w:b/>
          <w:bCs/>
          <w:sz w:val="20"/>
          <w:szCs w:val="20"/>
        </w:rPr>
        <w:t>RQ3 (Decision Fusion Impact):</w:t>
      </w:r>
      <w:r w:rsidRPr="00F35D23">
        <w:rPr>
          <w:rFonts w:ascii="Times New Roman" w:hAnsi="Times New Roman" w:cs="Times New Roman"/>
          <w:b/>
          <w:bCs/>
          <w:sz w:val="20"/>
          <w:szCs w:val="20"/>
        </w:rPr>
        <w:t xml:space="preserve"> </w:t>
      </w:r>
      <w:r w:rsidRPr="0077786F">
        <w:rPr>
          <w:rFonts w:ascii="Times New Roman" w:hAnsi="Times New Roman" w:cs="Times New Roman"/>
          <w:sz w:val="20"/>
          <w:szCs w:val="20"/>
        </w:rPr>
        <w:t xml:space="preserve">How does the integration of classification and anomaly detection outputs affect detection accuracy and false positive rates? </w:t>
      </w:r>
    </w:p>
    <w:p w14:paraId="0F205305" w14:textId="399E2EB5" w:rsidR="0077786F" w:rsidRPr="0077786F" w:rsidRDefault="0077786F" w:rsidP="0094092C">
      <w:pPr>
        <w:numPr>
          <w:ilvl w:val="0"/>
          <w:numId w:val="48"/>
        </w:numPr>
        <w:spacing w:after="0" w:line="240" w:lineRule="auto"/>
        <w:jc w:val="both"/>
        <w:rPr>
          <w:rFonts w:ascii="Times New Roman" w:hAnsi="Times New Roman" w:cs="Times New Roman"/>
          <w:sz w:val="20"/>
          <w:szCs w:val="20"/>
        </w:rPr>
      </w:pPr>
      <w:r w:rsidRPr="0077786F">
        <w:rPr>
          <w:rFonts w:ascii="Times New Roman" w:hAnsi="Times New Roman" w:cs="Times New Roman"/>
          <w:b/>
          <w:bCs/>
          <w:sz w:val="20"/>
          <w:szCs w:val="20"/>
        </w:rPr>
        <w:t>RQ4 (Practical Applicability):</w:t>
      </w:r>
      <w:r w:rsidRPr="00F35D23">
        <w:rPr>
          <w:rFonts w:ascii="Times New Roman" w:hAnsi="Times New Roman" w:cs="Times New Roman"/>
          <w:b/>
          <w:bCs/>
          <w:sz w:val="20"/>
          <w:szCs w:val="20"/>
        </w:rPr>
        <w:t xml:space="preserve"> </w:t>
      </w:r>
      <w:r w:rsidRPr="0077786F">
        <w:rPr>
          <w:rFonts w:ascii="Times New Roman" w:hAnsi="Times New Roman" w:cs="Times New Roman"/>
          <w:sz w:val="20"/>
          <w:szCs w:val="20"/>
        </w:rPr>
        <w:t xml:space="preserve">How well does the proposed framework align with enterprise security requirements under a Zero Trust architecture? </w:t>
      </w:r>
    </w:p>
    <w:p w14:paraId="79E3FD74" w14:textId="07427CDB" w:rsidR="00B87F8F" w:rsidRPr="00F35D23" w:rsidRDefault="00B87F8F" w:rsidP="000375F5">
      <w:pPr>
        <w:spacing w:before="120" w:after="60" w:line="240" w:lineRule="auto"/>
        <w:jc w:val="both"/>
        <w:rPr>
          <w:rFonts w:ascii="Times New Roman" w:hAnsi="Times New Roman" w:cs="Times New Roman"/>
          <w:b/>
          <w:bCs/>
          <w:caps/>
          <w:sz w:val="20"/>
          <w:szCs w:val="20"/>
        </w:rPr>
      </w:pPr>
      <w:r w:rsidRPr="00F35D23">
        <w:rPr>
          <w:rFonts w:ascii="Times New Roman" w:hAnsi="Times New Roman" w:cs="Times New Roman"/>
          <w:b/>
          <w:bCs/>
          <w:caps/>
          <w:sz w:val="20"/>
          <w:szCs w:val="20"/>
        </w:rPr>
        <w:t>5. Proposed Framework / Architecture</w:t>
      </w:r>
    </w:p>
    <w:p w14:paraId="3A7F3DC8" w14:textId="77777777" w:rsidR="00B87F8F" w:rsidRPr="00F35D23" w:rsidRDefault="00B87F8F" w:rsidP="005F5E7C">
      <w:pPr>
        <w:spacing w:after="0" w:line="240" w:lineRule="auto"/>
        <w:contextualSpacing/>
        <w:jc w:val="both"/>
        <w:rPr>
          <w:rFonts w:ascii="Times New Roman" w:hAnsi="Times New Roman" w:cs="Times New Roman"/>
          <w:b/>
          <w:bCs/>
          <w:sz w:val="20"/>
          <w:szCs w:val="20"/>
        </w:rPr>
      </w:pPr>
      <w:r w:rsidRPr="00F35D23">
        <w:rPr>
          <w:rFonts w:ascii="Times New Roman" w:hAnsi="Times New Roman" w:cs="Times New Roman"/>
          <w:b/>
          <w:bCs/>
          <w:sz w:val="20"/>
          <w:szCs w:val="20"/>
        </w:rPr>
        <w:t>5.1 System Architecture Overview</w:t>
      </w:r>
    </w:p>
    <w:p w14:paraId="22E01D9B" w14:textId="703C0C70" w:rsidR="001F6094" w:rsidRPr="00F35D23" w:rsidRDefault="001F6094" w:rsidP="001F6094">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 xml:space="preserve">  </w:t>
      </w:r>
    </w:p>
    <w:p w14:paraId="48B43872" w14:textId="77777777" w:rsidR="001F6094" w:rsidRPr="00F35D23" w:rsidRDefault="001F6094" w:rsidP="001F6094">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As shown in Fig. 1, the proposed eight-layer architecture provides an end-to-end framework for IoT traffic behavior fingerprinting and rogue traffic detection. The framework integrates supervised classification of known traffic patterns with unsupervised anomaly detection for previously unseen traffic under open-set conditions.</w:t>
      </w:r>
    </w:p>
    <w:p w14:paraId="059DBBD0" w14:textId="77777777" w:rsidR="001F6094" w:rsidRPr="00F35D23" w:rsidRDefault="001F6094" w:rsidP="001F6094">
      <w:pPr>
        <w:spacing w:after="0" w:line="240" w:lineRule="auto"/>
        <w:contextualSpacing/>
        <w:jc w:val="both"/>
        <w:rPr>
          <w:rFonts w:ascii="Times New Roman" w:hAnsi="Times New Roman" w:cs="Times New Roman"/>
          <w:sz w:val="10"/>
          <w:szCs w:val="10"/>
        </w:rPr>
      </w:pPr>
    </w:p>
    <w:p w14:paraId="5E66A2A6" w14:textId="77777777" w:rsidR="001F6094" w:rsidRPr="00F35D23" w:rsidRDefault="001F6094" w:rsidP="001F6094">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b/>
          <w:bCs/>
          <w:noProof/>
          <w:sz w:val="20"/>
          <w:szCs w:val="20"/>
        </w:rPr>
        <w:drawing>
          <wp:inline distT="0" distB="0" distL="0" distR="0" wp14:anchorId="52505F37" wp14:editId="4CE80E2E">
            <wp:extent cx="2857500" cy="4504055"/>
            <wp:effectExtent l="0" t="0" r="0" b="0"/>
            <wp:docPr id="1044643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643928" name=""/>
                    <pic:cNvPicPr/>
                  </pic:nvPicPr>
                  <pic:blipFill>
                    <a:blip r:embed="rId11"/>
                    <a:stretch>
                      <a:fillRect/>
                    </a:stretch>
                  </pic:blipFill>
                  <pic:spPr>
                    <a:xfrm>
                      <a:off x="0" y="0"/>
                      <a:ext cx="2857500" cy="4504055"/>
                    </a:xfrm>
                    <a:prstGeom prst="rect">
                      <a:avLst/>
                    </a:prstGeom>
                  </pic:spPr>
                </pic:pic>
              </a:graphicData>
            </a:graphic>
          </wp:inline>
        </w:drawing>
      </w:r>
    </w:p>
    <w:p w14:paraId="54445918" w14:textId="77777777" w:rsidR="001F6094" w:rsidRPr="00F35D23" w:rsidRDefault="001F6094" w:rsidP="001F6094">
      <w:pPr>
        <w:spacing w:after="0" w:line="240" w:lineRule="auto"/>
        <w:contextualSpacing/>
        <w:jc w:val="both"/>
        <w:rPr>
          <w:rFonts w:ascii="Times New Roman" w:hAnsi="Times New Roman" w:cs="Times New Roman"/>
          <w:sz w:val="10"/>
          <w:szCs w:val="10"/>
        </w:rPr>
      </w:pPr>
    </w:p>
    <w:p w14:paraId="54397867" w14:textId="227A98CB" w:rsidR="001F6094" w:rsidRPr="00F35D23" w:rsidRDefault="001F6094" w:rsidP="001F6094">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A decision fusion layer combines model outputs to generate unified risk-based decisions, which are subsequently operationalized through alerting and enforcement mechanisms within a Zero Trust security model. Furthermore, a continuous learning layer enables feedback-driven model adaptation, improving detection performance over time.</w:t>
      </w:r>
    </w:p>
    <w:p w14:paraId="40F08247" w14:textId="694974E4" w:rsidR="00B84E2D" w:rsidRPr="00F35D23" w:rsidRDefault="001F6094" w:rsidP="001F6094">
      <w:pPr>
        <w:spacing w:after="0" w:line="240" w:lineRule="auto"/>
        <w:contextualSpacing/>
        <w:jc w:val="both"/>
        <w:rPr>
          <w:rFonts w:ascii="Times New Roman" w:hAnsi="Times New Roman" w:cs="Times New Roman"/>
          <w:b/>
          <w:bCs/>
          <w:sz w:val="20"/>
          <w:szCs w:val="20"/>
        </w:rPr>
      </w:pPr>
      <w:r w:rsidRPr="00F35D23">
        <w:rPr>
          <w:rFonts w:ascii="Times New Roman" w:hAnsi="Times New Roman" w:cs="Times New Roman"/>
          <w:sz w:val="20"/>
          <w:szCs w:val="20"/>
        </w:rPr>
        <w:t>The architecture supports both closed-set classification of known traffic and open-set detection of unknown traffic, ensuring robustness in dynamic enterprise environments. This layered design enables modular evaluation, scalability, and flexibility, allowing adaptive weighting or selective reliance on individual detection layers based on empirical performance.</w:t>
      </w:r>
    </w:p>
    <w:p w14:paraId="4A354022" w14:textId="77777777" w:rsidR="004472CE" w:rsidRPr="00F35D23" w:rsidRDefault="004472CE" w:rsidP="00B84E2D">
      <w:pPr>
        <w:spacing w:after="0" w:line="240" w:lineRule="auto"/>
        <w:contextualSpacing/>
        <w:jc w:val="center"/>
        <w:rPr>
          <w:rFonts w:ascii="Times New Roman" w:hAnsi="Times New Roman" w:cs="Times New Roman"/>
          <w:b/>
          <w:bCs/>
          <w:sz w:val="6"/>
          <w:szCs w:val="6"/>
        </w:rPr>
      </w:pPr>
    </w:p>
    <w:p w14:paraId="354B8E80" w14:textId="4A4AFEEC" w:rsidR="00B87F8F" w:rsidRPr="00F35D23" w:rsidRDefault="00B87F8F" w:rsidP="005F5E7C">
      <w:pPr>
        <w:spacing w:after="0" w:line="240" w:lineRule="auto"/>
        <w:contextualSpacing/>
        <w:jc w:val="both"/>
        <w:rPr>
          <w:rFonts w:ascii="Times New Roman" w:hAnsi="Times New Roman" w:cs="Times New Roman"/>
          <w:b/>
          <w:bCs/>
          <w:sz w:val="20"/>
          <w:szCs w:val="20"/>
        </w:rPr>
      </w:pPr>
      <w:r w:rsidRPr="00F35D23">
        <w:rPr>
          <w:rFonts w:ascii="Times New Roman" w:hAnsi="Times New Roman" w:cs="Times New Roman"/>
          <w:b/>
          <w:bCs/>
          <w:sz w:val="20"/>
          <w:szCs w:val="20"/>
        </w:rPr>
        <w:t>5.2 Layered Design Explanation</w:t>
      </w:r>
    </w:p>
    <w:p w14:paraId="7A2377B7" w14:textId="6C36068F" w:rsidR="004472CE" w:rsidRPr="00F35D23" w:rsidRDefault="004472CE" w:rsidP="005F5E7C">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The functional roles of each layer within the proposed architecture are summarized in Table 1.</w:t>
      </w:r>
    </w:p>
    <w:p w14:paraId="6C0206F1" w14:textId="77777777" w:rsidR="00135193" w:rsidRPr="00F35D23" w:rsidRDefault="00135193" w:rsidP="005F5E7C">
      <w:pPr>
        <w:spacing w:after="0" w:line="240" w:lineRule="auto"/>
        <w:contextualSpacing/>
        <w:jc w:val="both"/>
        <w:rPr>
          <w:rFonts w:ascii="Times New Roman" w:hAnsi="Times New Roman" w:cs="Times New Roman"/>
          <w:sz w:val="20"/>
          <w:szCs w:val="20"/>
        </w:rPr>
      </w:pPr>
    </w:p>
    <w:tbl>
      <w:tblPr>
        <w:tblStyle w:val="TableGrid"/>
        <w:tblW w:w="0" w:type="auto"/>
        <w:tblLook w:val="04A0" w:firstRow="1" w:lastRow="0" w:firstColumn="1" w:lastColumn="0" w:noHBand="0" w:noVBand="1"/>
      </w:tblPr>
      <w:tblGrid>
        <w:gridCol w:w="4225"/>
      </w:tblGrid>
      <w:tr w:rsidR="00F35D23" w:rsidRPr="00F35D23" w14:paraId="38F3A0C4" w14:textId="77777777" w:rsidTr="001609E4">
        <w:tc>
          <w:tcPr>
            <w:tcW w:w="4225" w:type="dxa"/>
          </w:tcPr>
          <w:p w14:paraId="68F5CE2E" w14:textId="7A3DD706" w:rsidR="001609E4" w:rsidRPr="00F35D23" w:rsidRDefault="001609E4" w:rsidP="00BA6029">
            <w:pPr>
              <w:spacing w:before="120" w:after="120"/>
              <w:contextualSpacing/>
              <w:jc w:val="center"/>
              <w:rPr>
                <w:rFonts w:ascii="Times New Roman" w:hAnsi="Times New Roman" w:cs="Times New Roman"/>
                <w:b/>
                <w:bCs/>
                <w:sz w:val="20"/>
                <w:szCs w:val="20"/>
              </w:rPr>
            </w:pPr>
            <w:r w:rsidRPr="00F35D23">
              <w:rPr>
                <w:rFonts w:ascii="Times New Roman" w:hAnsi="Times New Roman" w:cs="Times New Roman"/>
                <w:b/>
                <w:bCs/>
                <w:sz w:val="20"/>
                <w:szCs w:val="20"/>
              </w:rPr>
              <w:lastRenderedPageBreak/>
              <w:t>Layer Function</w:t>
            </w:r>
          </w:p>
        </w:tc>
      </w:tr>
      <w:tr w:rsidR="00F35D23" w:rsidRPr="00F35D23" w14:paraId="2EC8B4C3" w14:textId="77777777" w:rsidTr="001609E4">
        <w:tc>
          <w:tcPr>
            <w:tcW w:w="4225" w:type="dxa"/>
          </w:tcPr>
          <w:p w14:paraId="756B41D0" w14:textId="3C8CA25E" w:rsidR="001609E4" w:rsidRPr="00F35D23" w:rsidRDefault="001609E4" w:rsidP="0067239A">
            <w:pPr>
              <w:spacing w:before="120" w:after="120"/>
              <w:contextualSpacing/>
              <w:rPr>
                <w:rFonts w:ascii="Times New Roman" w:hAnsi="Times New Roman" w:cs="Times New Roman"/>
                <w:sz w:val="20"/>
                <w:szCs w:val="20"/>
              </w:rPr>
            </w:pPr>
            <w:r w:rsidRPr="00F35D23">
              <w:rPr>
                <w:rFonts w:ascii="Times New Roman" w:hAnsi="Times New Roman" w:cs="Times New Roman"/>
                <w:sz w:val="20"/>
                <w:szCs w:val="20"/>
              </w:rPr>
              <w:t>L1–2   Data Collection &amp; Feature Engineering</w:t>
            </w:r>
          </w:p>
        </w:tc>
      </w:tr>
      <w:tr w:rsidR="00F35D23" w:rsidRPr="00F35D23" w14:paraId="687E71F5" w14:textId="77777777" w:rsidTr="001609E4">
        <w:tc>
          <w:tcPr>
            <w:tcW w:w="4225" w:type="dxa"/>
          </w:tcPr>
          <w:p w14:paraId="64CB5B67" w14:textId="6E3C2801" w:rsidR="001609E4" w:rsidRPr="00F35D23" w:rsidRDefault="001609E4" w:rsidP="0067239A">
            <w:pPr>
              <w:spacing w:before="120" w:after="120"/>
              <w:contextualSpacing/>
              <w:rPr>
                <w:rFonts w:ascii="Times New Roman" w:hAnsi="Times New Roman" w:cs="Times New Roman"/>
                <w:sz w:val="20"/>
                <w:szCs w:val="20"/>
              </w:rPr>
            </w:pPr>
            <w:r w:rsidRPr="00F35D23">
              <w:rPr>
                <w:rFonts w:ascii="Times New Roman" w:hAnsi="Times New Roman" w:cs="Times New Roman"/>
                <w:sz w:val="20"/>
                <w:szCs w:val="20"/>
              </w:rPr>
              <w:t>L3       Supervised Fingerprinting</w:t>
            </w:r>
          </w:p>
        </w:tc>
      </w:tr>
      <w:tr w:rsidR="00F35D23" w:rsidRPr="00F35D23" w14:paraId="0BC67332" w14:textId="77777777" w:rsidTr="001609E4">
        <w:tc>
          <w:tcPr>
            <w:tcW w:w="4225" w:type="dxa"/>
          </w:tcPr>
          <w:p w14:paraId="55E6A14A" w14:textId="5C6D755C" w:rsidR="001609E4" w:rsidRPr="00F35D23" w:rsidRDefault="001609E4" w:rsidP="0067239A">
            <w:pPr>
              <w:spacing w:before="120" w:after="120"/>
              <w:contextualSpacing/>
              <w:rPr>
                <w:rFonts w:ascii="Times New Roman" w:hAnsi="Times New Roman" w:cs="Times New Roman"/>
                <w:sz w:val="20"/>
                <w:szCs w:val="20"/>
              </w:rPr>
            </w:pPr>
            <w:r w:rsidRPr="00F35D23">
              <w:rPr>
                <w:rFonts w:ascii="Times New Roman" w:hAnsi="Times New Roman" w:cs="Times New Roman"/>
                <w:sz w:val="20"/>
                <w:szCs w:val="20"/>
              </w:rPr>
              <w:t>L4       Unsupervised Rogue Detection</w:t>
            </w:r>
          </w:p>
        </w:tc>
      </w:tr>
      <w:tr w:rsidR="00F35D23" w:rsidRPr="00F35D23" w14:paraId="7FBD7A25" w14:textId="77777777" w:rsidTr="001609E4">
        <w:tc>
          <w:tcPr>
            <w:tcW w:w="4225" w:type="dxa"/>
          </w:tcPr>
          <w:p w14:paraId="573DFA70" w14:textId="7AE5FC73" w:rsidR="001609E4" w:rsidRPr="00F35D23" w:rsidRDefault="001609E4" w:rsidP="0067239A">
            <w:pPr>
              <w:spacing w:before="120" w:after="120"/>
              <w:contextualSpacing/>
              <w:rPr>
                <w:rFonts w:ascii="Times New Roman" w:hAnsi="Times New Roman" w:cs="Times New Roman"/>
                <w:sz w:val="20"/>
                <w:szCs w:val="20"/>
              </w:rPr>
            </w:pPr>
            <w:r w:rsidRPr="00F35D23">
              <w:rPr>
                <w:rFonts w:ascii="Times New Roman" w:hAnsi="Times New Roman" w:cs="Times New Roman"/>
                <w:sz w:val="20"/>
                <w:szCs w:val="20"/>
              </w:rPr>
              <w:t>L5       Decision Fusion Engine</w:t>
            </w:r>
          </w:p>
        </w:tc>
      </w:tr>
      <w:tr w:rsidR="00F35D23" w:rsidRPr="00F35D23" w14:paraId="62F6BBBE" w14:textId="77777777" w:rsidTr="001609E4">
        <w:tc>
          <w:tcPr>
            <w:tcW w:w="4225" w:type="dxa"/>
          </w:tcPr>
          <w:p w14:paraId="2303C704" w14:textId="2342FF13" w:rsidR="001609E4" w:rsidRPr="00F35D23" w:rsidRDefault="001609E4" w:rsidP="0067239A">
            <w:pPr>
              <w:spacing w:before="120" w:after="120"/>
              <w:contextualSpacing/>
              <w:rPr>
                <w:rFonts w:ascii="Times New Roman" w:hAnsi="Times New Roman" w:cs="Times New Roman"/>
                <w:sz w:val="20"/>
                <w:szCs w:val="20"/>
              </w:rPr>
            </w:pPr>
            <w:r w:rsidRPr="00F35D23">
              <w:rPr>
                <w:rFonts w:ascii="Times New Roman" w:hAnsi="Times New Roman" w:cs="Times New Roman"/>
                <w:sz w:val="20"/>
                <w:szCs w:val="20"/>
              </w:rPr>
              <w:t>L6       Alerting (SIEM logic)</w:t>
            </w:r>
          </w:p>
        </w:tc>
      </w:tr>
      <w:tr w:rsidR="00F35D23" w:rsidRPr="00F35D23" w14:paraId="552F7D04" w14:textId="77777777" w:rsidTr="001609E4">
        <w:tc>
          <w:tcPr>
            <w:tcW w:w="4225" w:type="dxa"/>
          </w:tcPr>
          <w:p w14:paraId="1EE869CC" w14:textId="186D4137" w:rsidR="001609E4" w:rsidRPr="00F35D23" w:rsidRDefault="001609E4" w:rsidP="0067239A">
            <w:pPr>
              <w:spacing w:before="120" w:after="120"/>
              <w:contextualSpacing/>
              <w:rPr>
                <w:rFonts w:ascii="Times New Roman" w:hAnsi="Times New Roman" w:cs="Times New Roman"/>
                <w:sz w:val="20"/>
                <w:szCs w:val="20"/>
              </w:rPr>
            </w:pPr>
            <w:r w:rsidRPr="00F35D23">
              <w:rPr>
                <w:rFonts w:ascii="Times New Roman" w:hAnsi="Times New Roman" w:cs="Times New Roman"/>
                <w:sz w:val="20"/>
                <w:szCs w:val="20"/>
              </w:rPr>
              <w:t>L7       Network Segmentation / Enforcement</w:t>
            </w:r>
          </w:p>
        </w:tc>
      </w:tr>
      <w:tr w:rsidR="00F35D23" w:rsidRPr="00F35D23" w14:paraId="1856926A" w14:textId="77777777" w:rsidTr="001609E4">
        <w:tc>
          <w:tcPr>
            <w:tcW w:w="4225" w:type="dxa"/>
          </w:tcPr>
          <w:p w14:paraId="2553BBC1" w14:textId="3645DF6F" w:rsidR="001609E4" w:rsidRPr="00F35D23" w:rsidRDefault="001609E4" w:rsidP="0067239A">
            <w:pPr>
              <w:spacing w:before="120" w:after="120"/>
              <w:contextualSpacing/>
              <w:rPr>
                <w:rFonts w:ascii="Times New Roman" w:hAnsi="Times New Roman" w:cs="Times New Roman"/>
                <w:sz w:val="20"/>
                <w:szCs w:val="20"/>
              </w:rPr>
            </w:pPr>
            <w:r w:rsidRPr="00F35D23">
              <w:rPr>
                <w:rFonts w:ascii="Times New Roman" w:hAnsi="Times New Roman" w:cs="Times New Roman"/>
                <w:sz w:val="20"/>
                <w:szCs w:val="20"/>
              </w:rPr>
              <w:t>L8       Continuous Learning</w:t>
            </w:r>
          </w:p>
        </w:tc>
      </w:tr>
    </w:tbl>
    <w:p w14:paraId="600C8AF4" w14:textId="6CA501CF" w:rsidR="004472CE" w:rsidRPr="00F35D23" w:rsidRDefault="004472CE" w:rsidP="004472CE">
      <w:pPr>
        <w:spacing w:before="120" w:after="120" w:line="240" w:lineRule="auto"/>
        <w:ind w:left="360"/>
        <w:jc w:val="center"/>
        <w:rPr>
          <w:rFonts w:ascii="Times New Roman" w:hAnsi="Times New Roman" w:cs="Times New Roman"/>
          <w:sz w:val="20"/>
          <w:szCs w:val="20"/>
        </w:rPr>
      </w:pPr>
      <w:r w:rsidRPr="00F35D23">
        <w:rPr>
          <w:rFonts w:ascii="Times New Roman" w:hAnsi="Times New Roman" w:cs="Times New Roman"/>
          <w:b/>
          <w:bCs/>
          <w:sz w:val="20"/>
          <w:szCs w:val="20"/>
        </w:rPr>
        <w:t>Table 1: Layered Design</w:t>
      </w:r>
    </w:p>
    <w:p w14:paraId="1A136E11" w14:textId="4F6332A3" w:rsidR="00B87F8F" w:rsidRPr="00F35D23" w:rsidRDefault="00B87F8F" w:rsidP="00DC3128">
      <w:pPr>
        <w:spacing w:before="120" w:after="60" w:line="240" w:lineRule="auto"/>
        <w:jc w:val="both"/>
        <w:rPr>
          <w:rFonts w:ascii="Times New Roman" w:hAnsi="Times New Roman" w:cs="Times New Roman"/>
          <w:b/>
          <w:bCs/>
          <w:caps/>
          <w:sz w:val="20"/>
          <w:szCs w:val="20"/>
        </w:rPr>
      </w:pPr>
      <w:r w:rsidRPr="00F35D23">
        <w:rPr>
          <w:rFonts w:ascii="Times New Roman" w:hAnsi="Times New Roman" w:cs="Times New Roman"/>
          <w:b/>
          <w:bCs/>
          <w:caps/>
          <w:sz w:val="20"/>
          <w:szCs w:val="20"/>
        </w:rPr>
        <w:t>6. Methodology</w:t>
      </w:r>
    </w:p>
    <w:p w14:paraId="76723B31" w14:textId="77777777" w:rsidR="00B87F8F" w:rsidRPr="00F35D23" w:rsidRDefault="00B87F8F" w:rsidP="005F5E7C">
      <w:pPr>
        <w:spacing w:after="0" w:line="240" w:lineRule="auto"/>
        <w:contextualSpacing/>
        <w:jc w:val="both"/>
        <w:rPr>
          <w:rFonts w:ascii="Times New Roman" w:hAnsi="Times New Roman" w:cs="Times New Roman"/>
          <w:b/>
          <w:bCs/>
          <w:sz w:val="20"/>
          <w:szCs w:val="20"/>
        </w:rPr>
      </w:pPr>
      <w:r w:rsidRPr="00F35D23">
        <w:rPr>
          <w:rFonts w:ascii="Times New Roman" w:hAnsi="Times New Roman" w:cs="Times New Roman"/>
          <w:b/>
          <w:bCs/>
          <w:sz w:val="20"/>
          <w:szCs w:val="20"/>
        </w:rPr>
        <w:t>6.1 Research Design</w:t>
      </w:r>
    </w:p>
    <w:p w14:paraId="336D9F42" w14:textId="3EE628FA" w:rsidR="00DF7DCF" w:rsidRPr="00F35D23" w:rsidRDefault="00DF7DCF" w:rsidP="00DF7DCF">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 xml:space="preserve">This study followed an end-to-end machine learning–driven research design to develop and evaluate an integrated framework for IoT </w:t>
      </w:r>
      <w:r w:rsidR="00E573DA" w:rsidRPr="00F35D23">
        <w:rPr>
          <w:rFonts w:ascii="Times New Roman" w:hAnsi="Times New Roman" w:cs="Times New Roman"/>
          <w:sz w:val="20"/>
          <w:szCs w:val="20"/>
        </w:rPr>
        <w:t>traffic behavior fingerprinting</w:t>
      </w:r>
      <w:r w:rsidRPr="00F35D23">
        <w:rPr>
          <w:rFonts w:ascii="Times New Roman" w:hAnsi="Times New Roman" w:cs="Times New Roman"/>
          <w:sz w:val="20"/>
          <w:szCs w:val="20"/>
        </w:rPr>
        <w:t xml:space="preserve"> and </w:t>
      </w:r>
      <w:r w:rsidR="00E573DA" w:rsidRPr="00F35D23">
        <w:rPr>
          <w:rFonts w:ascii="Times New Roman" w:hAnsi="Times New Roman" w:cs="Times New Roman"/>
          <w:sz w:val="20"/>
          <w:szCs w:val="20"/>
        </w:rPr>
        <w:t>rogue traffic detection</w:t>
      </w:r>
      <w:r w:rsidRPr="00F35D23">
        <w:rPr>
          <w:rFonts w:ascii="Times New Roman" w:hAnsi="Times New Roman" w:cs="Times New Roman"/>
          <w:sz w:val="20"/>
          <w:szCs w:val="20"/>
        </w:rPr>
        <w:t>. The methodology combined supervised and unsupervised learning techniques within a structured eight-layer architecture aligned with Zero Trust principles.</w:t>
      </w:r>
    </w:p>
    <w:p w14:paraId="0F837C9F" w14:textId="6388B82B" w:rsidR="00DF7DCF" w:rsidRPr="00F35D23" w:rsidRDefault="00DF7DCF" w:rsidP="00DF7DCF">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The approach consisted of: (</w:t>
      </w:r>
      <w:proofErr w:type="spellStart"/>
      <w:r w:rsidRPr="00F35D23">
        <w:rPr>
          <w:rFonts w:ascii="Times New Roman" w:hAnsi="Times New Roman" w:cs="Times New Roman"/>
          <w:sz w:val="20"/>
          <w:szCs w:val="20"/>
        </w:rPr>
        <w:t>i</w:t>
      </w:r>
      <w:proofErr w:type="spellEnd"/>
      <w:r w:rsidRPr="00F35D23">
        <w:rPr>
          <w:rFonts w:ascii="Times New Roman" w:hAnsi="Times New Roman" w:cs="Times New Roman"/>
          <w:sz w:val="20"/>
          <w:szCs w:val="20"/>
        </w:rPr>
        <w:t xml:space="preserve">) dataset preparation and feature engineering, (ii) supervised classification of known IoT devices, (iii) unsupervised anomaly detection for </w:t>
      </w:r>
      <w:r w:rsidR="002F463F" w:rsidRPr="00F35D23">
        <w:rPr>
          <w:rFonts w:ascii="Times New Roman" w:hAnsi="Times New Roman" w:cs="Times New Roman"/>
          <w:sz w:val="20"/>
          <w:szCs w:val="20"/>
        </w:rPr>
        <w:t>previously unseen traffic patterns</w:t>
      </w:r>
      <w:r w:rsidRPr="00F35D23">
        <w:rPr>
          <w:rFonts w:ascii="Times New Roman" w:hAnsi="Times New Roman" w:cs="Times New Roman"/>
          <w:sz w:val="20"/>
          <w:szCs w:val="20"/>
        </w:rPr>
        <w:t xml:space="preserve">, and (iv) decision fusion to generate unified risk-based outputs. This design ensured both high classification accuracy for known devices and robust detection of previously unseen devices </w:t>
      </w:r>
      <w:r w:rsidR="00F6178E">
        <w:rPr>
          <w:rFonts w:ascii="Times New Roman" w:hAnsi="Times New Roman" w:cs="Times New Roman"/>
          <w:sz w:val="20"/>
          <w:szCs w:val="20"/>
        </w:rPr>
        <w:t xml:space="preserve">in </w:t>
      </w:r>
      <w:r w:rsidR="00D73B22" w:rsidRPr="00F35D23">
        <w:rPr>
          <w:rFonts w:ascii="Times New Roman" w:hAnsi="Times New Roman" w:cs="Times New Roman"/>
          <w:sz w:val="20"/>
          <w:szCs w:val="20"/>
        </w:rPr>
        <w:t>open-set conditions.</w:t>
      </w:r>
    </w:p>
    <w:p w14:paraId="6106EEDD" w14:textId="77777777" w:rsidR="00B87F8F" w:rsidRPr="00F35D23" w:rsidRDefault="00B87F8F" w:rsidP="005F5E7C">
      <w:pPr>
        <w:spacing w:after="0" w:line="240" w:lineRule="auto"/>
        <w:contextualSpacing/>
        <w:jc w:val="both"/>
        <w:rPr>
          <w:rFonts w:ascii="Times New Roman" w:hAnsi="Times New Roman" w:cs="Times New Roman"/>
          <w:b/>
          <w:bCs/>
          <w:sz w:val="20"/>
          <w:szCs w:val="20"/>
        </w:rPr>
      </w:pPr>
      <w:r w:rsidRPr="00F35D23">
        <w:rPr>
          <w:rFonts w:ascii="Times New Roman" w:hAnsi="Times New Roman" w:cs="Times New Roman"/>
          <w:b/>
          <w:bCs/>
          <w:sz w:val="20"/>
          <w:szCs w:val="20"/>
        </w:rPr>
        <w:t>6.2 Dataset Description</w:t>
      </w:r>
    </w:p>
    <w:p w14:paraId="4CDFA4F9" w14:textId="77777777" w:rsidR="00BA6029" w:rsidRPr="00F35D23" w:rsidRDefault="00E573DA" w:rsidP="001849CA">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The framework was evaluated using the CICIoT2023 dataset, a large-scale IoT network traffic dataset developed by the Canadian Institute for Cybersecurity at the University of New Brunswick</w:t>
      </w:r>
      <w:r w:rsidR="00D73B22" w:rsidRPr="00F35D23">
        <w:rPr>
          <w:rFonts w:ascii="Times New Roman" w:hAnsi="Times New Roman" w:cs="Times New Roman"/>
          <w:sz w:val="20"/>
          <w:szCs w:val="20"/>
        </w:rPr>
        <w:t xml:space="preserve">. </w:t>
      </w:r>
      <w:r w:rsidRPr="00F35D23">
        <w:rPr>
          <w:rFonts w:ascii="Times New Roman" w:hAnsi="Times New Roman" w:cs="Times New Roman"/>
          <w:sz w:val="20"/>
          <w:szCs w:val="20"/>
        </w:rPr>
        <w:t>The full dataset contains over 47 million labeled network flows captured from 105 heterogeneous IoT devices, with 33 distinct attack types across seven attack categories (DDoS, DoS, Reconnaissance, Web-based, Brute Force, Spoofing, and Mirai variants), in addition to benign traffic.</w:t>
      </w:r>
      <w:r w:rsidR="00B0131F" w:rsidRPr="00F35D23">
        <w:rPr>
          <w:rFonts w:ascii="Times New Roman" w:hAnsi="Times New Roman" w:cs="Times New Roman"/>
          <w:sz w:val="20"/>
          <w:szCs w:val="20"/>
        </w:rPr>
        <w:t xml:space="preserve"> </w:t>
      </w:r>
    </w:p>
    <w:p w14:paraId="613A7CB2" w14:textId="44880224" w:rsidR="00BA6029" w:rsidRPr="00F35D23" w:rsidRDefault="004030A9" w:rsidP="001849CA">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For this study, a representative subsample of 4,016,753 flows was drawn from six merged CSV files (Merged01, 02, 05, 09, 32, and 63).</w:t>
      </w:r>
      <w:r w:rsidR="00E573DA" w:rsidRPr="00F35D23">
        <w:rPr>
          <w:rFonts w:ascii="Times New Roman" w:hAnsi="Times New Roman" w:cs="Times New Roman"/>
          <w:sz w:val="20"/>
          <w:szCs w:val="20"/>
        </w:rPr>
        <w:t xml:space="preserve"> These files are pre-shuffled and contain all attack categories in proportion to their occurrence in the full dataset, ensuring that the subsample preserves the original class distribution. Each flow is described by 39 numerical features and a single categorical label, for a total of 40 columns.</w:t>
      </w:r>
      <w:r w:rsidR="00B0131F" w:rsidRPr="00F35D23">
        <w:rPr>
          <w:rFonts w:ascii="Times New Roman" w:hAnsi="Times New Roman" w:cs="Times New Roman"/>
          <w:sz w:val="20"/>
          <w:szCs w:val="20"/>
        </w:rPr>
        <w:t xml:space="preserve"> </w:t>
      </w:r>
    </w:p>
    <w:p w14:paraId="56237427" w14:textId="1BCEA430" w:rsidR="001849CA" w:rsidRDefault="00E573DA" w:rsidP="001849CA">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 xml:space="preserve">The 39 features capture flow-level statistical and behavioral characteristics, including packet header metadata (header length, time-to-live, protocol type), TCP flag counts (FIN, SYN, RST, PSH, ACK, ECE, CWR), protocol indicators (HTTP, HTTPS, DNS, Telnet, SMTP, SSH, IRC, TCP, UDP, DHCP, ARP, ICMP, IGMP, </w:t>
      </w:r>
      <w:proofErr w:type="spellStart"/>
      <w:r w:rsidRPr="00F35D23">
        <w:rPr>
          <w:rFonts w:ascii="Times New Roman" w:hAnsi="Times New Roman" w:cs="Times New Roman"/>
          <w:sz w:val="20"/>
          <w:szCs w:val="20"/>
        </w:rPr>
        <w:t>IPv</w:t>
      </w:r>
      <w:proofErr w:type="spellEnd"/>
      <w:r w:rsidRPr="00F35D23">
        <w:rPr>
          <w:rFonts w:ascii="Times New Roman" w:hAnsi="Times New Roman" w:cs="Times New Roman"/>
          <w:sz w:val="20"/>
          <w:szCs w:val="20"/>
        </w:rPr>
        <w:t xml:space="preserve">, LLC), and aggregate statistical descriptors (total bytes, minimum, maximum, average, standard deviation, total size, inter-arrival time, packet count, and variance). These features are derived entirely </w:t>
      </w:r>
      <w:r w:rsidRPr="00F35D23">
        <w:rPr>
          <w:rFonts w:ascii="Times New Roman" w:hAnsi="Times New Roman" w:cs="Times New Roman"/>
          <w:sz w:val="20"/>
          <w:szCs w:val="20"/>
        </w:rPr>
        <w:t>from flow metadata and do not require deep packet inspection, which makes the framework applicable to encrypted traffic environments</w:t>
      </w:r>
      <w:r w:rsidR="001849CA" w:rsidRPr="00F35D23">
        <w:rPr>
          <w:rFonts w:ascii="Times New Roman" w:hAnsi="Times New Roman" w:cs="Times New Roman"/>
          <w:sz w:val="20"/>
          <w:szCs w:val="20"/>
        </w:rPr>
        <w:t>.</w:t>
      </w:r>
    </w:p>
    <w:p w14:paraId="54E0E1A1" w14:textId="77777777" w:rsidR="00B15DD1" w:rsidRDefault="00B15DD1" w:rsidP="00B0131F">
      <w:pPr>
        <w:spacing w:after="0" w:line="240" w:lineRule="auto"/>
        <w:contextualSpacing/>
        <w:jc w:val="both"/>
        <w:rPr>
          <w:rFonts w:ascii="Times New Roman" w:hAnsi="Times New Roman" w:cs="Times New Roman"/>
          <w:b/>
          <w:bCs/>
          <w:sz w:val="20"/>
          <w:szCs w:val="20"/>
        </w:rPr>
      </w:pPr>
      <w:r w:rsidRPr="00B15DD1">
        <w:rPr>
          <w:rFonts w:ascii="Times New Roman" w:hAnsi="Times New Roman" w:cs="Times New Roman"/>
          <w:sz w:val="20"/>
          <w:szCs w:val="20"/>
        </w:rPr>
        <w:t>A total of 114 rows containing NaN or infinite values were removed during preprocessing, representing a negligible proportion of the dataset. Following preprocessing, the dataset was further refined through class balancing and partitioning procedures, as described in Section 6.3 and Section 6.5.</w:t>
      </w:r>
    </w:p>
    <w:p w14:paraId="0DCDCF02" w14:textId="57D3012C" w:rsidR="00B0131F" w:rsidRPr="00F35D23" w:rsidRDefault="00B0131F" w:rsidP="00B0131F">
      <w:pPr>
        <w:spacing w:after="0" w:line="240" w:lineRule="auto"/>
        <w:contextualSpacing/>
        <w:jc w:val="both"/>
        <w:rPr>
          <w:rFonts w:ascii="Times New Roman" w:hAnsi="Times New Roman" w:cs="Times New Roman"/>
          <w:b/>
          <w:bCs/>
          <w:sz w:val="20"/>
          <w:szCs w:val="20"/>
        </w:rPr>
      </w:pPr>
      <w:r w:rsidRPr="00F35D23">
        <w:rPr>
          <w:rFonts w:ascii="Times New Roman" w:hAnsi="Times New Roman" w:cs="Times New Roman"/>
          <w:b/>
          <w:bCs/>
          <w:sz w:val="20"/>
          <w:szCs w:val="20"/>
        </w:rPr>
        <w:t>6.2.1 Reframing from Device-Level to Traffic-Class Fingerprinting</w:t>
      </w:r>
    </w:p>
    <w:p w14:paraId="16D53A4F" w14:textId="373EADDC" w:rsidR="00B0131F" w:rsidRPr="00F35D23" w:rsidRDefault="00B0131F" w:rsidP="001849CA">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It is important to note that CICIoT2023 does not include a per-device identifier in its merged CSV files. The label column identifies the traffic class of each flow (benign or one of 33 attack types) rather than the source device. Consequently, the framework presented in this paper performs traffic behavior fingerprinting and rogue traffic class detection, using attack-class behavior as a proxy for the broader concept of device behavior fingerprinting. This is consistent with the established practice in the CICIoT2023 literature, where the dataset's strength lies in distinguishing benign and malicious traffic patterns rather than identifying individual devices. The hybrid supervised plus unsupervised approach proposed here remains directly transferable to device-level fingerprinting in datasets where per-device labels are available, and we identify this as a future work direction.</w:t>
      </w:r>
      <w:r w:rsidR="00717EA0" w:rsidRPr="00F35D23">
        <w:rPr>
          <w:rFonts w:ascii="Times New Roman" w:hAnsi="Times New Roman" w:cs="Times New Roman"/>
          <w:sz w:val="20"/>
          <w:szCs w:val="20"/>
        </w:rPr>
        <w:t xml:space="preserve"> This reframing does not affect the validity of the proposed framework, as traffic behavior remains a reliable proxy for device-level activity in IoT security research.</w:t>
      </w:r>
    </w:p>
    <w:p w14:paraId="6123D1CA" w14:textId="406C8552" w:rsidR="00B0131F" w:rsidRPr="00F35D23" w:rsidRDefault="00B0131F" w:rsidP="00B0131F">
      <w:pPr>
        <w:spacing w:after="0" w:line="240" w:lineRule="auto"/>
        <w:contextualSpacing/>
        <w:jc w:val="both"/>
        <w:rPr>
          <w:rFonts w:ascii="Times New Roman" w:hAnsi="Times New Roman" w:cs="Times New Roman"/>
          <w:b/>
          <w:bCs/>
          <w:sz w:val="20"/>
          <w:szCs w:val="20"/>
        </w:rPr>
      </w:pPr>
      <w:r w:rsidRPr="00F35D23">
        <w:rPr>
          <w:rFonts w:ascii="Times New Roman" w:hAnsi="Times New Roman" w:cs="Times New Roman"/>
          <w:b/>
          <w:bCs/>
          <w:sz w:val="20"/>
          <w:szCs w:val="20"/>
        </w:rPr>
        <w:t>6.2.2 Class Distribution and Selection</w:t>
      </w:r>
    </w:p>
    <w:p w14:paraId="5A7E993E" w14:textId="7A042986" w:rsidR="00B0131F" w:rsidRPr="00F35D23" w:rsidRDefault="00B0131F" w:rsidP="001849CA">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The 4</w:t>
      </w:r>
      <w:r w:rsidR="004030A9" w:rsidRPr="00F35D23">
        <w:rPr>
          <w:rFonts w:ascii="Times New Roman" w:hAnsi="Times New Roman" w:cs="Times New Roman"/>
          <w:sz w:val="20"/>
          <w:szCs w:val="20"/>
        </w:rPr>
        <w:t>.02</w:t>
      </w:r>
      <w:r w:rsidRPr="00F35D23">
        <w:rPr>
          <w:rFonts w:ascii="Times New Roman" w:hAnsi="Times New Roman" w:cs="Times New Roman"/>
          <w:sz w:val="20"/>
          <w:szCs w:val="20"/>
        </w:rPr>
        <w:t xml:space="preserve"> million-flow subsample contains 34 distinct classes: one benign class and 33 attack classes. The class distribution is heavily imbalanced, with the ten most frequent classes (all DDoS and DoS variants) accounting for approximately 85 percent of the total flows. </w:t>
      </w:r>
      <w:r w:rsidR="00D11491" w:rsidRPr="00F35D23">
        <w:rPr>
          <w:rFonts w:ascii="Times New Roman" w:hAnsi="Times New Roman" w:cs="Times New Roman"/>
          <w:sz w:val="20"/>
          <w:szCs w:val="20"/>
        </w:rPr>
        <w:t>Benign traffic originally comprised approximately 94K flows and was subsequently capped at 30K within the known-class training subset to ensure balanced representation across classes</w:t>
      </w:r>
      <w:r w:rsidRPr="00F35D23">
        <w:rPr>
          <w:rFonts w:ascii="Times New Roman" w:hAnsi="Times New Roman" w:cs="Times New Roman"/>
          <w:sz w:val="20"/>
          <w:szCs w:val="20"/>
        </w:rPr>
        <w:t>. A long tail of rare attack classes contains fewer than 250 flows each. This natural imbalance and the presence of rare classes make CICIoT2023 well-suited for evaluating open-set detection performance, since the rare classes provide a credible source of unknown traffic samples for Layer 4 evaluation.</w:t>
      </w:r>
    </w:p>
    <w:p w14:paraId="105480FD" w14:textId="77777777" w:rsidR="00B87F8F" w:rsidRPr="00F35D23" w:rsidRDefault="00B87F8F" w:rsidP="005F5E7C">
      <w:pPr>
        <w:spacing w:after="0" w:line="240" w:lineRule="auto"/>
        <w:contextualSpacing/>
        <w:jc w:val="both"/>
        <w:rPr>
          <w:rFonts w:ascii="Times New Roman" w:hAnsi="Times New Roman" w:cs="Times New Roman"/>
          <w:b/>
          <w:bCs/>
          <w:sz w:val="20"/>
          <w:szCs w:val="20"/>
        </w:rPr>
      </w:pPr>
      <w:r w:rsidRPr="00F35D23">
        <w:rPr>
          <w:rFonts w:ascii="Times New Roman" w:hAnsi="Times New Roman" w:cs="Times New Roman"/>
          <w:b/>
          <w:bCs/>
          <w:sz w:val="20"/>
          <w:szCs w:val="20"/>
        </w:rPr>
        <w:t>6.3 Data Preprocessing</w:t>
      </w:r>
    </w:p>
    <w:p w14:paraId="3DAB7946" w14:textId="77777777" w:rsidR="00D11491" w:rsidRPr="00F35D23" w:rsidRDefault="00D11491" w:rsidP="00D11491">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Data preprocessing was conducted in five stages to ensure model consistency, balanced class representation, and methodologically sound open-set evaluation. All reported dataset statistics were derived from the initial data inventory and preprocessing stages, with final partition sizes confirmed following class balancing and dataset splitting.</w:t>
      </w:r>
    </w:p>
    <w:p w14:paraId="74495069" w14:textId="563B57FD" w:rsidR="00B0131F" w:rsidRPr="00F35D23" w:rsidRDefault="00B0131F" w:rsidP="00D11491">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b/>
          <w:bCs/>
          <w:sz w:val="20"/>
          <w:szCs w:val="20"/>
        </w:rPr>
        <w:t>6.3.1 Stage 1</w:t>
      </w:r>
      <w:r w:rsidRPr="00F35D23">
        <w:rPr>
          <w:rFonts w:ascii="Times New Roman" w:hAnsi="Times New Roman" w:cs="Times New Roman"/>
          <w:sz w:val="20"/>
          <w:szCs w:val="20"/>
        </w:rPr>
        <w:t>— Data Loading and Inventory</w:t>
      </w:r>
    </w:p>
    <w:p w14:paraId="3B9EBF76" w14:textId="3C4AC6B2" w:rsidR="00B0131F" w:rsidRPr="00F35D23" w:rsidRDefault="00B0131F" w:rsidP="00B0131F">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lastRenderedPageBreak/>
        <w:t xml:space="preserve">The </w:t>
      </w:r>
      <w:r w:rsidR="004030A9" w:rsidRPr="00F35D23">
        <w:rPr>
          <w:rFonts w:ascii="Times New Roman" w:hAnsi="Times New Roman" w:cs="Times New Roman"/>
          <w:sz w:val="20"/>
          <w:szCs w:val="20"/>
        </w:rPr>
        <w:t>six</w:t>
      </w:r>
      <w:r w:rsidRPr="00F35D23">
        <w:rPr>
          <w:rFonts w:ascii="Times New Roman" w:hAnsi="Times New Roman" w:cs="Times New Roman"/>
          <w:sz w:val="20"/>
          <w:szCs w:val="20"/>
        </w:rPr>
        <w:t xml:space="preserve"> merg</w:t>
      </w:r>
      <w:r w:rsidRPr="00B33A71">
        <w:rPr>
          <w:rFonts w:ascii="Times New Roman" w:hAnsi="Times New Roman" w:cs="Times New Roman"/>
          <w:sz w:val="20"/>
          <w:szCs w:val="20"/>
        </w:rPr>
        <w:t xml:space="preserve">ed CSV files were loaded using pandas in Google Colab Pro and concatenated into a single dataframe of </w:t>
      </w:r>
      <w:r w:rsidR="00740C70" w:rsidRPr="00B33A71">
        <w:rPr>
          <w:rFonts w:ascii="Times New Roman" w:hAnsi="Times New Roman" w:cs="Times New Roman"/>
          <w:sz w:val="20"/>
          <w:szCs w:val="20"/>
        </w:rPr>
        <w:t>4,016,753 raw</w:t>
      </w:r>
      <w:r w:rsidRPr="00B33A71">
        <w:rPr>
          <w:rFonts w:ascii="Times New Roman" w:hAnsi="Times New Roman" w:cs="Times New Roman"/>
          <w:sz w:val="20"/>
          <w:szCs w:val="20"/>
        </w:rPr>
        <w:t xml:space="preserve"> rows and 40 columns. Column types were verified: </w:t>
      </w:r>
      <w:r w:rsidRPr="00F35D23">
        <w:rPr>
          <w:rFonts w:ascii="Times New Roman" w:hAnsi="Times New Roman" w:cs="Times New Roman"/>
          <w:sz w:val="20"/>
          <w:szCs w:val="20"/>
        </w:rPr>
        <w:t xml:space="preserve">39 numerical features (30 float and 9 integer) and one categorical label column. </w:t>
      </w:r>
      <w:r w:rsidR="00D11491" w:rsidRPr="00F35D23">
        <w:rPr>
          <w:rFonts w:ascii="Times New Roman" w:hAnsi="Times New Roman" w:cs="Times New Roman"/>
          <w:sz w:val="20"/>
          <w:szCs w:val="20"/>
        </w:rPr>
        <w:t>The combined dataset occupied approximately 1.4</w:t>
      </w:r>
      <w:r w:rsidR="00BC6155">
        <w:rPr>
          <w:rFonts w:ascii="Times New Roman" w:hAnsi="Times New Roman" w:cs="Times New Roman"/>
          <w:sz w:val="20"/>
          <w:szCs w:val="20"/>
        </w:rPr>
        <w:t>--</w:t>
      </w:r>
      <w:r w:rsidR="00D11491" w:rsidRPr="00F35D23">
        <w:rPr>
          <w:rFonts w:ascii="Times New Roman" w:hAnsi="Times New Roman" w:cs="Times New Roman"/>
          <w:sz w:val="20"/>
          <w:szCs w:val="20"/>
        </w:rPr>
        <w:t>1.6 GB in memory.</w:t>
      </w:r>
    </w:p>
    <w:p w14:paraId="5423DA52" w14:textId="5E6B67D0" w:rsidR="00B0131F" w:rsidRPr="00F35D23" w:rsidRDefault="00B0131F" w:rsidP="00B0131F">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b/>
          <w:bCs/>
          <w:sz w:val="20"/>
          <w:szCs w:val="20"/>
        </w:rPr>
        <w:t>6.3.2 Stage 2</w:t>
      </w:r>
      <w:r w:rsidRPr="00F35D23">
        <w:rPr>
          <w:rFonts w:ascii="Times New Roman" w:hAnsi="Times New Roman" w:cs="Times New Roman"/>
          <w:sz w:val="20"/>
          <w:szCs w:val="20"/>
        </w:rPr>
        <w:t>— Missing Value Handling</w:t>
      </w:r>
    </w:p>
    <w:p w14:paraId="7FF69094" w14:textId="6998FE5C" w:rsidR="002C0CE5" w:rsidRPr="00F35D23" w:rsidRDefault="002C0CE5" w:rsidP="002C0CE5">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 xml:space="preserve">An inventory of missing values identified 60 NaN entries across the combined dataset; all confined to two statistical columns (standard deviation and variance). These NaN values arise when a flow contains only a single packet, rendering variance and standard deviation undefined. </w:t>
      </w:r>
      <w:r w:rsidR="00C0101E" w:rsidRPr="00C0101E">
        <w:rPr>
          <w:rFonts w:ascii="Times New Roman" w:hAnsi="Times New Roman" w:cs="Times New Roman"/>
          <w:sz w:val="20"/>
          <w:szCs w:val="20"/>
        </w:rPr>
        <w:t>The affected rows were removed, representing less than 0.004 percent of the dataset and having negligible impact on the overall distribution. In total, 114 rows containing NaN or infinite values were removed during preprocessing.</w:t>
      </w:r>
      <w:r w:rsidRPr="00F35D23">
        <w:rPr>
          <w:rFonts w:ascii="Times New Roman" w:hAnsi="Times New Roman" w:cs="Times New Roman"/>
          <w:sz w:val="20"/>
          <w:szCs w:val="20"/>
        </w:rPr>
        <w:t xml:space="preserve">  </w:t>
      </w:r>
    </w:p>
    <w:p w14:paraId="67FEBAE4" w14:textId="77777777" w:rsidR="002C0CE5" w:rsidRPr="00F35D23" w:rsidRDefault="002C0CE5" w:rsidP="002C0CE5">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Additionally, infinite values resulting from zero-duration flows were replaced with NaN and subsequently removed, consistent with known CICIoT2023 data characteristics.</w:t>
      </w:r>
    </w:p>
    <w:p w14:paraId="2A8EF476" w14:textId="25BD3DF6" w:rsidR="00996BF7" w:rsidRPr="00F35D23" w:rsidRDefault="00B0131F" w:rsidP="002C0CE5">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b/>
          <w:bCs/>
          <w:sz w:val="20"/>
          <w:szCs w:val="20"/>
        </w:rPr>
        <w:t>6.3.3 Stage 3</w:t>
      </w:r>
      <w:r w:rsidRPr="00F35D23">
        <w:rPr>
          <w:rFonts w:ascii="Times New Roman" w:hAnsi="Times New Roman" w:cs="Times New Roman"/>
          <w:sz w:val="20"/>
          <w:szCs w:val="20"/>
        </w:rPr>
        <w:t>— Class Selection and Per-Class Capping</w:t>
      </w:r>
    </w:p>
    <w:p w14:paraId="35D25C19" w14:textId="77777777" w:rsidR="00BA6029" w:rsidRPr="00F35D23" w:rsidRDefault="00B0131F" w:rsidP="00B0131F">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 xml:space="preserve">To address the severe class imbalance and prevent the supervised models from memorizing the most frequent DDoS variants, a per-class cap of 30,000 flows was applied to all known classes. Classes with fewer than 30,000 flows were retained in their entirety. </w:t>
      </w:r>
    </w:p>
    <w:p w14:paraId="500C8F2B" w14:textId="7BE530FC" w:rsidR="00B0131F" w:rsidRPr="00F35D23" w:rsidRDefault="00B0131F" w:rsidP="00B0131F">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 xml:space="preserve">This capping reduced the known-class portion of the dataset </w:t>
      </w:r>
      <w:r w:rsidR="00C0101E" w:rsidRPr="00C0101E">
        <w:rPr>
          <w:rFonts w:ascii="Times New Roman" w:hAnsi="Times New Roman" w:cs="Times New Roman"/>
          <w:sz w:val="20"/>
          <w:szCs w:val="20"/>
        </w:rPr>
        <w:t xml:space="preserve">from 4,016,753 flows to approximately </w:t>
      </w:r>
      <w:r w:rsidR="007D48A0" w:rsidRPr="007D48A0">
        <w:rPr>
          <w:rFonts w:ascii="Times New Roman" w:hAnsi="Times New Roman" w:cs="Times New Roman"/>
          <w:sz w:val="20"/>
          <w:szCs w:val="20"/>
        </w:rPr>
        <w:t>611,566 flows after class capping and dataset partitioning</w:t>
      </w:r>
      <w:r w:rsidRPr="00F35D23">
        <w:rPr>
          <w:rFonts w:ascii="Times New Roman" w:hAnsi="Times New Roman" w:cs="Times New Roman"/>
          <w:sz w:val="20"/>
          <w:szCs w:val="20"/>
        </w:rPr>
        <w:t xml:space="preserve"> while preserving representation across all attack categories. </w:t>
      </w:r>
      <w:r w:rsidR="00203C3A" w:rsidRPr="00203C3A">
        <w:rPr>
          <w:rFonts w:ascii="Times New Roman" w:hAnsi="Times New Roman" w:cs="Times New Roman"/>
          <w:sz w:val="20"/>
          <w:szCs w:val="20"/>
        </w:rPr>
        <w:t>Benign flows were retained in full (approximately 94K flows prior to capping)</w:t>
      </w:r>
      <w:r w:rsidRPr="00F35D23">
        <w:rPr>
          <w:rFonts w:ascii="Times New Roman" w:hAnsi="Times New Roman" w:cs="Times New Roman"/>
          <w:sz w:val="20"/>
          <w:szCs w:val="20"/>
        </w:rPr>
        <w:t xml:space="preserve"> to maximize the training data available to the Layer 4 Autoencoder, which trains exclusively on benign traffic.</w:t>
      </w:r>
    </w:p>
    <w:p w14:paraId="0CDD42BC" w14:textId="401456FB" w:rsidR="00B0131F" w:rsidRPr="00F35D23" w:rsidRDefault="00B0131F" w:rsidP="00B0131F">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b/>
          <w:bCs/>
          <w:sz w:val="20"/>
          <w:szCs w:val="20"/>
        </w:rPr>
        <w:t>6.3.4 Stage 4</w:t>
      </w:r>
      <w:r w:rsidRPr="00F35D23">
        <w:rPr>
          <w:rFonts w:ascii="Times New Roman" w:hAnsi="Times New Roman" w:cs="Times New Roman"/>
          <w:sz w:val="20"/>
          <w:szCs w:val="20"/>
        </w:rPr>
        <w:t>— Open-Set Holdout Selection</w:t>
      </w:r>
    </w:p>
    <w:p w14:paraId="1F55DF2B" w14:textId="77777777" w:rsidR="00B0131F" w:rsidRPr="00F35D23" w:rsidRDefault="00B0131F" w:rsidP="00B0131F">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Five rare attack classes were selected as the unknown holdout set, removed entirely from the training and validation data, and reserved exclusively for Layer 4 open-set evaluation. The selected classes are:</w:t>
      </w:r>
    </w:p>
    <w:p w14:paraId="3C5F494A" w14:textId="68979EB1" w:rsidR="00B0131F" w:rsidRPr="00F35D23" w:rsidRDefault="00B0131F" w:rsidP="00B0131F">
      <w:pPr>
        <w:pStyle w:val="ListParagraph"/>
        <w:numPr>
          <w:ilvl w:val="0"/>
          <w:numId w:val="40"/>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BACKDOOR_MALWARE (131 flows)</w:t>
      </w:r>
      <w:r w:rsidR="00486C80">
        <w:rPr>
          <w:rFonts w:ascii="Times New Roman" w:hAnsi="Times New Roman" w:cs="Times New Roman"/>
          <w:sz w:val="20"/>
          <w:szCs w:val="20"/>
        </w:rPr>
        <w:t xml:space="preserve"> </w:t>
      </w:r>
      <w:r w:rsidR="00486C80" w:rsidRPr="00486C80">
        <w:rPr>
          <w:rFonts w:ascii="Times New Roman" w:hAnsi="Times New Roman" w:cs="Times New Roman"/>
          <w:sz w:val="20"/>
          <w:szCs w:val="20"/>
        </w:rPr>
        <w:t>—</w:t>
      </w:r>
      <w:r w:rsidR="00486C80">
        <w:rPr>
          <w:rFonts w:ascii="Times New Roman" w:hAnsi="Times New Roman" w:cs="Times New Roman"/>
          <w:sz w:val="20"/>
          <w:szCs w:val="20"/>
        </w:rPr>
        <w:t xml:space="preserve"> </w:t>
      </w:r>
      <w:r w:rsidRPr="00F35D23">
        <w:rPr>
          <w:rFonts w:ascii="Times New Roman" w:hAnsi="Times New Roman" w:cs="Times New Roman"/>
          <w:sz w:val="20"/>
          <w:szCs w:val="20"/>
        </w:rPr>
        <w:t>distinct malware-class behavior</w:t>
      </w:r>
      <w:r w:rsidR="006312DA" w:rsidRPr="00F35D23">
        <w:rPr>
          <w:rFonts w:ascii="Times New Roman" w:hAnsi="Times New Roman" w:cs="Times New Roman"/>
          <w:sz w:val="20"/>
          <w:szCs w:val="20"/>
        </w:rPr>
        <w:t>.</w:t>
      </w:r>
    </w:p>
    <w:p w14:paraId="2E8B7F77" w14:textId="508A66D3" w:rsidR="00B0131F" w:rsidRPr="00F35D23" w:rsidRDefault="00B0131F" w:rsidP="00B0131F">
      <w:pPr>
        <w:pStyle w:val="ListParagraph"/>
        <w:numPr>
          <w:ilvl w:val="0"/>
          <w:numId w:val="40"/>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BROWSERHIJACKING (248 flows)</w:t>
      </w:r>
      <w:r w:rsidR="00486C80">
        <w:rPr>
          <w:rFonts w:ascii="Times New Roman" w:hAnsi="Times New Roman" w:cs="Times New Roman"/>
          <w:sz w:val="20"/>
          <w:szCs w:val="20"/>
        </w:rPr>
        <w:t xml:space="preserve"> </w:t>
      </w:r>
      <w:r w:rsidR="00486C80" w:rsidRPr="00486C80">
        <w:rPr>
          <w:rFonts w:ascii="Times New Roman" w:hAnsi="Times New Roman" w:cs="Times New Roman"/>
          <w:sz w:val="20"/>
          <w:szCs w:val="20"/>
        </w:rPr>
        <w:t>—</w:t>
      </w:r>
      <w:r w:rsidR="006312DA" w:rsidRPr="00F35D23">
        <w:rPr>
          <w:rFonts w:ascii="Times New Roman" w:hAnsi="Times New Roman" w:cs="Times New Roman"/>
          <w:sz w:val="20"/>
          <w:szCs w:val="20"/>
        </w:rPr>
        <w:t xml:space="preserve"> </w:t>
      </w:r>
      <w:r w:rsidRPr="00F35D23">
        <w:rPr>
          <w:rFonts w:ascii="Times New Roman" w:hAnsi="Times New Roman" w:cs="Times New Roman"/>
          <w:sz w:val="20"/>
          <w:szCs w:val="20"/>
        </w:rPr>
        <w:t>web-layer attack with distinct traffic profile</w:t>
      </w:r>
      <w:r w:rsidR="006312DA" w:rsidRPr="00F35D23">
        <w:rPr>
          <w:rFonts w:ascii="Times New Roman" w:hAnsi="Times New Roman" w:cs="Times New Roman"/>
          <w:sz w:val="20"/>
          <w:szCs w:val="20"/>
        </w:rPr>
        <w:t>.</w:t>
      </w:r>
    </w:p>
    <w:p w14:paraId="38A5BB11" w14:textId="16989D6F" w:rsidR="00B0131F" w:rsidRPr="00F35D23" w:rsidRDefault="00B0131F" w:rsidP="00B0131F">
      <w:pPr>
        <w:pStyle w:val="ListParagraph"/>
        <w:numPr>
          <w:ilvl w:val="0"/>
          <w:numId w:val="40"/>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XSS (177 flows)</w:t>
      </w:r>
      <w:r w:rsidR="00486C80" w:rsidRPr="00486C80">
        <w:rPr>
          <w:rFonts w:ascii="Times New Roman" w:hAnsi="Times New Roman" w:cs="Times New Roman"/>
          <w:sz w:val="20"/>
          <w:szCs w:val="20"/>
        </w:rPr>
        <w:t>—</w:t>
      </w:r>
      <w:r w:rsidRPr="00F35D23">
        <w:rPr>
          <w:rFonts w:ascii="Times New Roman" w:hAnsi="Times New Roman" w:cs="Times New Roman"/>
          <w:sz w:val="20"/>
          <w:szCs w:val="20"/>
        </w:rPr>
        <w:t xml:space="preserve"> web injection attack</w:t>
      </w:r>
      <w:r w:rsidR="00486C80">
        <w:rPr>
          <w:rFonts w:ascii="Times New Roman" w:hAnsi="Times New Roman" w:cs="Times New Roman"/>
          <w:sz w:val="20"/>
          <w:szCs w:val="20"/>
        </w:rPr>
        <w:t>.</w:t>
      </w:r>
    </w:p>
    <w:p w14:paraId="490655EA" w14:textId="08200C74" w:rsidR="00B0131F" w:rsidRPr="00486C80" w:rsidRDefault="00B0131F" w:rsidP="00486C80">
      <w:pPr>
        <w:pStyle w:val="ListParagraph"/>
        <w:numPr>
          <w:ilvl w:val="0"/>
          <w:numId w:val="40"/>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RECON-PINGSWEEP (85 flows)</w:t>
      </w:r>
      <w:r w:rsidR="00486C80">
        <w:rPr>
          <w:rFonts w:ascii="Times New Roman" w:hAnsi="Times New Roman" w:cs="Times New Roman"/>
          <w:sz w:val="20"/>
          <w:szCs w:val="20"/>
        </w:rPr>
        <w:t xml:space="preserve"> </w:t>
      </w:r>
      <w:r w:rsidR="00486C80" w:rsidRPr="00486C80">
        <w:rPr>
          <w:rFonts w:ascii="Times New Roman" w:hAnsi="Times New Roman" w:cs="Times New Roman"/>
          <w:sz w:val="20"/>
          <w:szCs w:val="20"/>
        </w:rPr>
        <w:t>—</w:t>
      </w:r>
      <w:r w:rsidR="00486C80">
        <w:rPr>
          <w:rFonts w:ascii="Times New Roman" w:hAnsi="Times New Roman" w:cs="Times New Roman"/>
          <w:sz w:val="20"/>
          <w:szCs w:val="20"/>
        </w:rPr>
        <w:t xml:space="preserve"> </w:t>
      </w:r>
      <w:r w:rsidRPr="00486C80">
        <w:rPr>
          <w:rFonts w:ascii="Times New Roman" w:hAnsi="Times New Roman" w:cs="Times New Roman"/>
          <w:sz w:val="20"/>
          <w:szCs w:val="20"/>
        </w:rPr>
        <w:t>reconnaissance behavior distinct from main DDoS classes</w:t>
      </w:r>
      <w:r w:rsidR="006312DA" w:rsidRPr="00486C80">
        <w:rPr>
          <w:rFonts w:ascii="Times New Roman" w:hAnsi="Times New Roman" w:cs="Times New Roman"/>
          <w:sz w:val="20"/>
          <w:szCs w:val="20"/>
        </w:rPr>
        <w:t>.</w:t>
      </w:r>
    </w:p>
    <w:p w14:paraId="131ACA93" w14:textId="656F5B26" w:rsidR="00B0131F" w:rsidRPr="00F35D23" w:rsidRDefault="00B0131F" w:rsidP="00B0131F">
      <w:pPr>
        <w:pStyle w:val="ListParagraph"/>
        <w:numPr>
          <w:ilvl w:val="0"/>
          <w:numId w:val="40"/>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UPLOADING_ATTACK (48 flows)</w:t>
      </w:r>
      <w:r w:rsidR="00486C80" w:rsidRPr="00486C80">
        <w:t xml:space="preserve"> </w:t>
      </w:r>
      <w:r w:rsidR="00486C80" w:rsidRPr="00486C80">
        <w:rPr>
          <w:rFonts w:ascii="Times New Roman" w:hAnsi="Times New Roman" w:cs="Times New Roman"/>
          <w:sz w:val="20"/>
          <w:szCs w:val="20"/>
        </w:rPr>
        <w:t>—</w:t>
      </w:r>
      <w:r w:rsidR="006312DA" w:rsidRPr="00F35D23">
        <w:rPr>
          <w:rFonts w:ascii="Times New Roman" w:hAnsi="Times New Roman" w:cs="Times New Roman"/>
          <w:sz w:val="20"/>
          <w:szCs w:val="20"/>
        </w:rPr>
        <w:t xml:space="preserve"> </w:t>
      </w:r>
      <w:r w:rsidRPr="00F35D23">
        <w:rPr>
          <w:rFonts w:ascii="Times New Roman" w:hAnsi="Times New Roman" w:cs="Times New Roman"/>
          <w:sz w:val="20"/>
          <w:szCs w:val="20"/>
        </w:rPr>
        <w:t>file upload exploitation</w:t>
      </w:r>
      <w:r w:rsidR="006312DA" w:rsidRPr="00F35D23">
        <w:rPr>
          <w:rFonts w:ascii="Times New Roman" w:hAnsi="Times New Roman" w:cs="Times New Roman"/>
          <w:sz w:val="20"/>
          <w:szCs w:val="20"/>
        </w:rPr>
        <w:t>.</w:t>
      </w:r>
    </w:p>
    <w:p w14:paraId="6A2425BB" w14:textId="77777777" w:rsidR="00B33A71" w:rsidRDefault="00B0131F" w:rsidP="00B0131F">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 xml:space="preserve">These five classes were selected for two reasons. First, each is rare enough that its removal does not materially affect the supervised training distribution. Second, together they span four distinct attack categories (malware, web injection, web hijacking, reconnaissance, </w:t>
      </w:r>
      <w:r w:rsidRPr="00F35D23">
        <w:rPr>
          <w:rFonts w:ascii="Times New Roman" w:hAnsi="Times New Roman" w:cs="Times New Roman"/>
          <w:sz w:val="20"/>
          <w:szCs w:val="20"/>
        </w:rPr>
        <w:t xml:space="preserve">and file upload), providing the diversity needed to evaluate open-set generalization rather than detection of a single anomalous pattern. </w:t>
      </w:r>
    </w:p>
    <w:p w14:paraId="05DA37B5" w14:textId="3E76AEFE" w:rsidR="00B0131F" w:rsidRPr="00F35D23" w:rsidRDefault="00B0131F" w:rsidP="00B0131F">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 xml:space="preserve">The combined holdout contains </w:t>
      </w:r>
      <w:r w:rsidR="00DB1A72" w:rsidRPr="00F35D23">
        <w:rPr>
          <w:rFonts w:ascii="Times New Roman" w:hAnsi="Times New Roman" w:cs="Times New Roman"/>
          <w:sz w:val="20"/>
          <w:szCs w:val="20"/>
        </w:rPr>
        <w:t>1,455</w:t>
      </w:r>
      <w:r w:rsidRPr="00F35D23">
        <w:rPr>
          <w:rFonts w:ascii="Times New Roman" w:hAnsi="Times New Roman" w:cs="Times New Roman"/>
          <w:sz w:val="20"/>
          <w:szCs w:val="20"/>
        </w:rPr>
        <w:t xml:space="preserve"> flows</w:t>
      </w:r>
      <w:r w:rsidR="00BF3CB4" w:rsidRPr="00F35D23">
        <w:rPr>
          <w:rFonts w:ascii="Times New Roman" w:hAnsi="Times New Roman" w:cs="Times New Roman"/>
          <w:sz w:val="20"/>
          <w:szCs w:val="20"/>
        </w:rPr>
        <w:t xml:space="preserve"> across 5 classes</w:t>
      </w:r>
      <w:r w:rsidRPr="00F35D23">
        <w:rPr>
          <w:rFonts w:ascii="Times New Roman" w:hAnsi="Times New Roman" w:cs="Times New Roman"/>
          <w:sz w:val="20"/>
          <w:szCs w:val="20"/>
        </w:rPr>
        <w:t>, which is sufficient to compute meaningful true positive and false positive rates while remaining a minority of the overall test set.</w:t>
      </w:r>
    </w:p>
    <w:p w14:paraId="1F97C71D" w14:textId="4339487F" w:rsidR="00B0131F" w:rsidRPr="00F35D23" w:rsidRDefault="00E33BA9" w:rsidP="00B0131F">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b/>
          <w:bCs/>
          <w:sz w:val="20"/>
          <w:szCs w:val="20"/>
        </w:rPr>
        <w:t>6.3.5 Stage 5</w:t>
      </w:r>
      <w:r w:rsidR="00B0131F" w:rsidRPr="00F35D23">
        <w:rPr>
          <w:rFonts w:ascii="Times New Roman" w:hAnsi="Times New Roman" w:cs="Times New Roman"/>
          <w:sz w:val="20"/>
          <w:szCs w:val="20"/>
        </w:rPr>
        <w:t>— Feature Normalization</w:t>
      </w:r>
    </w:p>
    <w:p w14:paraId="1A24BC0E" w14:textId="0EF79540" w:rsidR="00486C80" w:rsidRPr="00486C80" w:rsidRDefault="00486C80" w:rsidP="005F5E7C">
      <w:pPr>
        <w:spacing w:after="0" w:line="240" w:lineRule="auto"/>
        <w:contextualSpacing/>
        <w:jc w:val="both"/>
        <w:rPr>
          <w:rFonts w:ascii="Times New Roman" w:hAnsi="Times New Roman" w:cs="Times New Roman"/>
          <w:sz w:val="20"/>
          <w:szCs w:val="20"/>
        </w:rPr>
      </w:pPr>
      <w:r w:rsidRPr="00486C80">
        <w:rPr>
          <w:rFonts w:ascii="Times New Roman" w:hAnsi="Times New Roman" w:cs="Times New Roman"/>
          <w:sz w:val="20"/>
          <w:szCs w:val="20"/>
        </w:rPr>
        <w:t>All 39 numerical features were standardized using z-score normalization (zero mean, unit variance), with normalization parameters fit on the training set only and applied to the validation, test, and unknown holdout sets. This prevents information leakage from the test data into model training and ensures consistent feature scaling across all four data partitions. The fitted normalization parameters persisted and reused during inference to ensure reproducibility across all experimental stages.</w:t>
      </w:r>
    </w:p>
    <w:p w14:paraId="6BB3CA66" w14:textId="5111277D" w:rsidR="00B87F8F" w:rsidRPr="00F35D23" w:rsidRDefault="00B87F8F" w:rsidP="005F5E7C">
      <w:pPr>
        <w:spacing w:after="0" w:line="240" w:lineRule="auto"/>
        <w:contextualSpacing/>
        <w:jc w:val="both"/>
        <w:rPr>
          <w:rFonts w:ascii="Times New Roman" w:hAnsi="Times New Roman" w:cs="Times New Roman"/>
          <w:b/>
          <w:bCs/>
          <w:sz w:val="20"/>
          <w:szCs w:val="20"/>
        </w:rPr>
      </w:pPr>
      <w:r w:rsidRPr="00F35D23">
        <w:rPr>
          <w:rFonts w:ascii="Times New Roman" w:hAnsi="Times New Roman" w:cs="Times New Roman"/>
          <w:b/>
          <w:bCs/>
          <w:sz w:val="20"/>
          <w:szCs w:val="20"/>
        </w:rPr>
        <w:t xml:space="preserve">6.4 Experimental Setup </w:t>
      </w:r>
    </w:p>
    <w:p w14:paraId="5D446BF5" w14:textId="1A8D7DE6" w:rsidR="001849CA" w:rsidRPr="00F35D23" w:rsidRDefault="00D11491" w:rsidP="001849CA">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The experimental environment was implemented using Google Colab (Python-based environment) with standard machine learning libraries. The setup included:</w:t>
      </w:r>
      <w:r w:rsidR="00B84CF0" w:rsidRPr="00F35D23">
        <w:rPr>
          <w:rFonts w:ascii="Times New Roman" w:hAnsi="Times New Roman" w:cs="Times New Roman"/>
          <w:sz w:val="20"/>
          <w:szCs w:val="20"/>
        </w:rPr>
        <w:t xml:space="preserve"> </w:t>
      </w:r>
    </w:p>
    <w:p w14:paraId="24EE8C9E" w14:textId="41239A06" w:rsidR="001849CA" w:rsidRPr="00F35D23" w:rsidRDefault="001849CA" w:rsidP="002C0CE5">
      <w:pPr>
        <w:numPr>
          <w:ilvl w:val="0"/>
          <w:numId w:val="29"/>
        </w:num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Programming language: Python</w:t>
      </w:r>
      <w:r w:rsidR="00D11491" w:rsidRPr="00F35D23">
        <w:rPr>
          <w:rFonts w:ascii="Times New Roman" w:hAnsi="Times New Roman" w:cs="Times New Roman"/>
          <w:sz w:val="20"/>
          <w:szCs w:val="20"/>
        </w:rPr>
        <w:t>.</w:t>
      </w:r>
      <w:r w:rsidRPr="00F35D23">
        <w:rPr>
          <w:rFonts w:ascii="Times New Roman" w:hAnsi="Times New Roman" w:cs="Times New Roman"/>
          <w:sz w:val="20"/>
          <w:szCs w:val="20"/>
        </w:rPr>
        <w:t xml:space="preserve"> </w:t>
      </w:r>
    </w:p>
    <w:p w14:paraId="6E95517A" w14:textId="0DD8BE3C" w:rsidR="001849CA" w:rsidRPr="00F35D23" w:rsidRDefault="001849CA" w:rsidP="002C0CE5">
      <w:pPr>
        <w:numPr>
          <w:ilvl w:val="0"/>
          <w:numId w:val="29"/>
        </w:num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Libraries: Scikit-learn, Pandas, NumPy, TensorFlow/Keras (for deep learning models)</w:t>
      </w:r>
      <w:r w:rsidR="00D11491" w:rsidRPr="00F35D23">
        <w:rPr>
          <w:rFonts w:ascii="Times New Roman" w:hAnsi="Times New Roman" w:cs="Times New Roman"/>
          <w:sz w:val="20"/>
          <w:szCs w:val="20"/>
        </w:rPr>
        <w:t>.</w:t>
      </w:r>
      <w:r w:rsidRPr="00F35D23">
        <w:rPr>
          <w:rFonts w:ascii="Times New Roman" w:hAnsi="Times New Roman" w:cs="Times New Roman"/>
          <w:sz w:val="20"/>
          <w:szCs w:val="20"/>
        </w:rPr>
        <w:t xml:space="preserve"> </w:t>
      </w:r>
    </w:p>
    <w:p w14:paraId="7163AB7B" w14:textId="4F06C668" w:rsidR="001849CA" w:rsidRPr="00F35D23" w:rsidRDefault="001849CA" w:rsidP="002C0CE5">
      <w:pPr>
        <w:numPr>
          <w:ilvl w:val="0"/>
          <w:numId w:val="29"/>
        </w:num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Execution environment: Google Colab (cloud-based computing)</w:t>
      </w:r>
      <w:r w:rsidR="00D11491" w:rsidRPr="00F35D23">
        <w:rPr>
          <w:rFonts w:ascii="Times New Roman" w:hAnsi="Times New Roman" w:cs="Times New Roman"/>
          <w:sz w:val="20"/>
          <w:szCs w:val="20"/>
        </w:rPr>
        <w:t>.</w:t>
      </w:r>
      <w:r w:rsidRPr="00F35D23">
        <w:rPr>
          <w:rFonts w:ascii="Times New Roman" w:hAnsi="Times New Roman" w:cs="Times New Roman"/>
          <w:sz w:val="20"/>
          <w:szCs w:val="20"/>
        </w:rPr>
        <w:t xml:space="preserve"> </w:t>
      </w:r>
    </w:p>
    <w:p w14:paraId="17B678C2" w14:textId="51F66FFA" w:rsidR="001849CA" w:rsidRPr="00F35D23" w:rsidRDefault="001849CA" w:rsidP="002C0CE5">
      <w:pPr>
        <w:numPr>
          <w:ilvl w:val="0"/>
          <w:numId w:val="29"/>
        </w:num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Hardware: CPU/GPU-enabled environment (as available in Colab)</w:t>
      </w:r>
      <w:r w:rsidR="00D11491" w:rsidRPr="00F35D23">
        <w:rPr>
          <w:rFonts w:ascii="Times New Roman" w:hAnsi="Times New Roman" w:cs="Times New Roman"/>
          <w:sz w:val="20"/>
          <w:szCs w:val="20"/>
        </w:rPr>
        <w:t>.</w:t>
      </w:r>
      <w:r w:rsidRPr="00F35D23">
        <w:rPr>
          <w:rFonts w:ascii="Times New Roman" w:hAnsi="Times New Roman" w:cs="Times New Roman"/>
          <w:sz w:val="20"/>
          <w:szCs w:val="20"/>
        </w:rPr>
        <w:t xml:space="preserve"> </w:t>
      </w:r>
    </w:p>
    <w:p w14:paraId="602F21C8" w14:textId="77777777" w:rsidR="00D11491" w:rsidRPr="00F35D23" w:rsidRDefault="00D11491" w:rsidP="001849CA">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This setup enabled scalable model training and evaluation on large IoT datasets. Model development and evaluation were conducted using a unified notebook pipeline (03_modeling.ipynb), ensuring consistent and reproducible implementation across Layers 3–5.</w:t>
      </w:r>
    </w:p>
    <w:p w14:paraId="38F4FDE6" w14:textId="466AA846" w:rsidR="002C0CE5" w:rsidRPr="00F35D23" w:rsidRDefault="002C0CE5" w:rsidP="001849CA">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The use of a shared notebook environment ensured alignment across team members and facilitated reproducible experimentation workflows.</w:t>
      </w:r>
    </w:p>
    <w:p w14:paraId="797FD87C" w14:textId="77777777" w:rsidR="00B87F8F" w:rsidRPr="00F35D23" w:rsidRDefault="00B87F8F" w:rsidP="005F5E7C">
      <w:pPr>
        <w:spacing w:after="0" w:line="240" w:lineRule="auto"/>
        <w:contextualSpacing/>
        <w:jc w:val="both"/>
        <w:rPr>
          <w:rFonts w:ascii="Times New Roman" w:hAnsi="Times New Roman" w:cs="Times New Roman"/>
          <w:b/>
          <w:bCs/>
          <w:sz w:val="20"/>
          <w:szCs w:val="20"/>
        </w:rPr>
      </w:pPr>
      <w:r w:rsidRPr="00F35D23">
        <w:rPr>
          <w:rFonts w:ascii="Times New Roman" w:hAnsi="Times New Roman" w:cs="Times New Roman"/>
          <w:b/>
          <w:bCs/>
          <w:sz w:val="20"/>
          <w:szCs w:val="20"/>
        </w:rPr>
        <w:t>6.5 Data Splitting Strategy</w:t>
      </w:r>
    </w:p>
    <w:p w14:paraId="4A7B10E2" w14:textId="00C4E7C4" w:rsidR="00D11491" w:rsidRPr="00F35D23" w:rsidRDefault="006312DA" w:rsidP="00AD1550">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After preprocessing, the dataset was partitioned into four disjoint sets to support both supervised classification (Layers 3 and 5) and unsupervised open-set detection (Layers 4 and 5).</w:t>
      </w:r>
      <w:r w:rsidR="00D11491" w:rsidRPr="00F35D23">
        <w:rPr>
          <w:rFonts w:ascii="Times New Roman" w:hAnsi="Times New Roman" w:cs="Times New Roman"/>
          <w:sz w:val="20"/>
          <w:szCs w:val="20"/>
        </w:rPr>
        <w:t xml:space="preserve"> This partitioning strategy ensures strict separation between training, validation, and evaluation datasets, preventing information leakage and supporting unbiased assessment of both closed-set and open-set performance.</w:t>
      </w:r>
    </w:p>
    <w:p w14:paraId="4C72CC7B" w14:textId="2CCF64E7" w:rsidR="00D36A13" w:rsidRPr="00F35D23" w:rsidRDefault="00D36A13" w:rsidP="00D36A13">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b/>
          <w:bCs/>
          <w:sz w:val="20"/>
          <w:szCs w:val="20"/>
        </w:rPr>
        <w:t>6.5.1 Training Set Partition</w:t>
      </w:r>
      <w:r w:rsidRPr="00F35D23">
        <w:rPr>
          <w:rFonts w:ascii="Times New Roman" w:hAnsi="Times New Roman" w:cs="Times New Roman"/>
          <w:sz w:val="20"/>
          <w:szCs w:val="20"/>
        </w:rPr>
        <w:t xml:space="preserve">— Proportion 70%; </w:t>
      </w:r>
      <w:r w:rsidRPr="00F35D23">
        <w:rPr>
          <w:rFonts w:ascii="Times New Roman" w:eastAsia="Calibri" w:hAnsi="Times New Roman" w:cs="Times New Roman"/>
          <w:sz w:val="20"/>
          <w:szCs w:val="20"/>
        </w:rPr>
        <w:t xml:space="preserve">Composition </w:t>
      </w:r>
      <w:r w:rsidR="00454511" w:rsidRPr="00F35D23">
        <w:rPr>
          <w:rFonts w:ascii="Times New Roman" w:eastAsia="Calibri" w:hAnsi="Times New Roman" w:cs="Times New Roman"/>
          <w:sz w:val="20"/>
          <w:szCs w:val="20"/>
        </w:rPr>
        <w:t xml:space="preserve">of Training: </w:t>
      </w:r>
      <w:r w:rsidR="00454511" w:rsidRPr="00F35D23">
        <w:rPr>
          <w:rFonts w:ascii="Times New Roman" w:hAnsi="Times New Roman" w:cs="Times New Roman"/>
          <w:sz w:val="20"/>
          <w:szCs w:val="20"/>
        </w:rPr>
        <w:t>427,077.</w:t>
      </w:r>
      <w:r w:rsidRPr="00F35D23">
        <w:rPr>
          <w:rFonts w:ascii="Times New Roman" w:eastAsia="Calibri" w:hAnsi="Times New Roman" w:cs="Times New Roman"/>
          <w:sz w:val="20"/>
          <w:szCs w:val="20"/>
        </w:rPr>
        <w:t xml:space="preserve"> Purpose:</w:t>
      </w:r>
      <w:r w:rsidRPr="00F35D23">
        <w:rPr>
          <w:rFonts w:ascii="Times New Roman" w:hAnsi="Times New Roman" w:cs="Times New Roman"/>
          <w:sz w:val="20"/>
          <w:szCs w:val="20"/>
        </w:rPr>
        <w:t xml:space="preserve"> Known classes (capped) plus benign.</w:t>
      </w:r>
      <w:r w:rsidR="00BF3CB4" w:rsidRPr="00F35D23">
        <w:rPr>
          <w:rFonts w:ascii="Times New Roman" w:hAnsi="Times New Roman" w:cs="Times New Roman"/>
          <w:sz w:val="20"/>
          <w:szCs w:val="20"/>
        </w:rPr>
        <w:t xml:space="preserve"> </w:t>
      </w:r>
      <w:r w:rsidR="00454511" w:rsidRPr="00F35D23">
        <w:rPr>
          <w:rFonts w:ascii="Times New Roman" w:hAnsi="Times New Roman" w:cs="Times New Roman"/>
          <w:sz w:val="20"/>
          <w:szCs w:val="20"/>
        </w:rPr>
        <w:t>U</w:t>
      </w:r>
      <w:r w:rsidRPr="00F35D23">
        <w:rPr>
          <w:rFonts w:ascii="Times New Roman" w:hAnsi="Times New Roman" w:cs="Times New Roman"/>
          <w:sz w:val="20"/>
          <w:szCs w:val="20"/>
        </w:rPr>
        <w:t xml:space="preserve">sed </w:t>
      </w:r>
      <w:r w:rsidR="00BF3CB4" w:rsidRPr="00F35D23">
        <w:rPr>
          <w:rFonts w:ascii="Times New Roman" w:hAnsi="Times New Roman" w:cs="Times New Roman"/>
          <w:sz w:val="20"/>
          <w:szCs w:val="20"/>
        </w:rPr>
        <w:t xml:space="preserve">for training </w:t>
      </w:r>
      <w:r w:rsidRPr="00F35D23">
        <w:rPr>
          <w:rFonts w:ascii="Times New Roman" w:hAnsi="Times New Roman" w:cs="Times New Roman"/>
          <w:sz w:val="20"/>
          <w:szCs w:val="20"/>
        </w:rPr>
        <w:t xml:space="preserve">Layer 3 supervised models (Random Forest, XGBoost). The benign-only subset </w:t>
      </w:r>
      <w:r w:rsidR="00BF3CB4" w:rsidRPr="00F35D23">
        <w:rPr>
          <w:rFonts w:ascii="Times New Roman" w:hAnsi="Times New Roman" w:cs="Times New Roman"/>
          <w:sz w:val="20"/>
          <w:szCs w:val="20"/>
        </w:rPr>
        <w:t>wa</w:t>
      </w:r>
      <w:r w:rsidRPr="00F35D23">
        <w:rPr>
          <w:rFonts w:ascii="Times New Roman" w:hAnsi="Times New Roman" w:cs="Times New Roman"/>
          <w:sz w:val="20"/>
          <w:szCs w:val="20"/>
        </w:rPr>
        <w:t>s used to train the Layer 4 Autoencoder.</w:t>
      </w:r>
      <w:r w:rsidR="00B15DD1">
        <w:rPr>
          <w:rFonts w:ascii="Times New Roman" w:hAnsi="Times New Roman" w:cs="Times New Roman"/>
          <w:sz w:val="20"/>
          <w:szCs w:val="20"/>
        </w:rPr>
        <w:t xml:space="preserve"> </w:t>
      </w:r>
      <w:r w:rsidR="007D48A0" w:rsidRPr="007D48A0">
        <w:rPr>
          <w:rFonts w:ascii="Times New Roman" w:hAnsi="Times New Roman" w:cs="Times New Roman"/>
          <w:sz w:val="20"/>
          <w:szCs w:val="20"/>
        </w:rPr>
        <w:t>Approximately 21,000 benign samples were included in the training set and used exclusively for Autoencoder training, with validation benign samples (~4,500) used for threshold determination</w:t>
      </w:r>
      <w:r w:rsidR="00B15DD1" w:rsidRPr="00B15DD1">
        <w:rPr>
          <w:rFonts w:ascii="Times New Roman" w:hAnsi="Times New Roman" w:cs="Times New Roman"/>
          <w:sz w:val="20"/>
          <w:szCs w:val="20"/>
        </w:rPr>
        <w:t>.</w:t>
      </w:r>
    </w:p>
    <w:p w14:paraId="6B1B778D" w14:textId="0FF91761" w:rsidR="00D36A13" w:rsidRPr="00F35D23" w:rsidRDefault="00D36A13" w:rsidP="00D36A13">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b/>
          <w:bCs/>
          <w:sz w:val="20"/>
          <w:szCs w:val="20"/>
        </w:rPr>
        <w:t>6.5.2 Validation Set Partition</w:t>
      </w:r>
      <w:r w:rsidRPr="00F35D23">
        <w:rPr>
          <w:rFonts w:ascii="Times New Roman" w:hAnsi="Times New Roman" w:cs="Times New Roman"/>
          <w:sz w:val="20"/>
          <w:szCs w:val="20"/>
        </w:rPr>
        <w:t>— Proportion</w:t>
      </w:r>
      <w:r w:rsidR="00454511" w:rsidRPr="00F35D23">
        <w:rPr>
          <w:rFonts w:ascii="Times New Roman" w:hAnsi="Times New Roman" w:cs="Times New Roman"/>
          <w:sz w:val="20"/>
          <w:szCs w:val="20"/>
        </w:rPr>
        <w:t xml:space="preserve">: </w:t>
      </w:r>
      <w:r w:rsidRPr="00F35D23">
        <w:rPr>
          <w:rFonts w:ascii="Times New Roman" w:hAnsi="Times New Roman" w:cs="Times New Roman"/>
          <w:sz w:val="20"/>
          <w:szCs w:val="20"/>
        </w:rPr>
        <w:t>15%</w:t>
      </w:r>
      <w:r w:rsidR="00454511" w:rsidRPr="00F35D23">
        <w:rPr>
          <w:rFonts w:ascii="Times New Roman" w:hAnsi="Times New Roman" w:cs="Times New Roman"/>
          <w:sz w:val="20"/>
          <w:szCs w:val="20"/>
        </w:rPr>
        <w:t>.</w:t>
      </w:r>
      <w:r w:rsidRPr="00F35D23">
        <w:rPr>
          <w:rFonts w:ascii="Times New Roman" w:eastAsia="Calibri" w:hAnsi="Times New Roman" w:cs="Times New Roman"/>
          <w:sz w:val="20"/>
          <w:szCs w:val="20"/>
        </w:rPr>
        <w:t xml:space="preserve"> </w:t>
      </w:r>
      <w:r w:rsidR="00BF3CB4" w:rsidRPr="00F35D23">
        <w:rPr>
          <w:rFonts w:ascii="Times New Roman" w:hAnsi="Times New Roman" w:cs="Times New Roman"/>
          <w:sz w:val="20"/>
          <w:szCs w:val="20"/>
        </w:rPr>
        <w:t>Composition of Validation:</w:t>
      </w:r>
      <w:r w:rsidR="00BF3CB4" w:rsidRPr="00B33A71">
        <w:rPr>
          <w:rFonts w:ascii="Times New Roman" w:hAnsi="Times New Roman" w:cs="Times New Roman"/>
          <w:sz w:val="20"/>
          <w:szCs w:val="20"/>
        </w:rPr>
        <w:t xml:space="preserve"> 91,517. Purpose: </w:t>
      </w:r>
      <w:r w:rsidRPr="00B33A71">
        <w:rPr>
          <w:rFonts w:ascii="Times New Roman" w:hAnsi="Times New Roman" w:cs="Times New Roman"/>
          <w:sz w:val="20"/>
          <w:szCs w:val="20"/>
        </w:rPr>
        <w:t xml:space="preserve">Known </w:t>
      </w:r>
      <w:r w:rsidRPr="00B33A71">
        <w:rPr>
          <w:rFonts w:ascii="Times New Roman" w:hAnsi="Times New Roman" w:cs="Times New Roman"/>
          <w:sz w:val="20"/>
          <w:szCs w:val="20"/>
        </w:rPr>
        <w:lastRenderedPageBreak/>
        <w:t>classes plus benign.</w:t>
      </w:r>
      <w:r w:rsidR="00454511" w:rsidRPr="00B33A71">
        <w:rPr>
          <w:rFonts w:ascii="Times New Roman" w:hAnsi="Times New Roman" w:cs="Times New Roman"/>
          <w:sz w:val="20"/>
          <w:szCs w:val="20"/>
        </w:rPr>
        <w:t xml:space="preserve"> U</w:t>
      </w:r>
      <w:r w:rsidRPr="00B33A71">
        <w:rPr>
          <w:rFonts w:ascii="Times New Roman" w:hAnsi="Times New Roman" w:cs="Times New Roman"/>
          <w:sz w:val="20"/>
          <w:szCs w:val="20"/>
        </w:rPr>
        <w:t>sed for Layer 3 hyper</w:t>
      </w:r>
      <w:r w:rsidRPr="00F35D23">
        <w:rPr>
          <w:rFonts w:ascii="Times New Roman" w:hAnsi="Times New Roman" w:cs="Times New Roman"/>
          <w:sz w:val="20"/>
          <w:szCs w:val="20"/>
        </w:rPr>
        <w:t>parameter tuning and for setting the Layer 4 Autoencoder reconstruction-error threshold (95th percentile of benign validation reconstruction errors).</w:t>
      </w:r>
    </w:p>
    <w:p w14:paraId="17C65981" w14:textId="680D61AE" w:rsidR="00D36A13" w:rsidRPr="00F35D23" w:rsidRDefault="00D36A13" w:rsidP="00D36A13">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b/>
          <w:bCs/>
          <w:sz w:val="20"/>
          <w:szCs w:val="20"/>
        </w:rPr>
        <w:t>6.5.</w:t>
      </w:r>
      <w:r w:rsidR="00E335CD" w:rsidRPr="00F35D23">
        <w:rPr>
          <w:rFonts w:ascii="Times New Roman" w:hAnsi="Times New Roman" w:cs="Times New Roman"/>
          <w:b/>
          <w:bCs/>
          <w:sz w:val="20"/>
          <w:szCs w:val="20"/>
        </w:rPr>
        <w:t>3</w:t>
      </w:r>
      <w:r w:rsidRPr="00F35D23">
        <w:rPr>
          <w:rFonts w:ascii="Times New Roman" w:hAnsi="Times New Roman" w:cs="Times New Roman"/>
          <w:b/>
          <w:bCs/>
          <w:sz w:val="20"/>
          <w:szCs w:val="20"/>
        </w:rPr>
        <w:t xml:space="preserve"> Test Set Partition</w:t>
      </w:r>
      <w:r w:rsidRPr="00F35D23">
        <w:rPr>
          <w:rFonts w:ascii="Times New Roman" w:hAnsi="Times New Roman" w:cs="Times New Roman"/>
          <w:sz w:val="20"/>
          <w:szCs w:val="20"/>
        </w:rPr>
        <w:t>— Proportion</w:t>
      </w:r>
      <w:r w:rsidR="00454511" w:rsidRPr="00F35D23">
        <w:rPr>
          <w:rFonts w:ascii="Times New Roman" w:hAnsi="Times New Roman" w:cs="Times New Roman"/>
          <w:sz w:val="20"/>
          <w:szCs w:val="20"/>
        </w:rPr>
        <w:t>:</w:t>
      </w:r>
      <w:r w:rsidRPr="00F35D23">
        <w:rPr>
          <w:rFonts w:ascii="Times New Roman" w:hAnsi="Times New Roman" w:cs="Times New Roman"/>
          <w:sz w:val="20"/>
          <w:szCs w:val="20"/>
        </w:rPr>
        <w:t xml:space="preserve"> 15%</w:t>
      </w:r>
      <w:r w:rsidR="00BF3CB4" w:rsidRPr="00F35D23">
        <w:rPr>
          <w:rFonts w:ascii="Times New Roman" w:hAnsi="Times New Roman" w:cs="Times New Roman"/>
          <w:sz w:val="20"/>
          <w:szCs w:val="20"/>
        </w:rPr>
        <w:t>. Composition of Test</w:t>
      </w:r>
      <w:r w:rsidR="00BF3CB4" w:rsidRPr="00B33A71">
        <w:rPr>
          <w:rFonts w:ascii="Times New Roman" w:hAnsi="Times New Roman" w:cs="Times New Roman"/>
          <w:sz w:val="20"/>
          <w:szCs w:val="20"/>
        </w:rPr>
        <w:t xml:space="preserve">: 91,517. Purpose: </w:t>
      </w:r>
      <w:r w:rsidRPr="00B33A71">
        <w:rPr>
          <w:rFonts w:ascii="Times New Roman" w:hAnsi="Times New Roman" w:cs="Times New Roman"/>
          <w:sz w:val="20"/>
          <w:szCs w:val="20"/>
        </w:rPr>
        <w:t>K</w:t>
      </w:r>
      <w:r w:rsidRPr="00F35D23">
        <w:rPr>
          <w:rFonts w:ascii="Times New Roman" w:hAnsi="Times New Roman" w:cs="Times New Roman"/>
          <w:sz w:val="20"/>
          <w:szCs w:val="20"/>
        </w:rPr>
        <w:t>nown classes plus benign. Used for reporting all Layer 3 supervised classification metrics and Layer 5 fusion metrics on known traffic.</w:t>
      </w:r>
    </w:p>
    <w:p w14:paraId="2DFB2EFD" w14:textId="0F3021FC" w:rsidR="006312DA" w:rsidRPr="00F35D23" w:rsidRDefault="00D36A13" w:rsidP="00D36A13">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b/>
          <w:bCs/>
          <w:sz w:val="20"/>
          <w:szCs w:val="20"/>
        </w:rPr>
        <w:t>6.5.</w:t>
      </w:r>
      <w:r w:rsidR="00E335CD" w:rsidRPr="00F35D23">
        <w:rPr>
          <w:rFonts w:ascii="Times New Roman" w:hAnsi="Times New Roman" w:cs="Times New Roman"/>
          <w:b/>
          <w:bCs/>
          <w:sz w:val="20"/>
          <w:szCs w:val="20"/>
        </w:rPr>
        <w:t>4</w:t>
      </w:r>
      <w:r w:rsidRPr="00F35D23">
        <w:rPr>
          <w:rFonts w:ascii="Times New Roman" w:hAnsi="Times New Roman" w:cs="Times New Roman"/>
          <w:b/>
          <w:bCs/>
          <w:sz w:val="20"/>
          <w:szCs w:val="20"/>
        </w:rPr>
        <w:t xml:space="preserve"> U</w:t>
      </w:r>
      <w:r w:rsidR="00E335CD" w:rsidRPr="00F35D23">
        <w:rPr>
          <w:rFonts w:ascii="Times New Roman" w:hAnsi="Times New Roman" w:cs="Times New Roman"/>
          <w:b/>
          <w:bCs/>
          <w:sz w:val="20"/>
          <w:szCs w:val="20"/>
        </w:rPr>
        <w:t>nknown Holdout Partition</w:t>
      </w:r>
      <w:r w:rsidRPr="00F35D23">
        <w:rPr>
          <w:rFonts w:ascii="Times New Roman" w:hAnsi="Times New Roman" w:cs="Times New Roman"/>
          <w:sz w:val="20"/>
          <w:szCs w:val="20"/>
        </w:rPr>
        <w:t>—</w:t>
      </w:r>
      <w:r w:rsidR="00E335CD" w:rsidRPr="00F35D23">
        <w:rPr>
          <w:rFonts w:ascii="Times New Roman" w:hAnsi="Times New Roman" w:cs="Times New Roman"/>
          <w:sz w:val="20"/>
          <w:szCs w:val="20"/>
        </w:rPr>
        <w:t xml:space="preserve">  Proportion</w:t>
      </w:r>
      <w:r w:rsidR="00454511" w:rsidRPr="00F35D23">
        <w:rPr>
          <w:rFonts w:ascii="Times New Roman" w:hAnsi="Times New Roman" w:cs="Times New Roman"/>
          <w:sz w:val="20"/>
          <w:szCs w:val="20"/>
        </w:rPr>
        <w:t xml:space="preserve">: </w:t>
      </w:r>
      <w:r w:rsidRPr="00F35D23">
        <w:rPr>
          <w:rFonts w:ascii="Times New Roman" w:hAnsi="Times New Roman" w:cs="Times New Roman"/>
          <w:sz w:val="20"/>
          <w:szCs w:val="20"/>
        </w:rPr>
        <w:t>100% of held-out classes</w:t>
      </w:r>
      <w:r w:rsidR="00E335CD" w:rsidRPr="00F35D23">
        <w:rPr>
          <w:rFonts w:ascii="Times New Roman" w:hAnsi="Times New Roman" w:cs="Times New Roman"/>
          <w:sz w:val="20"/>
          <w:szCs w:val="20"/>
        </w:rPr>
        <w:t xml:space="preserve">. </w:t>
      </w:r>
      <w:r w:rsidR="00454511" w:rsidRPr="00F35D23">
        <w:rPr>
          <w:rFonts w:ascii="Times New Roman" w:hAnsi="Times New Roman" w:cs="Times New Roman"/>
          <w:sz w:val="20"/>
          <w:szCs w:val="20"/>
        </w:rPr>
        <w:t xml:space="preserve">Composition: </w:t>
      </w:r>
      <w:r w:rsidR="00454511" w:rsidRPr="00B33A71">
        <w:rPr>
          <w:rFonts w:ascii="Times New Roman" w:hAnsi="Times New Roman" w:cs="Times New Roman"/>
          <w:sz w:val="20"/>
          <w:szCs w:val="20"/>
        </w:rPr>
        <w:t>91,517. Purpose: A</w:t>
      </w:r>
      <w:r w:rsidRPr="00B33A71">
        <w:rPr>
          <w:rFonts w:ascii="Times New Roman" w:hAnsi="Times New Roman" w:cs="Times New Roman"/>
          <w:sz w:val="20"/>
          <w:szCs w:val="20"/>
        </w:rPr>
        <w:t xml:space="preserve">ll </w:t>
      </w:r>
      <w:r w:rsidR="00454511" w:rsidRPr="00B33A71">
        <w:rPr>
          <w:rFonts w:ascii="Times New Roman" w:hAnsi="Times New Roman" w:cs="Times New Roman"/>
          <w:sz w:val="20"/>
          <w:szCs w:val="20"/>
        </w:rPr>
        <w:t>1,455</w:t>
      </w:r>
      <w:r w:rsidRPr="00B33A71">
        <w:rPr>
          <w:rFonts w:ascii="Times New Roman" w:hAnsi="Times New Roman" w:cs="Times New Roman"/>
          <w:sz w:val="20"/>
          <w:szCs w:val="20"/>
        </w:rPr>
        <w:t xml:space="preserve"> flows from the five excluded rare-attack classes (Section 6.3, Stage 4), combine</w:t>
      </w:r>
      <w:r w:rsidRPr="00F35D23">
        <w:rPr>
          <w:rFonts w:ascii="Times New Roman" w:hAnsi="Times New Roman" w:cs="Times New Roman"/>
          <w:sz w:val="20"/>
          <w:szCs w:val="20"/>
        </w:rPr>
        <w:t>d with a stratified benign sample of similar size. Used exclusively for Layer 4 open-set TPR/FPR evaluation and Layer 5 fusion comparison under open-set conditions.</w:t>
      </w:r>
    </w:p>
    <w:p w14:paraId="05026A0D" w14:textId="3A6D36AF" w:rsidR="006778C1" w:rsidRPr="00F35D23" w:rsidRDefault="006778C1" w:rsidP="006778C1">
      <w:pPr>
        <w:spacing w:after="0" w:line="240" w:lineRule="auto"/>
        <w:contextualSpacing/>
        <w:jc w:val="both"/>
        <w:rPr>
          <w:rFonts w:ascii="Times New Roman" w:hAnsi="Times New Roman" w:cs="Times New Roman"/>
          <w:b/>
          <w:bCs/>
          <w:sz w:val="20"/>
          <w:szCs w:val="20"/>
        </w:rPr>
      </w:pPr>
      <w:r w:rsidRPr="00F35D23">
        <w:rPr>
          <w:rFonts w:ascii="Times New Roman" w:hAnsi="Times New Roman" w:cs="Times New Roman"/>
          <w:b/>
          <w:bCs/>
          <w:sz w:val="20"/>
          <w:szCs w:val="20"/>
        </w:rPr>
        <w:t>6.5.5 Stratification and Reproducibility</w:t>
      </w:r>
    </w:p>
    <w:p w14:paraId="2D2B3272" w14:textId="77777777" w:rsidR="00B33A71" w:rsidRDefault="006778C1" w:rsidP="006778C1">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 xml:space="preserve">The 70/15/15 split across training, validation, and test was performed using stratified random sampling on the class label, ensuring that each partition preserves the relative class distribution of the known-class portion of the dataset. </w:t>
      </w:r>
    </w:p>
    <w:p w14:paraId="48AB1FF5" w14:textId="07C86083" w:rsidR="006778C1" w:rsidRPr="00F35D23" w:rsidRDefault="006778C1" w:rsidP="006778C1">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A fixed random seed (42) was used throughout to guarantee reproducibility. The unknown holdout was constructed independently and is not part of the 70/15/15 split.</w:t>
      </w:r>
    </w:p>
    <w:p w14:paraId="67F5CC6C" w14:textId="69DEF264" w:rsidR="006778C1" w:rsidRPr="00F35D23" w:rsidRDefault="006778C1" w:rsidP="006778C1">
      <w:pPr>
        <w:spacing w:after="0" w:line="240" w:lineRule="auto"/>
        <w:contextualSpacing/>
        <w:jc w:val="both"/>
        <w:rPr>
          <w:rFonts w:ascii="Times New Roman" w:hAnsi="Times New Roman" w:cs="Times New Roman"/>
          <w:b/>
          <w:bCs/>
          <w:sz w:val="20"/>
          <w:szCs w:val="20"/>
        </w:rPr>
      </w:pPr>
      <w:r w:rsidRPr="00F35D23">
        <w:rPr>
          <w:rFonts w:ascii="Times New Roman" w:hAnsi="Times New Roman" w:cs="Times New Roman"/>
          <w:b/>
          <w:bCs/>
          <w:sz w:val="20"/>
          <w:szCs w:val="20"/>
        </w:rPr>
        <w:t>6.5.6 Development Sample for Notebook Iteration</w:t>
      </w:r>
    </w:p>
    <w:p w14:paraId="2D44D7C8" w14:textId="0F0E95FD" w:rsidR="002C0CE5" w:rsidRPr="00F35D23" w:rsidRDefault="002C0CE5" w:rsidP="006778C1">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An additional small partition (the development sample, consisting of 50,000 flows drawn via stratified sampling from the training set) was created to enable rapid notebook development on free Colab without consuming Colab Pro compute resources. The development sample was not used for any reported results; all metrics in Section 7 were computed on the full training, validation, test, and unknown holdout partitions.</w:t>
      </w:r>
    </w:p>
    <w:p w14:paraId="3ED4AA3F" w14:textId="5B400B91" w:rsidR="002C0CE5" w:rsidRPr="00F35D23" w:rsidRDefault="002C0CE5" w:rsidP="006778C1">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All datasets persisted in Parquet format to optimize storage efficiency and loading performance during model training. The StandardScaler fitted on the training data was serialized (scaler.pkl) and reused for all inference stages.</w:t>
      </w:r>
    </w:p>
    <w:p w14:paraId="3EA7D73E" w14:textId="33783B6E" w:rsidR="002C0CE5" w:rsidRPr="00F35D23" w:rsidRDefault="002C0CE5" w:rsidP="006778C1">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This approach ensured efficient experimentation while maintaining full reproducibility and consistency across training and inference workflows.</w:t>
      </w:r>
    </w:p>
    <w:p w14:paraId="45EF9947" w14:textId="139E66A6" w:rsidR="00937213" w:rsidRPr="00F35D23" w:rsidRDefault="006778C1" w:rsidP="006778C1">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b/>
          <w:bCs/>
          <w:sz w:val="20"/>
          <w:szCs w:val="20"/>
        </w:rPr>
        <w:t>6.5.7 Data Splitting Diagram</w:t>
      </w:r>
      <w:r w:rsidR="00937213" w:rsidRPr="00F35D23">
        <w:rPr>
          <w:rFonts w:ascii="Times New Roman" w:hAnsi="Times New Roman" w:cs="Times New Roman"/>
          <w:sz w:val="20"/>
          <w:szCs w:val="20"/>
        </w:rPr>
        <w:t xml:space="preserve"> </w:t>
      </w:r>
    </w:p>
    <w:p w14:paraId="142B664C" w14:textId="5E822ACA" w:rsidR="006778C1" w:rsidRPr="00F35D23" w:rsidRDefault="002C0CE5" w:rsidP="006778C1">
      <w:pPr>
        <w:spacing w:after="0" w:line="240" w:lineRule="auto"/>
        <w:contextualSpacing/>
        <w:jc w:val="both"/>
        <w:rPr>
          <w:rFonts w:ascii="Times New Roman" w:hAnsi="Times New Roman" w:cs="Times New Roman"/>
          <w:b/>
          <w:bCs/>
          <w:sz w:val="20"/>
          <w:szCs w:val="20"/>
        </w:rPr>
      </w:pPr>
      <w:r w:rsidRPr="00F35D23">
        <w:rPr>
          <w:rFonts w:ascii="Times New Roman" w:hAnsi="Times New Roman" w:cs="Times New Roman"/>
          <w:sz w:val="20"/>
          <w:szCs w:val="20"/>
        </w:rPr>
        <w:t>As shown in Fig. 2, the diagram illustrates the data processing and partitioning workflow, including the transformation from raw merged CSV files to the cleaned dataset, followed by separation into known/benign traffic and unknown holdout sets, and the stratified 70/15/15 split applied to the known/benign subset.</w:t>
      </w:r>
    </w:p>
    <w:p w14:paraId="438BCCF7" w14:textId="2E18A8CD" w:rsidR="005B2DF0" w:rsidRPr="00F35D23" w:rsidRDefault="005B2DF0" w:rsidP="006778C1">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noProof/>
          <w:sz w:val="20"/>
          <w:szCs w:val="20"/>
        </w:rPr>
        <w:drawing>
          <wp:inline distT="0" distB="0" distL="0" distR="0" wp14:anchorId="03108BC8" wp14:editId="785FD9A6">
            <wp:extent cx="2857500" cy="1929130"/>
            <wp:effectExtent l="0" t="0" r="0" b="0"/>
            <wp:docPr id="794899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899327" name=""/>
                    <pic:cNvPicPr/>
                  </pic:nvPicPr>
                  <pic:blipFill>
                    <a:blip r:embed="rId12"/>
                    <a:stretch>
                      <a:fillRect/>
                    </a:stretch>
                  </pic:blipFill>
                  <pic:spPr>
                    <a:xfrm>
                      <a:off x="0" y="0"/>
                      <a:ext cx="2857500" cy="1929130"/>
                    </a:xfrm>
                    <a:prstGeom prst="rect">
                      <a:avLst/>
                    </a:prstGeom>
                  </pic:spPr>
                </pic:pic>
              </a:graphicData>
            </a:graphic>
          </wp:inline>
        </w:drawing>
      </w:r>
    </w:p>
    <w:p w14:paraId="61ACFF11" w14:textId="14111DB0" w:rsidR="00C346B1" w:rsidRPr="00F35D23" w:rsidRDefault="00C346B1" w:rsidP="0067239A">
      <w:pPr>
        <w:spacing w:before="120" w:after="120" w:line="240" w:lineRule="auto"/>
        <w:ind w:left="360"/>
        <w:jc w:val="center"/>
        <w:rPr>
          <w:rFonts w:ascii="Times New Roman" w:hAnsi="Times New Roman" w:cs="Times New Roman"/>
          <w:sz w:val="20"/>
          <w:szCs w:val="20"/>
        </w:rPr>
      </w:pPr>
      <w:r w:rsidRPr="00F35D23">
        <w:rPr>
          <w:rFonts w:ascii="Times New Roman" w:hAnsi="Times New Roman" w:cs="Times New Roman"/>
          <w:b/>
          <w:bCs/>
          <w:sz w:val="20"/>
          <w:szCs w:val="20"/>
        </w:rPr>
        <w:t xml:space="preserve">Figure 2: Block </w:t>
      </w:r>
      <w:r w:rsidR="003833C7" w:rsidRPr="00F35D23">
        <w:rPr>
          <w:rFonts w:ascii="Times New Roman" w:hAnsi="Times New Roman" w:cs="Times New Roman"/>
          <w:b/>
          <w:bCs/>
          <w:sz w:val="20"/>
          <w:szCs w:val="20"/>
        </w:rPr>
        <w:t>d</w:t>
      </w:r>
      <w:r w:rsidRPr="00F35D23">
        <w:rPr>
          <w:rFonts w:ascii="Times New Roman" w:hAnsi="Times New Roman" w:cs="Times New Roman"/>
          <w:b/>
          <w:bCs/>
          <w:sz w:val="20"/>
          <w:szCs w:val="20"/>
        </w:rPr>
        <w:t>iagram</w:t>
      </w:r>
    </w:p>
    <w:p w14:paraId="4A6CDDA3" w14:textId="7AB38100" w:rsidR="006312DA" w:rsidRPr="00F35D23" w:rsidRDefault="002C0CE5" w:rsidP="006778C1">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The data preprocessing and partitioning pipeline illustrates transformation from raw merged CSV files to the cleaned dataset, followed by separation into known/benign traffic and unknown holdout sets, and stratified 70/15/15 splitting of the known/benign subset.</w:t>
      </w:r>
    </w:p>
    <w:p w14:paraId="42743FCD" w14:textId="77777777" w:rsidR="00B33A71" w:rsidRDefault="00B33A71" w:rsidP="005F5E7C">
      <w:pPr>
        <w:spacing w:after="0" w:line="240" w:lineRule="auto"/>
        <w:contextualSpacing/>
        <w:jc w:val="both"/>
        <w:rPr>
          <w:rFonts w:ascii="Times New Roman" w:hAnsi="Times New Roman" w:cs="Times New Roman"/>
          <w:b/>
          <w:bCs/>
          <w:sz w:val="20"/>
          <w:szCs w:val="20"/>
        </w:rPr>
      </w:pPr>
    </w:p>
    <w:p w14:paraId="267A1AF8" w14:textId="3D9CC667" w:rsidR="00B87F8F" w:rsidRPr="00F35D23" w:rsidRDefault="00B87F8F" w:rsidP="005F5E7C">
      <w:pPr>
        <w:spacing w:after="0" w:line="240" w:lineRule="auto"/>
        <w:contextualSpacing/>
        <w:jc w:val="both"/>
        <w:rPr>
          <w:rFonts w:ascii="Times New Roman" w:hAnsi="Times New Roman" w:cs="Times New Roman"/>
          <w:b/>
          <w:bCs/>
          <w:sz w:val="20"/>
          <w:szCs w:val="20"/>
        </w:rPr>
      </w:pPr>
      <w:r w:rsidRPr="00F35D23">
        <w:rPr>
          <w:rFonts w:ascii="Times New Roman" w:hAnsi="Times New Roman" w:cs="Times New Roman"/>
          <w:b/>
          <w:bCs/>
          <w:sz w:val="20"/>
          <w:szCs w:val="20"/>
        </w:rPr>
        <w:t>6.6 Feature Engineering</w:t>
      </w:r>
    </w:p>
    <w:p w14:paraId="222147CE" w14:textId="14BB9CC8" w:rsidR="00B84CF0" w:rsidRPr="00B33A71" w:rsidRDefault="00B84CF0" w:rsidP="00B84CF0">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Feature engineering focused on extracting</w:t>
      </w:r>
      <w:r w:rsidRPr="00B33A71">
        <w:rPr>
          <w:rFonts w:ascii="Times New Roman" w:hAnsi="Times New Roman" w:cs="Times New Roman"/>
          <w:sz w:val="20"/>
          <w:szCs w:val="20"/>
        </w:rPr>
        <w:t xml:space="preserve"> flow-based statistical and behavioral attributes from network traffic. Key features included:</w:t>
      </w:r>
    </w:p>
    <w:p w14:paraId="71CC7B48" w14:textId="77777777" w:rsidR="00B84CF0" w:rsidRPr="00F35D23" w:rsidRDefault="00B84CF0" w:rsidP="00B84CF0">
      <w:pPr>
        <w:numPr>
          <w:ilvl w:val="0"/>
          <w:numId w:val="31"/>
        </w:num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 xml:space="preserve">Packet size distributions </w:t>
      </w:r>
    </w:p>
    <w:p w14:paraId="4CA26401" w14:textId="77777777" w:rsidR="00B84CF0" w:rsidRPr="00F35D23" w:rsidRDefault="00B84CF0" w:rsidP="00B84CF0">
      <w:pPr>
        <w:numPr>
          <w:ilvl w:val="0"/>
          <w:numId w:val="31"/>
        </w:num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 xml:space="preserve">Flow duration </w:t>
      </w:r>
    </w:p>
    <w:p w14:paraId="0CE3551B" w14:textId="77777777" w:rsidR="00B84CF0" w:rsidRPr="00F35D23" w:rsidRDefault="00B84CF0" w:rsidP="00B84CF0">
      <w:pPr>
        <w:numPr>
          <w:ilvl w:val="0"/>
          <w:numId w:val="31"/>
        </w:num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 xml:space="preserve">Inter-arrival times </w:t>
      </w:r>
    </w:p>
    <w:p w14:paraId="08449F04" w14:textId="77777777" w:rsidR="00B84CF0" w:rsidRPr="00F35D23" w:rsidRDefault="00B84CF0" w:rsidP="00B84CF0">
      <w:pPr>
        <w:numPr>
          <w:ilvl w:val="0"/>
          <w:numId w:val="31"/>
        </w:num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 xml:space="preserve">Protocol usage patterns </w:t>
      </w:r>
    </w:p>
    <w:p w14:paraId="4B950464" w14:textId="77777777" w:rsidR="00B84CF0" w:rsidRPr="00F35D23" w:rsidRDefault="00B84CF0" w:rsidP="00B84CF0">
      <w:pPr>
        <w:numPr>
          <w:ilvl w:val="0"/>
          <w:numId w:val="31"/>
        </w:num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 xml:space="preserve">Communication frequency and periodicity </w:t>
      </w:r>
    </w:p>
    <w:p w14:paraId="2ED6430D" w14:textId="02BA95E8" w:rsidR="00B84CF0" w:rsidRPr="00F35D23" w:rsidRDefault="00B84CF0" w:rsidP="00B84CF0">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 xml:space="preserve">These features are effective for IoT </w:t>
      </w:r>
      <w:r w:rsidR="00E573DA" w:rsidRPr="00F35D23">
        <w:rPr>
          <w:rFonts w:ascii="Times New Roman" w:hAnsi="Times New Roman" w:cs="Times New Roman"/>
          <w:sz w:val="20"/>
          <w:szCs w:val="20"/>
        </w:rPr>
        <w:t>traffic behavior classification</w:t>
      </w:r>
      <w:r w:rsidRPr="00F35D23">
        <w:rPr>
          <w:rFonts w:ascii="Times New Roman" w:hAnsi="Times New Roman" w:cs="Times New Roman"/>
          <w:sz w:val="20"/>
          <w:szCs w:val="20"/>
        </w:rPr>
        <w:t>, particularly in encrypted traffic scenarios where payload inspection is not possible</w:t>
      </w:r>
    </w:p>
    <w:p w14:paraId="5AB11652" w14:textId="77777777" w:rsidR="00B87F8F" w:rsidRPr="00F35D23" w:rsidRDefault="00B87F8F" w:rsidP="005F5E7C">
      <w:pPr>
        <w:spacing w:after="0" w:line="240" w:lineRule="auto"/>
        <w:contextualSpacing/>
        <w:jc w:val="both"/>
        <w:rPr>
          <w:rFonts w:ascii="Times New Roman" w:hAnsi="Times New Roman" w:cs="Times New Roman"/>
          <w:b/>
          <w:bCs/>
          <w:sz w:val="20"/>
          <w:szCs w:val="20"/>
        </w:rPr>
      </w:pPr>
      <w:r w:rsidRPr="00F35D23">
        <w:rPr>
          <w:rFonts w:ascii="Times New Roman" w:hAnsi="Times New Roman" w:cs="Times New Roman"/>
          <w:b/>
          <w:bCs/>
          <w:sz w:val="20"/>
          <w:szCs w:val="20"/>
        </w:rPr>
        <w:t>6.7 Model Implementation</w:t>
      </w:r>
    </w:p>
    <w:p w14:paraId="67C14F93" w14:textId="77777777" w:rsidR="000A0501" w:rsidRPr="00F35D23" w:rsidRDefault="000A0501" w:rsidP="000A0501">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The framework incorporated both supervised and unsupervised models aligned with the architecture layers.</w:t>
      </w:r>
    </w:p>
    <w:p w14:paraId="7E16967C" w14:textId="4F6398DC" w:rsidR="000A0501" w:rsidRPr="00F35D23" w:rsidRDefault="000A0501" w:rsidP="000A0501">
      <w:pPr>
        <w:spacing w:after="0" w:line="240" w:lineRule="auto"/>
        <w:contextualSpacing/>
        <w:jc w:val="both"/>
        <w:rPr>
          <w:rFonts w:ascii="Times New Roman" w:hAnsi="Times New Roman" w:cs="Times New Roman"/>
          <w:b/>
          <w:bCs/>
          <w:sz w:val="20"/>
          <w:szCs w:val="20"/>
        </w:rPr>
      </w:pPr>
      <w:r w:rsidRPr="00F35D23">
        <w:rPr>
          <w:rFonts w:ascii="Times New Roman" w:hAnsi="Times New Roman" w:cs="Times New Roman"/>
          <w:b/>
          <w:bCs/>
          <w:sz w:val="20"/>
          <w:szCs w:val="20"/>
        </w:rPr>
        <w:t xml:space="preserve">Supervised Models (Layer 3 – </w:t>
      </w:r>
      <w:r w:rsidR="00714AA2" w:rsidRPr="00F35D23">
        <w:rPr>
          <w:rFonts w:ascii="Times New Roman" w:hAnsi="Times New Roman" w:cs="Times New Roman"/>
          <w:b/>
          <w:bCs/>
          <w:sz w:val="20"/>
          <w:szCs w:val="20"/>
        </w:rPr>
        <w:t>Traffic Fingerprinting</w:t>
      </w:r>
      <w:r w:rsidRPr="00F35D23">
        <w:rPr>
          <w:rFonts w:ascii="Times New Roman" w:hAnsi="Times New Roman" w:cs="Times New Roman"/>
          <w:b/>
          <w:bCs/>
          <w:sz w:val="20"/>
          <w:szCs w:val="20"/>
        </w:rPr>
        <w:t>)</w:t>
      </w:r>
    </w:p>
    <w:p w14:paraId="43981C51" w14:textId="77777777" w:rsidR="000A0501" w:rsidRPr="00F35D23" w:rsidRDefault="000A0501" w:rsidP="000A0501">
      <w:pPr>
        <w:numPr>
          <w:ilvl w:val="0"/>
          <w:numId w:val="32"/>
        </w:num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b/>
          <w:bCs/>
          <w:sz w:val="20"/>
          <w:szCs w:val="20"/>
        </w:rPr>
        <w:t>Random Forest:</w:t>
      </w:r>
      <w:r w:rsidRPr="00F35D23">
        <w:rPr>
          <w:rFonts w:ascii="Times New Roman" w:hAnsi="Times New Roman" w:cs="Times New Roman"/>
          <w:sz w:val="20"/>
          <w:szCs w:val="20"/>
        </w:rPr>
        <w:t xml:space="preserve"> Used as a baseline classifier due to its robustness and interpretability </w:t>
      </w:r>
    </w:p>
    <w:p w14:paraId="3D832046" w14:textId="77777777" w:rsidR="000A0501" w:rsidRPr="00F35D23" w:rsidRDefault="000A0501" w:rsidP="000A0501">
      <w:pPr>
        <w:numPr>
          <w:ilvl w:val="0"/>
          <w:numId w:val="32"/>
        </w:num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b/>
          <w:bCs/>
          <w:sz w:val="20"/>
          <w:szCs w:val="20"/>
        </w:rPr>
        <w:t>XGBoost:</w:t>
      </w:r>
      <w:r w:rsidRPr="00F35D23">
        <w:rPr>
          <w:rFonts w:ascii="Times New Roman" w:hAnsi="Times New Roman" w:cs="Times New Roman"/>
          <w:sz w:val="20"/>
          <w:szCs w:val="20"/>
        </w:rPr>
        <w:t xml:space="preserve"> Implemented for improved performance and handling of complex feature interactions </w:t>
      </w:r>
    </w:p>
    <w:p w14:paraId="6A79F6E4" w14:textId="77777777" w:rsidR="000A0501" w:rsidRPr="00F35D23" w:rsidRDefault="000A0501" w:rsidP="000A0501">
      <w:pPr>
        <w:numPr>
          <w:ilvl w:val="0"/>
          <w:numId w:val="32"/>
        </w:num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b/>
          <w:bCs/>
          <w:sz w:val="20"/>
          <w:szCs w:val="20"/>
        </w:rPr>
        <w:t>Convolutional Neural Networks (CNN):</w:t>
      </w:r>
      <w:r w:rsidRPr="00F35D23">
        <w:rPr>
          <w:rFonts w:ascii="Times New Roman" w:hAnsi="Times New Roman" w:cs="Times New Roman"/>
          <w:sz w:val="20"/>
          <w:szCs w:val="20"/>
        </w:rPr>
        <w:t xml:space="preserve"> Applied for learning patterns in traffic data where applicable </w:t>
      </w:r>
    </w:p>
    <w:p w14:paraId="64018462" w14:textId="06BBCAD7" w:rsidR="000A0501" w:rsidRPr="00F35D23" w:rsidRDefault="000A0501" w:rsidP="000A0501">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 xml:space="preserve">These models were trained on labeled data to classify known </w:t>
      </w:r>
      <w:r w:rsidR="00D73B22" w:rsidRPr="00F35D23">
        <w:rPr>
          <w:rFonts w:ascii="Times New Roman" w:hAnsi="Times New Roman" w:cs="Times New Roman"/>
          <w:sz w:val="20"/>
          <w:szCs w:val="20"/>
        </w:rPr>
        <w:t>traffic patterns</w:t>
      </w:r>
      <w:r w:rsidRPr="00F35D23">
        <w:rPr>
          <w:rFonts w:ascii="Times New Roman" w:hAnsi="Times New Roman" w:cs="Times New Roman"/>
          <w:sz w:val="20"/>
          <w:szCs w:val="20"/>
        </w:rPr>
        <w:t>.</w:t>
      </w:r>
    </w:p>
    <w:p w14:paraId="1DE1A160" w14:textId="1A2BC156" w:rsidR="000A0501" w:rsidRPr="00F35D23" w:rsidRDefault="000A0501" w:rsidP="000A0501">
      <w:pPr>
        <w:spacing w:after="0" w:line="240" w:lineRule="auto"/>
        <w:contextualSpacing/>
        <w:jc w:val="both"/>
        <w:rPr>
          <w:rFonts w:ascii="Times New Roman" w:hAnsi="Times New Roman" w:cs="Times New Roman"/>
          <w:b/>
          <w:bCs/>
          <w:sz w:val="20"/>
          <w:szCs w:val="20"/>
        </w:rPr>
      </w:pPr>
      <w:r w:rsidRPr="00F35D23">
        <w:rPr>
          <w:rFonts w:ascii="Times New Roman" w:hAnsi="Times New Roman" w:cs="Times New Roman"/>
          <w:b/>
          <w:bCs/>
          <w:sz w:val="20"/>
          <w:szCs w:val="20"/>
        </w:rPr>
        <w:t>Unsupervised Models (Layer 4</w:t>
      </w:r>
      <w:r w:rsidR="00A16F5D" w:rsidRPr="00F35D23">
        <w:rPr>
          <w:rFonts w:ascii="Times New Roman" w:hAnsi="Times New Roman" w:cs="Times New Roman"/>
          <w:b/>
          <w:bCs/>
          <w:sz w:val="20"/>
          <w:szCs w:val="20"/>
        </w:rPr>
        <w:t xml:space="preserve"> – </w:t>
      </w:r>
      <w:r w:rsidR="00E573DA" w:rsidRPr="00F35D23">
        <w:rPr>
          <w:rFonts w:ascii="Times New Roman" w:hAnsi="Times New Roman" w:cs="Times New Roman"/>
          <w:b/>
          <w:bCs/>
          <w:sz w:val="20"/>
          <w:szCs w:val="20"/>
        </w:rPr>
        <w:t>Rogue traffic detection</w:t>
      </w:r>
      <w:r w:rsidRPr="00F35D23">
        <w:rPr>
          <w:rFonts w:ascii="Times New Roman" w:hAnsi="Times New Roman" w:cs="Times New Roman"/>
          <w:b/>
          <w:bCs/>
          <w:sz w:val="20"/>
          <w:szCs w:val="20"/>
        </w:rPr>
        <w:t>)</w:t>
      </w:r>
    </w:p>
    <w:p w14:paraId="73F88F60" w14:textId="79014800" w:rsidR="000A0501" w:rsidRPr="00F35D23" w:rsidRDefault="000A0501" w:rsidP="000A0501">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 xml:space="preserve">Unsupervised techniques were used to </w:t>
      </w:r>
      <w:r w:rsidR="00E33BA9" w:rsidRPr="00F35D23">
        <w:rPr>
          <w:rFonts w:ascii="Times New Roman" w:hAnsi="Times New Roman" w:cs="Times New Roman"/>
          <w:sz w:val="20"/>
          <w:szCs w:val="20"/>
        </w:rPr>
        <w:t>detect anomalous or previously unseen traffic patterns</w:t>
      </w:r>
      <w:r w:rsidRPr="00F35D23">
        <w:rPr>
          <w:rFonts w:ascii="Times New Roman" w:hAnsi="Times New Roman" w:cs="Times New Roman"/>
          <w:sz w:val="20"/>
          <w:szCs w:val="20"/>
        </w:rPr>
        <w:t>:</w:t>
      </w:r>
    </w:p>
    <w:p w14:paraId="21A15C39" w14:textId="77777777" w:rsidR="000A0501" w:rsidRPr="00F35D23" w:rsidRDefault="000A0501" w:rsidP="000A0501">
      <w:pPr>
        <w:numPr>
          <w:ilvl w:val="0"/>
          <w:numId w:val="33"/>
        </w:num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b/>
          <w:bCs/>
          <w:sz w:val="20"/>
          <w:szCs w:val="20"/>
        </w:rPr>
        <w:t>K-Means Clustering:</w:t>
      </w:r>
      <w:r w:rsidRPr="00F35D23">
        <w:rPr>
          <w:rFonts w:ascii="Times New Roman" w:hAnsi="Times New Roman" w:cs="Times New Roman"/>
          <w:sz w:val="20"/>
          <w:szCs w:val="20"/>
        </w:rPr>
        <w:t xml:space="preserve"> Groups traffic patterns into clusters representing normal behavior </w:t>
      </w:r>
    </w:p>
    <w:p w14:paraId="465BC468" w14:textId="77777777" w:rsidR="000A0501" w:rsidRPr="00F35D23" w:rsidRDefault="000A0501" w:rsidP="000A0501">
      <w:pPr>
        <w:numPr>
          <w:ilvl w:val="0"/>
          <w:numId w:val="33"/>
        </w:num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b/>
          <w:bCs/>
          <w:sz w:val="20"/>
          <w:szCs w:val="20"/>
        </w:rPr>
        <w:t>DBSCAN:</w:t>
      </w:r>
      <w:r w:rsidRPr="00F35D23">
        <w:rPr>
          <w:rFonts w:ascii="Times New Roman" w:hAnsi="Times New Roman" w:cs="Times New Roman"/>
          <w:sz w:val="20"/>
          <w:szCs w:val="20"/>
        </w:rPr>
        <w:t xml:space="preserve"> Identifies density-based anomalies without requiring predefined cluster counts </w:t>
      </w:r>
    </w:p>
    <w:p w14:paraId="498AB17B" w14:textId="77777777" w:rsidR="000A0501" w:rsidRPr="00F35D23" w:rsidRDefault="000A0501" w:rsidP="000A0501">
      <w:pPr>
        <w:numPr>
          <w:ilvl w:val="0"/>
          <w:numId w:val="33"/>
        </w:num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b/>
          <w:bCs/>
          <w:sz w:val="20"/>
          <w:szCs w:val="20"/>
        </w:rPr>
        <w:lastRenderedPageBreak/>
        <w:t>Autoencoders:</w:t>
      </w:r>
      <w:r w:rsidRPr="00F35D23">
        <w:rPr>
          <w:rFonts w:ascii="Times New Roman" w:hAnsi="Times New Roman" w:cs="Times New Roman"/>
          <w:sz w:val="20"/>
          <w:szCs w:val="20"/>
        </w:rPr>
        <w:t xml:space="preserve"> Learn compressed representations of normal traffic and detect anomalies via reconstruction error </w:t>
      </w:r>
    </w:p>
    <w:p w14:paraId="68C7A482" w14:textId="2B14DB1F" w:rsidR="000A0501" w:rsidRPr="00F35D23" w:rsidRDefault="000A0501" w:rsidP="000A0501">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Autoencoder-based approaches, such as those inspired by the Kitsune framework, enable high-accuracy anomaly detection in IoT environments</w:t>
      </w:r>
      <w:r w:rsidR="006E70FB" w:rsidRPr="00F35D23">
        <w:rPr>
          <w:rFonts w:ascii="Times New Roman" w:hAnsi="Times New Roman" w:cs="Times New Roman"/>
          <w:sz w:val="20"/>
          <w:szCs w:val="20"/>
        </w:rPr>
        <w:t xml:space="preserve"> </w:t>
      </w:r>
      <w:sdt>
        <w:sdtPr>
          <w:rPr>
            <w:rFonts w:ascii="Times New Roman" w:hAnsi="Times New Roman" w:cs="Times New Roman"/>
            <w:sz w:val="20"/>
            <w:szCs w:val="20"/>
          </w:rPr>
          <w:tag w:val="MENDELEY_CITATION_v3_eyJjaXRhdGlvbklEIjoiTUVOREVMRVlfQ0lUQVRJT05fZWExMDAwYmYtZWEzOC00MjgzLTlmMGItYWJjOGU5MWYwYzk3IiwicHJvcGVydGllcyI6eyJub3RlSW5kZXgiOjB9LCJpc0VkaXRlZCI6ZmFsc2UsIm1hbnVhbE92ZXJyaWRlIjp7ImlzTWFudWFsbHlPdmVycmlkZGVuIjpmYWxzZSwiY2l0ZXByb2NUZXh0IjoiWzNdIiwibWFudWFsT3ZlcnJpZGVUZXh0IjoiIn0sImNpdGF0aW9uSXRlbXMiOlt7ImlkIjoiMGNjNGFkYjUtMmU5OC0zZDI4LTk2ZmQtZmI5ZWM5ZWZkMDZhIiwiaXRlbURhdGEiOnsidHlwZSI6IndlYnBhZ2UiLCJpZCI6IjBjYzRhZGI1LTJlOTgtM2QyOC05NmZkLWZiOWVjOWVmZDA2YSIsInRpdGxlIjoiQ0lDIElvVCBkYXRhc2V0IDIwMjMiLCJhdXRob3IiOlt7ImZhbWlseSI6IkUuIEMuIFAuIE5ldG8iLCJnaXZlbiI6IlMuIERhZGtoYWgsIFIuIEZlcnJlaXJhLCBBLiBab2hvdXJpYW4sIFIuIEx1LCBBLiBBLiBHaG9yYmFuaS4iLCJwYXJzZS1uYW1lcyI6ZmFsc2UsImRyb3BwaW5nLXBhcnRpY2xlIjoiIiwibm9uLWRyb3BwaW5nLXBhcnRpY2xlIjoiIn1dLCJjb250YWluZXItdGl0bGUiOiJDSUNJb1QyMDIzOiBBIHJlYWwtdGltZSBkYXRhc2V0IGFuZCBiZW5jaG1hcmsgZm9yIGxhcmdlLXNjYWxlIGF0dGFja3MgaW4gSW9UIGVudmlyb25tZW50IiwiYWNjZXNzZWQiOnsiZGF0ZS1wYXJ0cyI6W1syMDI2LDQsMV1dfSwiVVJMIjoiaHR0cHM6Ly93d3cudW5iLmNhL2NpYy9kYXRhc2V0cy9pb3RkYXRhc2V0LTIwMjMuaHRtbCIsImlzc3VlZCI6eyJkYXRlLXBhcnRzIjpbWzIwMjNdXX0sImNvbnRhaW5lci10aXRsZS1zaG9ydCI6IiJ9LCJpc1RlbXBvcmFyeSI6ZmFsc2V9XX0="/>
          <w:id w:val="1675385288"/>
          <w:placeholder>
            <w:docPart w:val="DefaultPlaceholder_-1854013440"/>
          </w:placeholder>
        </w:sdtPr>
        <w:sdtContent>
          <w:r w:rsidR="00936B62" w:rsidRPr="00F35D23">
            <w:rPr>
              <w:rFonts w:ascii="Times New Roman" w:hAnsi="Times New Roman" w:cs="Times New Roman"/>
              <w:sz w:val="20"/>
              <w:szCs w:val="20"/>
            </w:rPr>
            <w:t>[2]</w:t>
          </w:r>
        </w:sdtContent>
      </w:sdt>
      <w:r w:rsidR="006E70FB" w:rsidRPr="00F35D23">
        <w:rPr>
          <w:rFonts w:ascii="Times New Roman" w:hAnsi="Times New Roman" w:cs="Times New Roman"/>
          <w:sz w:val="20"/>
          <w:szCs w:val="20"/>
        </w:rPr>
        <w:t>.</w:t>
      </w:r>
    </w:p>
    <w:p w14:paraId="3B163B2B" w14:textId="77777777" w:rsidR="00B87F8F" w:rsidRPr="00F35D23" w:rsidRDefault="00B87F8F" w:rsidP="005F5E7C">
      <w:pPr>
        <w:spacing w:after="0" w:line="240" w:lineRule="auto"/>
        <w:contextualSpacing/>
        <w:jc w:val="both"/>
        <w:rPr>
          <w:rFonts w:ascii="Times New Roman" w:hAnsi="Times New Roman" w:cs="Times New Roman"/>
          <w:b/>
          <w:bCs/>
          <w:sz w:val="20"/>
          <w:szCs w:val="20"/>
        </w:rPr>
      </w:pPr>
      <w:r w:rsidRPr="00F35D23">
        <w:rPr>
          <w:rFonts w:ascii="Times New Roman" w:hAnsi="Times New Roman" w:cs="Times New Roman"/>
          <w:b/>
          <w:bCs/>
          <w:sz w:val="20"/>
          <w:szCs w:val="20"/>
        </w:rPr>
        <w:t xml:space="preserve">6.8 Evaluation Metrics </w:t>
      </w:r>
    </w:p>
    <w:p w14:paraId="6789C508" w14:textId="3E2F7B75" w:rsidR="00A16F5D" w:rsidRPr="00F35D23" w:rsidRDefault="00A16F5D" w:rsidP="00A16F5D">
      <w:p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The framework was evaluated using both classification and anomaly detection metrics.</w:t>
      </w:r>
      <w:r w:rsidR="007D48A0">
        <w:rPr>
          <w:rFonts w:ascii="Times New Roman" w:hAnsi="Times New Roman" w:cs="Times New Roman"/>
          <w:sz w:val="20"/>
          <w:szCs w:val="20"/>
        </w:rPr>
        <w:t xml:space="preserve"> </w:t>
      </w:r>
    </w:p>
    <w:p w14:paraId="2B58B859" w14:textId="4908CFE7" w:rsidR="00A16F5D" w:rsidRPr="00F35D23" w:rsidRDefault="00B94622" w:rsidP="00A16F5D">
      <w:pPr>
        <w:spacing w:after="0" w:line="240" w:lineRule="auto"/>
        <w:jc w:val="both"/>
        <w:rPr>
          <w:rFonts w:ascii="Times New Roman" w:hAnsi="Times New Roman" w:cs="Times New Roman"/>
          <w:b/>
          <w:bCs/>
          <w:sz w:val="20"/>
          <w:szCs w:val="20"/>
        </w:rPr>
      </w:pPr>
      <w:r w:rsidRPr="00F35D23">
        <w:rPr>
          <w:rFonts w:ascii="Times New Roman" w:hAnsi="Times New Roman" w:cs="Times New Roman"/>
          <w:b/>
          <w:bCs/>
          <w:sz w:val="20"/>
          <w:szCs w:val="20"/>
        </w:rPr>
        <w:t xml:space="preserve">6.8.1 </w:t>
      </w:r>
      <w:r w:rsidR="00A16F5D" w:rsidRPr="00F35D23">
        <w:rPr>
          <w:rFonts w:ascii="Times New Roman" w:hAnsi="Times New Roman" w:cs="Times New Roman"/>
          <w:b/>
          <w:bCs/>
          <w:sz w:val="20"/>
          <w:szCs w:val="20"/>
        </w:rPr>
        <w:t>Supervised Evaluation (Layer 3):</w:t>
      </w:r>
    </w:p>
    <w:p w14:paraId="05A4EC27" w14:textId="018AF475" w:rsidR="00A16F5D" w:rsidRPr="00F35D23" w:rsidRDefault="00A16F5D" w:rsidP="00A16F5D">
      <w:pPr>
        <w:numPr>
          <w:ilvl w:val="0"/>
          <w:numId w:val="34"/>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 xml:space="preserve">Accuracy </w:t>
      </w:r>
      <w:r w:rsidRPr="00F35D23">
        <w:rPr>
          <w:rFonts w:ascii="Times New Roman" w:hAnsi="Times New Roman" w:cs="Times New Roman"/>
          <w:sz w:val="20"/>
          <w:szCs w:val="20"/>
        </w:rPr>
        <w:tab/>
      </w:r>
    </w:p>
    <w:p w14:paraId="23044207" w14:textId="4AD0EF6B" w:rsidR="00A16F5D" w:rsidRPr="00F35D23" w:rsidRDefault="00A16F5D" w:rsidP="00A16F5D">
      <w:pPr>
        <w:numPr>
          <w:ilvl w:val="0"/>
          <w:numId w:val="34"/>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 xml:space="preserve">Precision </w:t>
      </w:r>
      <w:r w:rsidRPr="00F35D23">
        <w:rPr>
          <w:rFonts w:ascii="Times New Roman" w:hAnsi="Times New Roman" w:cs="Times New Roman"/>
          <w:sz w:val="20"/>
          <w:szCs w:val="20"/>
        </w:rPr>
        <w:tab/>
      </w:r>
    </w:p>
    <w:p w14:paraId="7565C04F" w14:textId="4C7DAE36" w:rsidR="00A16F5D" w:rsidRPr="00F35D23" w:rsidRDefault="00A16F5D" w:rsidP="00A16F5D">
      <w:pPr>
        <w:numPr>
          <w:ilvl w:val="0"/>
          <w:numId w:val="34"/>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 xml:space="preserve">Recall </w:t>
      </w:r>
      <w:r w:rsidRPr="00F35D23">
        <w:rPr>
          <w:rFonts w:ascii="Times New Roman" w:hAnsi="Times New Roman" w:cs="Times New Roman"/>
          <w:sz w:val="20"/>
          <w:szCs w:val="20"/>
        </w:rPr>
        <w:tab/>
      </w:r>
    </w:p>
    <w:p w14:paraId="5B8F98A0" w14:textId="0C912C41" w:rsidR="00A16F5D" w:rsidRPr="00F35D23" w:rsidRDefault="00A16F5D" w:rsidP="00A16F5D">
      <w:pPr>
        <w:numPr>
          <w:ilvl w:val="0"/>
          <w:numId w:val="34"/>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 xml:space="preserve">F1-score </w:t>
      </w:r>
      <w:r w:rsidRPr="00F35D23">
        <w:rPr>
          <w:rFonts w:ascii="Times New Roman" w:hAnsi="Times New Roman" w:cs="Times New Roman"/>
          <w:sz w:val="20"/>
          <w:szCs w:val="20"/>
        </w:rPr>
        <w:tab/>
      </w:r>
    </w:p>
    <w:p w14:paraId="2EDF0AC4" w14:textId="385B7CE6" w:rsidR="00A16F5D" w:rsidRPr="00F35D23" w:rsidRDefault="00A16F5D" w:rsidP="00A16F5D">
      <w:pPr>
        <w:numPr>
          <w:ilvl w:val="0"/>
          <w:numId w:val="34"/>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ROC-AUC</w:t>
      </w:r>
      <w:r w:rsidRPr="00F35D23">
        <w:rPr>
          <w:rFonts w:ascii="Times New Roman" w:hAnsi="Times New Roman" w:cs="Times New Roman"/>
          <w:sz w:val="20"/>
          <w:szCs w:val="20"/>
        </w:rPr>
        <w:tab/>
        <w:t xml:space="preserve"> </w:t>
      </w:r>
    </w:p>
    <w:p w14:paraId="3DACD679" w14:textId="6C090428" w:rsidR="00A16F5D" w:rsidRPr="00F35D23" w:rsidRDefault="00B94622" w:rsidP="00A16F5D">
      <w:pPr>
        <w:spacing w:after="0" w:line="240" w:lineRule="auto"/>
        <w:jc w:val="both"/>
        <w:rPr>
          <w:rFonts w:ascii="Times New Roman" w:hAnsi="Times New Roman" w:cs="Times New Roman"/>
          <w:b/>
          <w:bCs/>
          <w:sz w:val="20"/>
          <w:szCs w:val="20"/>
        </w:rPr>
      </w:pPr>
      <w:r w:rsidRPr="00F35D23">
        <w:rPr>
          <w:rFonts w:ascii="Times New Roman" w:hAnsi="Times New Roman" w:cs="Times New Roman"/>
          <w:b/>
          <w:bCs/>
          <w:sz w:val="20"/>
          <w:szCs w:val="20"/>
        </w:rPr>
        <w:t xml:space="preserve">6.8.2 </w:t>
      </w:r>
      <w:r w:rsidR="00A16F5D" w:rsidRPr="00F35D23">
        <w:rPr>
          <w:rFonts w:ascii="Times New Roman" w:hAnsi="Times New Roman" w:cs="Times New Roman"/>
          <w:b/>
          <w:bCs/>
          <w:sz w:val="20"/>
          <w:szCs w:val="20"/>
        </w:rPr>
        <w:t>Unsupervised Evaluation (Layer 4):</w:t>
      </w:r>
    </w:p>
    <w:p w14:paraId="2AACAE8F" w14:textId="505975DD" w:rsidR="00A16F5D" w:rsidRPr="00F35D23" w:rsidRDefault="00A16F5D" w:rsidP="00A16F5D">
      <w:pPr>
        <w:numPr>
          <w:ilvl w:val="0"/>
          <w:numId w:val="35"/>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 xml:space="preserve">True Positive Rate (TPR) </w:t>
      </w:r>
    </w:p>
    <w:p w14:paraId="3DB16C2E" w14:textId="77777777" w:rsidR="00A16F5D" w:rsidRPr="00F35D23" w:rsidRDefault="00A16F5D" w:rsidP="00A16F5D">
      <w:pPr>
        <w:numPr>
          <w:ilvl w:val="0"/>
          <w:numId w:val="35"/>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 xml:space="preserve">False Positive Rate (FPR) </w:t>
      </w:r>
    </w:p>
    <w:p w14:paraId="5A8FFE72" w14:textId="188C6E5A" w:rsidR="00A16F5D" w:rsidRPr="00F35D23" w:rsidRDefault="00A16F5D" w:rsidP="00A16F5D">
      <w:pPr>
        <w:numPr>
          <w:ilvl w:val="0"/>
          <w:numId w:val="35"/>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 xml:space="preserve">Confusion Matrix </w:t>
      </w:r>
      <w:r w:rsidRPr="00F35D23">
        <w:rPr>
          <w:rFonts w:ascii="Times New Roman" w:hAnsi="Times New Roman" w:cs="Times New Roman"/>
          <w:sz w:val="20"/>
          <w:szCs w:val="20"/>
        </w:rPr>
        <w:tab/>
        <w:t xml:space="preserve">       </w:t>
      </w:r>
    </w:p>
    <w:p w14:paraId="51D5EBEE" w14:textId="77777777" w:rsidR="00A16F5D" w:rsidRPr="00F35D23" w:rsidRDefault="00A16F5D" w:rsidP="00A16F5D">
      <w:pPr>
        <w:numPr>
          <w:ilvl w:val="0"/>
          <w:numId w:val="35"/>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ROC-AUC</w:t>
      </w:r>
    </w:p>
    <w:p w14:paraId="15B66B57" w14:textId="2AC46E7B" w:rsidR="00F1204C" w:rsidRPr="00F35D23" w:rsidRDefault="00B94622" w:rsidP="00F1204C">
      <w:pPr>
        <w:spacing w:after="0" w:line="240" w:lineRule="auto"/>
        <w:jc w:val="both"/>
        <w:rPr>
          <w:rFonts w:ascii="Times New Roman" w:hAnsi="Times New Roman" w:cs="Times New Roman"/>
          <w:b/>
          <w:bCs/>
          <w:sz w:val="20"/>
          <w:szCs w:val="20"/>
        </w:rPr>
      </w:pPr>
      <w:r w:rsidRPr="00F35D23">
        <w:rPr>
          <w:rFonts w:ascii="Times New Roman" w:hAnsi="Times New Roman" w:cs="Times New Roman"/>
          <w:b/>
          <w:bCs/>
          <w:sz w:val="20"/>
          <w:szCs w:val="20"/>
        </w:rPr>
        <w:t xml:space="preserve">6.8.3 </w:t>
      </w:r>
      <w:r w:rsidR="00F1204C" w:rsidRPr="00F35D23">
        <w:rPr>
          <w:rFonts w:ascii="Times New Roman" w:hAnsi="Times New Roman" w:cs="Times New Roman"/>
          <w:b/>
          <w:bCs/>
          <w:sz w:val="20"/>
          <w:szCs w:val="20"/>
        </w:rPr>
        <w:t>Fusion Evaluation (Layer 5):</w:t>
      </w:r>
    </w:p>
    <w:p w14:paraId="12409471" w14:textId="77777777" w:rsidR="00F1204C" w:rsidRPr="00F35D23" w:rsidRDefault="00F1204C" w:rsidP="00F1204C">
      <w:pPr>
        <w:numPr>
          <w:ilvl w:val="0"/>
          <w:numId w:val="36"/>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 xml:space="preserve">Combined classification accuracy </w:t>
      </w:r>
    </w:p>
    <w:p w14:paraId="528B707E" w14:textId="77777777" w:rsidR="00F1204C" w:rsidRPr="00F35D23" w:rsidRDefault="00F1204C" w:rsidP="00F1204C">
      <w:pPr>
        <w:numPr>
          <w:ilvl w:val="0"/>
          <w:numId w:val="36"/>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 xml:space="preserve">Reduction in false positives </w:t>
      </w:r>
    </w:p>
    <w:p w14:paraId="4A676984" w14:textId="77777777" w:rsidR="00F1204C" w:rsidRPr="00F35D23" w:rsidRDefault="00F1204C" w:rsidP="00F1204C">
      <w:pPr>
        <w:numPr>
          <w:ilvl w:val="0"/>
          <w:numId w:val="36"/>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Improvement over standalone models</w:t>
      </w:r>
    </w:p>
    <w:p w14:paraId="5CAA4F5D" w14:textId="32A6374E" w:rsidR="00F1204C" w:rsidRPr="00F35D23" w:rsidRDefault="00F1204C" w:rsidP="00F1204C">
      <w:p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The fusion layer integrated supervised confidence scores with anomaly detection outputs to generate a unified risk decision.</w:t>
      </w:r>
      <w:r w:rsidR="007D48A0" w:rsidRPr="007D48A0">
        <w:t xml:space="preserve"> </w:t>
      </w:r>
      <w:r w:rsidR="007D48A0" w:rsidRPr="007D48A0">
        <w:rPr>
          <w:rFonts w:ascii="Times New Roman" w:hAnsi="Times New Roman" w:cs="Times New Roman"/>
          <w:sz w:val="20"/>
          <w:szCs w:val="20"/>
        </w:rPr>
        <w:t>The Autoencoder was trained exclusively on benign training data, with threshold selection based solely on benign validation data, ensuring strict separation between training and evaluation stages.</w:t>
      </w:r>
    </w:p>
    <w:p w14:paraId="4016BD53" w14:textId="78B87863" w:rsidR="00F1204C" w:rsidRPr="00F35D23" w:rsidRDefault="00B94622" w:rsidP="00A16F5D">
      <w:pPr>
        <w:spacing w:after="0" w:line="240" w:lineRule="auto"/>
        <w:jc w:val="both"/>
        <w:rPr>
          <w:rFonts w:ascii="Times New Roman" w:hAnsi="Times New Roman" w:cs="Times New Roman"/>
          <w:b/>
          <w:bCs/>
          <w:sz w:val="20"/>
          <w:szCs w:val="20"/>
        </w:rPr>
      </w:pPr>
      <w:r w:rsidRPr="00F35D23">
        <w:rPr>
          <w:rFonts w:ascii="Times New Roman" w:hAnsi="Times New Roman" w:cs="Times New Roman"/>
          <w:b/>
          <w:bCs/>
          <w:sz w:val="20"/>
          <w:szCs w:val="20"/>
        </w:rPr>
        <w:t xml:space="preserve">6.8.4 </w:t>
      </w:r>
      <w:r w:rsidR="00F1204C" w:rsidRPr="00F35D23">
        <w:rPr>
          <w:rFonts w:ascii="Times New Roman" w:hAnsi="Times New Roman" w:cs="Times New Roman"/>
          <w:b/>
          <w:bCs/>
          <w:sz w:val="20"/>
          <w:szCs w:val="20"/>
        </w:rPr>
        <w:t>Threshold Definition:</w:t>
      </w:r>
    </w:p>
    <w:p w14:paraId="07854D50" w14:textId="77777777" w:rsidR="00D11491" w:rsidRPr="00F35D23" w:rsidRDefault="006A47C6" w:rsidP="00A16F5D">
      <w:p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The anomaly detection threshold for autoencoder-based models was fixed at the 95th percentile of reconstruction error on benign validation data prior to model evaluation and was not modified during analysis. Performance targets were defined as TPR ≥ 95% and FPR &lt; 5%, ensuring consistent and unbiased anomaly detection.</w:t>
      </w:r>
      <w:r w:rsidR="00A16F5D" w:rsidRPr="00F35D23">
        <w:rPr>
          <w:rFonts w:ascii="Times New Roman" w:hAnsi="Times New Roman" w:cs="Times New Roman"/>
          <w:sz w:val="20"/>
          <w:szCs w:val="20"/>
        </w:rPr>
        <w:tab/>
      </w:r>
    </w:p>
    <w:p w14:paraId="61213E2B" w14:textId="752B0D96" w:rsidR="00A16F5D" w:rsidRPr="00F35D23" w:rsidRDefault="00D11491" w:rsidP="00A16F5D">
      <w:p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The proposed framework allows flexible integration of model outputs, enabling evaluation of both individual and fused model performance under open-set conditions.</w:t>
      </w:r>
      <w:r w:rsidR="00A16F5D" w:rsidRPr="00F35D23">
        <w:rPr>
          <w:rFonts w:ascii="Times New Roman" w:hAnsi="Times New Roman" w:cs="Times New Roman"/>
          <w:sz w:val="20"/>
          <w:szCs w:val="20"/>
        </w:rPr>
        <w:t xml:space="preserve">      </w:t>
      </w:r>
    </w:p>
    <w:p w14:paraId="377D35EE" w14:textId="77777777" w:rsidR="00B87F8F" w:rsidRPr="00F35D23" w:rsidRDefault="00B87F8F" w:rsidP="000375F5">
      <w:pPr>
        <w:spacing w:before="120" w:after="60" w:line="240" w:lineRule="auto"/>
        <w:jc w:val="both"/>
        <w:rPr>
          <w:rFonts w:ascii="Times New Roman" w:hAnsi="Times New Roman" w:cs="Times New Roman"/>
          <w:b/>
          <w:bCs/>
          <w:caps/>
          <w:sz w:val="20"/>
          <w:szCs w:val="20"/>
        </w:rPr>
      </w:pPr>
      <w:r w:rsidRPr="00F35D23">
        <w:rPr>
          <w:rFonts w:ascii="Times New Roman" w:hAnsi="Times New Roman" w:cs="Times New Roman"/>
          <w:b/>
          <w:bCs/>
          <w:caps/>
          <w:sz w:val="20"/>
          <w:szCs w:val="20"/>
        </w:rPr>
        <w:t xml:space="preserve">7. Experimental Results </w:t>
      </w:r>
    </w:p>
    <w:p w14:paraId="354082DD" w14:textId="70E85BDC" w:rsidR="00893289" w:rsidRPr="00F35D23" w:rsidRDefault="00E33BA9" w:rsidP="00E33BA9">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This section presents the performance evaluation of the proposed framework across supervised classification (Layer 3), unsupervised anomaly detection (Layer 4), and decision fusion (Layer 5). Results are reported on both known traffic classes and previously unseen traffic under open-set conditions</w:t>
      </w:r>
      <w:r w:rsidR="00893289" w:rsidRPr="00F35D23">
        <w:rPr>
          <w:rFonts w:ascii="Times New Roman" w:hAnsi="Times New Roman" w:cs="Times New Roman"/>
          <w:sz w:val="20"/>
          <w:szCs w:val="20"/>
        </w:rPr>
        <w:t>.</w:t>
      </w:r>
    </w:p>
    <w:p w14:paraId="598AB138" w14:textId="216B87AC" w:rsidR="00B87F8F" w:rsidRPr="00F35D23" w:rsidRDefault="00B87F8F" w:rsidP="005F5E7C">
      <w:pPr>
        <w:spacing w:after="0" w:line="240" w:lineRule="auto"/>
        <w:contextualSpacing/>
        <w:jc w:val="both"/>
        <w:rPr>
          <w:rFonts w:ascii="Times New Roman" w:hAnsi="Times New Roman" w:cs="Times New Roman"/>
          <w:b/>
          <w:bCs/>
          <w:sz w:val="20"/>
          <w:szCs w:val="20"/>
        </w:rPr>
      </w:pPr>
      <w:r w:rsidRPr="00F35D23">
        <w:rPr>
          <w:rFonts w:ascii="Times New Roman" w:hAnsi="Times New Roman" w:cs="Times New Roman"/>
          <w:b/>
          <w:bCs/>
          <w:sz w:val="20"/>
          <w:szCs w:val="20"/>
        </w:rPr>
        <w:t>7.1 Supervised Model Performance</w:t>
      </w:r>
    </w:p>
    <w:p w14:paraId="5119B54E" w14:textId="4B3B4428" w:rsidR="00E33BA9" w:rsidRPr="00F35D23" w:rsidRDefault="00E33BA9" w:rsidP="00E33BA9">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The performance of supervised models is evaluated using accuracy, precision, recall, F1-score, and ROC-AUC. Results are compared across Random Forest, XGBoost, and CNN models.</w:t>
      </w:r>
    </w:p>
    <w:p w14:paraId="38BD8F4E" w14:textId="604235B0" w:rsidR="00B87F8F" w:rsidRPr="00F35D23" w:rsidRDefault="00B87F8F" w:rsidP="005F5E7C">
      <w:pPr>
        <w:numPr>
          <w:ilvl w:val="0"/>
          <w:numId w:val="18"/>
        </w:num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Accuracy comparison</w:t>
      </w:r>
    </w:p>
    <w:p w14:paraId="5B2F74A2" w14:textId="77777777" w:rsidR="00B87F8F" w:rsidRPr="00F35D23" w:rsidRDefault="00B87F8F" w:rsidP="005F5E7C">
      <w:pPr>
        <w:numPr>
          <w:ilvl w:val="0"/>
          <w:numId w:val="18"/>
        </w:num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Confusion matrices</w:t>
      </w:r>
    </w:p>
    <w:p w14:paraId="469A47C3" w14:textId="77777777" w:rsidR="00B87F8F" w:rsidRPr="00F35D23" w:rsidRDefault="00B87F8F" w:rsidP="005F5E7C">
      <w:pPr>
        <w:numPr>
          <w:ilvl w:val="0"/>
          <w:numId w:val="18"/>
        </w:num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Per-class results</w:t>
      </w:r>
    </w:p>
    <w:p w14:paraId="27BFE6AC" w14:textId="77777777" w:rsidR="00B87F8F" w:rsidRPr="00F35D23" w:rsidRDefault="00B87F8F" w:rsidP="005F5E7C">
      <w:pPr>
        <w:spacing w:after="0" w:line="240" w:lineRule="auto"/>
        <w:contextualSpacing/>
        <w:jc w:val="both"/>
        <w:rPr>
          <w:rFonts w:ascii="Times New Roman" w:hAnsi="Times New Roman" w:cs="Times New Roman"/>
          <w:b/>
          <w:bCs/>
          <w:sz w:val="20"/>
          <w:szCs w:val="20"/>
        </w:rPr>
      </w:pPr>
      <w:r w:rsidRPr="00F35D23">
        <w:rPr>
          <w:rFonts w:ascii="Times New Roman" w:hAnsi="Times New Roman" w:cs="Times New Roman"/>
          <w:b/>
          <w:bCs/>
          <w:sz w:val="20"/>
          <w:szCs w:val="20"/>
        </w:rPr>
        <w:t>7.2 Unsupervised Detection Results</w:t>
      </w:r>
    </w:p>
    <w:p w14:paraId="69438DCE" w14:textId="311EF8A4" w:rsidR="00E33BA9" w:rsidRPr="00F35D23" w:rsidRDefault="00E33BA9" w:rsidP="00E33BA9">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Unsupervised models are evaluated based on their ability to identify anomalous traffic patterns. Clustering behavior and anomaly score distributions are analyzed.</w:t>
      </w:r>
    </w:p>
    <w:p w14:paraId="08011E5E" w14:textId="5B94746E" w:rsidR="00B87F8F" w:rsidRPr="00F35D23" w:rsidRDefault="00B87F8F" w:rsidP="005F5E7C">
      <w:pPr>
        <w:numPr>
          <w:ilvl w:val="0"/>
          <w:numId w:val="19"/>
        </w:num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Clustering behavior</w:t>
      </w:r>
    </w:p>
    <w:p w14:paraId="2DF6B35F" w14:textId="77777777" w:rsidR="00B87F8F" w:rsidRPr="00F35D23" w:rsidRDefault="00B87F8F" w:rsidP="005F5E7C">
      <w:pPr>
        <w:numPr>
          <w:ilvl w:val="0"/>
          <w:numId w:val="19"/>
        </w:num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Anomaly detection outputs</w:t>
      </w:r>
    </w:p>
    <w:p w14:paraId="6C4C1854" w14:textId="3CCB8A1E" w:rsidR="00B87F8F" w:rsidRPr="00F35D23" w:rsidRDefault="00B87F8F" w:rsidP="005F5E7C">
      <w:pPr>
        <w:spacing w:after="0" w:line="240" w:lineRule="auto"/>
        <w:contextualSpacing/>
        <w:jc w:val="both"/>
        <w:rPr>
          <w:rFonts w:ascii="Times New Roman" w:hAnsi="Times New Roman" w:cs="Times New Roman"/>
          <w:b/>
          <w:bCs/>
          <w:sz w:val="20"/>
          <w:szCs w:val="20"/>
        </w:rPr>
      </w:pPr>
      <w:r w:rsidRPr="00F35D23">
        <w:rPr>
          <w:rFonts w:ascii="Times New Roman" w:hAnsi="Times New Roman" w:cs="Times New Roman"/>
          <w:b/>
          <w:bCs/>
          <w:sz w:val="20"/>
          <w:szCs w:val="20"/>
        </w:rPr>
        <w:t>7.3 Open-Set Evaluation</w:t>
      </w:r>
    </w:p>
    <w:p w14:paraId="53EBA890" w14:textId="77777777" w:rsidR="00E33BA9" w:rsidRPr="00F35D23" w:rsidRDefault="00E33BA9" w:rsidP="00E33BA9">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The ability of the framework to detect previously unseen traffic classes is assessed using the unknown holdout set. Performance is evaluated using TPR and FPR.</w:t>
      </w:r>
    </w:p>
    <w:p w14:paraId="3E4E4008" w14:textId="37440BCF" w:rsidR="00B87F8F" w:rsidRPr="00F35D23" w:rsidRDefault="00B87F8F" w:rsidP="005F5E7C">
      <w:pPr>
        <w:numPr>
          <w:ilvl w:val="0"/>
          <w:numId w:val="20"/>
        </w:num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Detection of unseen devices</w:t>
      </w:r>
    </w:p>
    <w:p w14:paraId="5AFB53F0" w14:textId="77777777" w:rsidR="00B87F8F" w:rsidRPr="00F35D23" w:rsidRDefault="00B87F8F" w:rsidP="005F5E7C">
      <w:pPr>
        <w:numPr>
          <w:ilvl w:val="0"/>
          <w:numId w:val="20"/>
        </w:num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True positive vs false positives</w:t>
      </w:r>
    </w:p>
    <w:p w14:paraId="76D000A4" w14:textId="77777777" w:rsidR="00B87F8F" w:rsidRPr="00F35D23" w:rsidRDefault="00B87F8F" w:rsidP="005F5E7C">
      <w:pPr>
        <w:spacing w:after="0" w:line="240" w:lineRule="auto"/>
        <w:contextualSpacing/>
        <w:jc w:val="both"/>
        <w:rPr>
          <w:rFonts w:ascii="Times New Roman" w:hAnsi="Times New Roman" w:cs="Times New Roman"/>
          <w:b/>
          <w:bCs/>
          <w:sz w:val="20"/>
          <w:szCs w:val="20"/>
        </w:rPr>
      </w:pPr>
      <w:r w:rsidRPr="00F35D23">
        <w:rPr>
          <w:rFonts w:ascii="Times New Roman" w:hAnsi="Times New Roman" w:cs="Times New Roman"/>
          <w:b/>
          <w:bCs/>
          <w:sz w:val="20"/>
          <w:szCs w:val="20"/>
        </w:rPr>
        <w:t>7.4 Fusion Model Results (Layer 5)</w:t>
      </w:r>
    </w:p>
    <w:p w14:paraId="5BD482ED" w14:textId="27BD68D5" w:rsidR="00E33BA9" w:rsidRPr="00F35D23" w:rsidRDefault="00E33BA9" w:rsidP="00E33BA9">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The fusion model combines supervised confidence scores and anomaly detection outputs. Performance improvements over standalone models are analyzed in terms of accuracy and false positive reduction.</w:t>
      </w:r>
    </w:p>
    <w:p w14:paraId="24B58758" w14:textId="487C18E9" w:rsidR="00B87F8F" w:rsidRPr="00F35D23" w:rsidRDefault="00B87F8F" w:rsidP="005F5E7C">
      <w:pPr>
        <w:numPr>
          <w:ilvl w:val="0"/>
          <w:numId w:val="21"/>
        </w:num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Hybrid vs individual models</w:t>
      </w:r>
    </w:p>
    <w:p w14:paraId="631606DF" w14:textId="77777777" w:rsidR="00B87F8F" w:rsidRPr="00F35D23" w:rsidRDefault="00B87F8F" w:rsidP="005F5E7C">
      <w:pPr>
        <w:numPr>
          <w:ilvl w:val="0"/>
          <w:numId w:val="21"/>
        </w:num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Performance improvement</w:t>
      </w:r>
    </w:p>
    <w:p w14:paraId="0AD7629F" w14:textId="77777777" w:rsidR="00B94622" w:rsidRPr="00F35D23" w:rsidRDefault="00B94622" w:rsidP="005F5E7C">
      <w:pPr>
        <w:spacing w:after="0" w:line="240" w:lineRule="auto"/>
        <w:contextualSpacing/>
        <w:jc w:val="both"/>
        <w:rPr>
          <w:rFonts w:ascii="Times New Roman" w:hAnsi="Times New Roman" w:cs="Times New Roman"/>
          <w:b/>
          <w:bCs/>
          <w:sz w:val="20"/>
          <w:szCs w:val="20"/>
        </w:rPr>
      </w:pPr>
      <w:r w:rsidRPr="00F35D23">
        <w:rPr>
          <w:rFonts w:ascii="Times New Roman" w:hAnsi="Times New Roman" w:cs="Times New Roman"/>
          <w:b/>
          <w:bCs/>
          <w:sz w:val="20"/>
          <w:szCs w:val="20"/>
        </w:rPr>
        <w:t xml:space="preserve">7.4.1 Model comparison </w:t>
      </w:r>
    </w:p>
    <w:p w14:paraId="66333448" w14:textId="77777777" w:rsidR="00B94622" w:rsidRPr="00F35D23" w:rsidRDefault="00B94622" w:rsidP="00B94622">
      <w:p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 xml:space="preserve">Table 1. Comparative performance of supervised, unsupervised, and hybrid (fusion) models across classification and open-set detection metrics. The hybrid model demonstrates improved performance over standalone approaches, particularly in detecting previously unseen traffic patterns. </w:t>
      </w:r>
      <w:r w:rsidRPr="00F35D23">
        <w:rPr>
          <w:rFonts w:ascii="Times New Roman" w:hAnsi="Times New Roman" w:cs="Times New Roman"/>
          <w:i/>
          <w:iCs/>
          <w:sz w:val="20"/>
          <w:szCs w:val="20"/>
        </w:rPr>
        <w:t>Note: Final values will be populated after model training and evaluation (Phase 2).</w:t>
      </w:r>
    </w:p>
    <w:p w14:paraId="685A0D85" w14:textId="77777777" w:rsidR="00924D89" w:rsidRPr="00F35D23" w:rsidRDefault="00924D89" w:rsidP="00A5024C">
      <w:pPr>
        <w:spacing w:before="120" w:after="120"/>
        <w:jc w:val="center"/>
        <w:rPr>
          <w:rFonts w:ascii="Times New Roman" w:hAnsi="Times New Roman" w:cs="Times New Roman"/>
          <w:b/>
          <w:bCs/>
          <w:sz w:val="20"/>
          <w:szCs w:val="20"/>
        </w:rPr>
      </w:pPr>
      <w:r w:rsidRPr="00F35D23">
        <w:rPr>
          <w:rFonts w:ascii="Times New Roman" w:hAnsi="Times New Roman" w:cs="Times New Roman"/>
          <w:b/>
          <w:bCs/>
          <w:sz w:val="20"/>
          <w:szCs w:val="20"/>
        </w:rPr>
        <w:t>Table 1A — Supervised (Layer 3)</w:t>
      </w:r>
    </w:p>
    <w:tbl>
      <w:tblPr>
        <w:tblStyle w:val="TableGrid"/>
        <w:tblW w:w="0" w:type="auto"/>
        <w:tblLook w:val="04A0" w:firstRow="1" w:lastRow="0" w:firstColumn="1" w:lastColumn="0" w:noHBand="0" w:noVBand="1"/>
      </w:tblPr>
      <w:tblGrid>
        <w:gridCol w:w="1255"/>
        <w:gridCol w:w="1486"/>
        <w:gridCol w:w="994"/>
        <w:gridCol w:w="755"/>
      </w:tblGrid>
      <w:tr w:rsidR="00F35D23" w:rsidRPr="00F35D23" w14:paraId="61F31781" w14:textId="77777777" w:rsidTr="00A5024C">
        <w:tc>
          <w:tcPr>
            <w:tcW w:w="1255" w:type="dxa"/>
            <w:vMerge w:val="restart"/>
          </w:tcPr>
          <w:p w14:paraId="50851D59" w14:textId="3477AF84" w:rsidR="00A5024C" w:rsidRPr="00F35D23" w:rsidRDefault="00A5024C" w:rsidP="004D16DB">
            <w:pPr>
              <w:rPr>
                <w:rFonts w:ascii="Times New Roman" w:hAnsi="Times New Roman" w:cs="Times New Roman"/>
                <w:b/>
                <w:bCs/>
                <w:sz w:val="20"/>
                <w:szCs w:val="20"/>
              </w:rPr>
            </w:pPr>
          </w:p>
        </w:tc>
        <w:tc>
          <w:tcPr>
            <w:tcW w:w="3235" w:type="dxa"/>
            <w:gridSpan w:val="3"/>
          </w:tcPr>
          <w:p w14:paraId="694A4983" w14:textId="76FCD2C7" w:rsidR="00A5024C" w:rsidRPr="00F35D23" w:rsidRDefault="00A5024C" w:rsidP="00A5024C">
            <w:pPr>
              <w:jc w:val="center"/>
              <w:rPr>
                <w:rFonts w:ascii="Times New Roman" w:hAnsi="Times New Roman" w:cs="Times New Roman"/>
                <w:sz w:val="20"/>
                <w:szCs w:val="20"/>
              </w:rPr>
            </w:pPr>
            <w:r w:rsidRPr="00F35D23">
              <w:rPr>
                <w:rFonts w:ascii="Times New Roman" w:hAnsi="Times New Roman" w:cs="Times New Roman"/>
                <w:sz w:val="20"/>
                <w:szCs w:val="20"/>
              </w:rPr>
              <w:t>Model</w:t>
            </w:r>
          </w:p>
        </w:tc>
      </w:tr>
      <w:tr w:rsidR="00F35D23" w:rsidRPr="00F35D23" w14:paraId="19F65A99" w14:textId="77777777" w:rsidTr="00A5024C">
        <w:tc>
          <w:tcPr>
            <w:tcW w:w="1255" w:type="dxa"/>
            <w:vMerge/>
          </w:tcPr>
          <w:p w14:paraId="5176DF73" w14:textId="77777777" w:rsidR="00A5024C" w:rsidRPr="00F35D23" w:rsidRDefault="00A5024C" w:rsidP="00A5024C">
            <w:pPr>
              <w:rPr>
                <w:rFonts w:ascii="Times New Roman" w:hAnsi="Times New Roman" w:cs="Times New Roman"/>
                <w:b/>
                <w:bCs/>
                <w:sz w:val="20"/>
                <w:szCs w:val="20"/>
              </w:rPr>
            </w:pPr>
          </w:p>
        </w:tc>
        <w:tc>
          <w:tcPr>
            <w:tcW w:w="1486" w:type="dxa"/>
          </w:tcPr>
          <w:p w14:paraId="58672BCC" w14:textId="069F9797" w:rsidR="00A5024C" w:rsidRPr="00F35D23" w:rsidRDefault="00A5024C" w:rsidP="00A5024C">
            <w:pPr>
              <w:rPr>
                <w:rFonts w:ascii="Times New Roman" w:hAnsi="Times New Roman" w:cs="Times New Roman"/>
                <w:sz w:val="20"/>
                <w:szCs w:val="20"/>
              </w:rPr>
            </w:pPr>
            <w:r w:rsidRPr="00F35D23">
              <w:rPr>
                <w:rFonts w:ascii="Times New Roman" w:hAnsi="Times New Roman" w:cs="Times New Roman"/>
                <w:sz w:val="20"/>
                <w:szCs w:val="20"/>
              </w:rPr>
              <w:t>Random Forest</w:t>
            </w:r>
          </w:p>
        </w:tc>
        <w:tc>
          <w:tcPr>
            <w:tcW w:w="994" w:type="dxa"/>
          </w:tcPr>
          <w:p w14:paraId="090815F7" w14:textId="33873D32" w:rsidR="00A5024C" w:rsidRPr="00F35D23" w:rsidRDefault="00A5024C" w:rsidP="00A5024C">
            <w:pPr>
              <w:rPr>
                <w:rFonts w:ascii="Times New Roman" w:hAnsi="Times New Roman" w:cs="Times New Roman"/>
                <w:sz w:val="20"/>
                <w:szCs w:val="20"/>
              </w:rPr>
            </w:pPr>
            <w:r w:rsidRPr="00F35D23">
              <w:rPr>
                <w:rFonts w:ascii="Times New Roman" w:hAnsi="Times New Roman" w:cs="Times New Roman"/>
                <w:sz w:val="20"/>
                <w:szCs w:val="20"/>
              </w:rPr>
              <w:t>XGBoost</w:t>
            </w:r>
          </w:p>
        </w:tc>
        <w:tc>
          <w:tcPr>
            <w:tcW w:w="755" w:type="dxa"/>
          </w:tcPr>
          <w:p w14:paraId="163F6AF1" w14:textId="664369A0" w:rsidR="00A5024C" w:rsidRPr="00F35D23" w:rsidRDefault="00A5024C" w:rsidP="00A5024C">
            <w:pPr>
              <w:rPr>
                <w:rFonts w:ascii="Times New Roman" w:hAnsi="Times New Roman" w:cs="Times New Roman"/>
                <w:sz w:val="20"/>
                <w:szCs w:val="20"/>
              </w:rPr>
            </w:pPr>
            <w:r w:rsidRPr="00F35D23">
              <w:rPr>
                <w:rFonts w:ascii="Times New Roman" w:hAnsi="Times New Roman" w:cs="Times New Roman"/>
                <w:sz w:val="20"/>
                <w:szCs w:val="20"/>
              </w:rPr>
              <w:t>CNN</w:t>
            </w:r>
          </w:p>
        </w:tc>
      </w:tr>
      <w:tr w:rsidR="00F35D23" w:rsidRPr="00F35D23" w14:paraId="5370A206" w14:textId="77777777" w:rsidTr="00A5024C">
        <w:tc>
          <w:tcPr>
            <w:tcW w:w="1255" w:type="dxa"/>
          </w:tcPr>
          <w:p w14:paraId="45D9A5CD" w14:textId="77777777" w:rsidR="00A5024C" w:rsidRPr="00F35D23" w:rsidRDefault="00A5024C" w:rsidP="00A5024C">
            <w:pPr>
              <w:rPr>
                <w:rFonts w:ascii="Times New Roman" w:hAnsi="Times New Roman" w:cs="Times New Roman"/>
                <w:sz w:val="20"/>
                <w:szCs w:val="20"/>
              </w:rPr>
            </w:pPr>
            <w:r w:rsidRPr="00F35D23">
              <w:rPr>
                <w:rFonts w:ascii="Times New Roman" w:hAnsi="Times New Roman" w:cs="Times New Roman"/>
                <w:sz w:val="20"/>
                <w:szCs w:val="20"/>
              </w:rPr>
              <w:t>Accuracy</w:t>
            </w:r>
          </w:p>
        </w:tc>
        <w:tc>
          <w:tcPr>
            <w:tcW w:w="1486" w:type="dxa"/>
          </w:tcPr>
          <w:p w14:paraId="49BA7F91" w14:textId="77777777" w:rsidR="00A5024C" w:rsidRPr="00F35D23" w:rsidRDefault="00A5024C" w:rsidP="00A5024C">
            <w:pPr>
              <w:rPr>
                <w:rFonts w:ascii="Times New Roman" w:hAnsi="Times New Roman" w:cs="Times New Roman"/>
                <w:sz w:val="20"/>
                <w:szCs w:val="20"/>
              </w:rPr>
            </w:pPr>
          </w:p>
        </w:tc>
        <w:tc>
          <w:tcPr>
            <w:tcW w:w="994" w:type="dxa"/>
          </w:tcPr>
          <w:p w14:paraId="12BCAC34" w14:textId="77777777" w:rsidR="00A5024C" w:rsidRPr="00F35D23" w:rsidRDefault="00A5024C" w:rsidP="00A5024C">
            <w:pPr>
              <w:rPr>
                <w:rFonts w:ascii="Times New Roman" w:hAnsi="Times New Roman" w:cs="Times New Roman"/>
                <w:sz w:val="20"/>
                <w:szCs w:val="20"/>
              </w:rPr>
            </w:pPr>
          </w:p>
        </w:tc>
        <w:tc>
          <w:tcPr>
            <w:tcW w:w="755" w:type="dxa"/>
          </w:tcPr>
          <w:p w14:paraId="6B270827" w14:textId="77777777" w:rsidR="00A5024C" w:rsidRPr="00F35D23" w:rsidRDefault="00A5024C" w:rsidP="00A5024C">
            <w:pPr>
              <w:rPr>
                <w:rFonts w:ascii="Times New Roman" w:hAnsi="Times New Roman" w:cs="Times New Roman"/>
                <w:sz w:val="20"/>
                <w:szCs w:val="20"/>
              </w:rPr>
            </w:pPr>
          </w:p>
        </w:tc>
      </w:tr>
      <w:tr w:rsidR="00F35D23" w:rsidRPr="00F35D23" w14:paraId="4D0FA695" w14:textId="77777777" w:rsidTr="00A5024C">
        <w:tc>
          <w:tcPr>
            <w:tcW w:w="1255" w:type="dxa"/>
          </w:tcPr>
          <w:p w14:paraId="2304A2B6" w14:textId="77777777" w:rsidR="00A5024C" w:rsidRPr="00F35D23" w:rsidRDefault="00A5024C" w:rsidP="00A5024C">
            <w:pPr>
              <w:rPr>
                <w:rFonts w:ascii="Times New Roman" w:hAnsi="Times New Roman" w:cs="Times New Roman"/>
                <w:sz w:val="20"/>
                <w:szCs w:val="20"/>
              </w:rPr>
            </w:pPr>
            <w:r w:rsidRPr="00F35D23">
              <w:rPr>
                <w:rFonts w:ascii="Times New Roman" w:hAnsi="Times New Roman" w:cs="Times New Roman"/>
                <w:sz w:val="20"/>
                <w:szCs w:val="20"/>
              </w:rPr>
              <w:t xml:space="preserve">Precision </w:t>
            </w:r>
          </w:p>
        </w:tc>
        <w:tc>
          <w:tcPr>
            <w:tcW w:w="1486" w:type="dxa"/>
          </w:tcPr>
          <w:p w14:paraId="03E2F47E" w14:textId="77777777" w:rsidR="00A5024C" w:rsidRPr="00F35D23" w:rsidRDefault="00A5024C" w:rsidP="00A5024C">
            <w:pPr>
              <w:rPr>
                <w:rFonts w:ascii="Times New Roman" w:hAnsi="Times New Roman" w:cs="Times New Roman"/>
                <w:sz w:val="20"/>
                <w:szCs w:val="20"/>
              </w:rPr>
            </w:pPr>
          </w:p>
        </w:tc>
        <w:tc>
          <w:tcPr>
            <w:tcW w:w="994" w:type="dxa"/>
          </w:tcPr>
          <w:p w14:paraId="34CA271E" w14:textId="77777777" w:rsidR="00A5024C" w:rsidRPr="00F35D23" w:rsidRDefault="00A5024C" w:rsidP="00A5024C">
            <w:pPr>
              <w:rPr>
                <w:rFonts w:ascii="Times New Roman" w:hAnsi="Times New Roman" w:cs="Times New Roman"/>
                <w:sz w:val="20"/>
                <w:szCs w:val="20"/>
              </w:rPr>
            </w:pPr>
          </w:p>
        </w:tc>
        <w:tc>
          <w:tcPr>
            <w:tcW w:w="755" w:type="dxa"/>
          </w:tcPr>
          <w:p w14:paraId="4A4B7D38" w14:textId="77777777" w:rsidR="00A5024C" w:rsidRPr="00F35D23" w:rsidRDefault="00A5024C" w:rsidP="00A5024C">
            <w:pPr>
              <w:rPr>
                <w:rFonts w:ascii="Times New Roman" w:hAnsi="Times New Roman" w:cs="Times New Roman"/>
                <w:sz w:val="20"/>
                <w:szCs w:val="20"/>
              </w:rPr>
            </w:pPr>
          </w:p>
        </w:tc>
      </w:tr>
      <w:tr w:rsidR="00F35D23" w:rsidRPr="00F35D23" w14:paraId="6FA69227" w14:textId="77777777" w:rsidTr="00A5024C">
        <w:tc>
          <w:tcPr>
            <w:tcW w:w="1255" w:type="dxa"/>
          </w:tcPr>
          <w:p w14:paraId="6C7688C7" w14:textId="77777777" w:rsidR="00A5024C" w:rsidRPr="00F35D23" w:rsidRDefault="00A5024C" w:rsidP="00A5024C">
            <w:pPr>
              <w:rPr>
                <w:rFonts w:ascii="Times New Roman" w:hAnsi="Times New Roman" w:cs="Times New Roman"/>
                <w:sz w:val="20"/>
                <w:szCs w:val="20"/>
              </w:rPr>
            </w:pPr>
            <w:r w:rsidRPr="00F35D23">
              <w:rPr>
                <w:rFonts w:ascii="Times New Roman" w:hAnsi="Times New Roman" w:cs="Times New Roman"/>
                <w:sz w:val="20"/>
                <w:szCs w:val="20"/>
              </w:rPr>
              <w:t xml:space="preserve">Recall                   </w:t>
            </w:r>
          </w:p>
        </w:tc>
        <w:tc>
          <w:tcPr>
            <w:tcW w:w="1486" w:type="dxa"/>
          </w:tcPr>
          <w:p w14:paraId="1A6A34A7" w14:textId="77777777" w:rsidR="00A5024C" w:rsidRPr="00F35D23" w:rsidRDefault="00A5024C" w:rsidP="00A5024C">
            <w:pPr>
              <w:rPr>
                <w:rFonts w:ascii="Times New Roman" w:hAnsi="Times New Roman" w:cs="Times New Roman"/>
                <w:sz w:val="20"/>
                <w:szCs w:val="20"/>
              </w:rPr>
            </w:pPr>
          </w:p>
        </w:tc>
        <w:tc>
          <w:tcPr>
            <w:tcW w:w="994" w:type="dxa"/>
          </w:tcPr>
          <w:p w14:paraId="7772B5F8" w14:textId="77777777" w:rsidR="00A5024C" w:rsidRPr="00F35D23" w:rsidRDefault="00A5024C" w:rsidP="00A5024C">
            <w:pPr>
              <w:rPr>
                <w:rFonts w:ascii="Times New Roman" w:hAnsi="Times New Roman" w:cs="Times New Roman"/>
                <w:sz w:val="20"/>
                <w:szCs w:val="20"/>
              </w:rPr>
            </w:pPr>
          </w:p>
        </w:tc>
        <w:tc>
          <w:tcPr>
            <w:tcW w:w="755" w:type="dxa"/>
          </w:tcPr>
          <w:p w14:paraId="06BBD9FE" w14:textId="77777777" w:rsidR="00A5024C" w:rsidRPr="00F35D23" w:rsidRDefault="00A5024C" w:rsidP="00A5024C">
            <w:pPr>
              <w:rPr>
                <w:rFonts w:ascii="Times New Roman" w:hAnsi="Times New Roman" w:cs="Times New Roman"/>
                <w:sz w:val="20"/>
                <w:szCs w:val="20"/>
              </w:rPr>
            </w:pPr>
          </w:p>
        </w:tc>
      </w:tr>
      <w:tr w:rsidR="00F35D23" w:rsidRPr="00F35D23" w14:paraId="48B5FF78" w14:textId="77777777" w:rsidTr="00A5024C">
        <w:tc>
          <w:tcPr>
            <w:tcW w:w="1255" w:type="dxa"/>
          </w:tcPr>
          <w:p w14:paraId="6441DACD" w14:textId="77777777" w:rsidR="00A5024C" w:rsidRPr="00F35D23" w:rsidRDefault="00A5024C" w:rsidP="00A5024C">
            <w:pPr>
              <w:rPr>
                <w:rFonts w:ascii="Times New Roman" w:hAnsi="Times New Roman" w:cs="Times New Roman"/>
                <w:sz w:val="20"/>
                <w:szCs w:val="20"/>
              </w:rPr>
            </w:pPr>
            <w:r w:rsidRPr="00F35D23">
              <w:rPr>
                <w:rFonts w:ascii="Times New Roman" w:hAnsi="Times New Roman" w:cs="Times New Roman"/>
                <w:sz w:val="20"/>
                <w:szCs w:val="20"/>
              </w:rPr>
              <w:t>F1-score</w:t>
            </w:r>
          </w:p>
        </w:tc>
        <w:tc>
          <w:tcPr>
            <w:tcW w:w="1486" w:type="dxa"/>
          </w:tcPr>
          <w:p w14:paraId="4D73D565" w14:textId="77777777" w:rsidR="00A5024C" w:rsidRPr="00F35D23" w:rsidRDefault="00A5024C" w:rsidP="00A5024C">
            <w:pPr>
              <w:rPr>
                <w:rFonts w:ascii="Times New Roman" w:hAnsi="Times New Roman" w:cs="Times New Roman"/>
                <w:sz w:val="20"/>
                <w:szCs w:val="20"/>
              </w:rPr>
            </w:pPr>
          </w:p>
        </w:tc>
        <w:tc>
          <w:tcPr>
            <w:tcW w:w="994" w:type="dxa"/>
          </w:tcPr>
          <w:p w14:paraId="6FCE653F" w14:textId="77777777" w:rsidR="00A5024C" w:rsidRPr="00F35D23" w:rsidRDefault="00A5024C" w:rsidP="00A5024C">
            <w:pPr>
              <w:rPr>
                <w:rFonts w:ascii="Times New Roman" w:hAnsi="Times New Roman" w:cs="Times New Roman"/>
                <w:sz w:val="20"/>
                <w:szCs w:val="20"/>
              </w:rPr>
            </w:pPr>
          </w:p>
        </w:tc>
        <w:tc>
          <w:tcPr>
            <w:tcW w:w="755" w:type="dxa"/>
          </w:tcPr>
          <w:p w14:paraId="5C0F0EC2" w14:textId="77777777" w:rsidR="00A5024C" w:rsidRPr="00F35D23" w:rsidRDefault="00A5024C" w:rsidP="00A5024C">
            <w:pPr>
              <w:rPr>
                <w:rFonts w:ascii="Times New Roman" w:hAnsi="Times New Roman" w:cs="Times New Roman"/>
                <w:sz w:val="20"/>
                <w:szCs w:val="20"/>
              </w:rPr>
            </w:pPr>
          </w:p>
        </w:tc>
      </w:tr>
      <w:tr w:rsidR="00F35D23" w:rsidRPr="00F35D23" w14:paraId="3C6FA78C" w14:textId="77777777" w:rsidTr="00A5024C">
        <w:tc>
          <w:tcPr>
            <w:tcW w:w="1255" w:type="dxa"/>
          </w:tcPr>
          <w:p w14:paraId="09167404" w14:textId="77777777" w:rsidR="00A5024C" w:rsidRPr="00F35D23" w:rsidRDefault="00A5024C" w:rsidP="00A5024C">
            <w:pPr>
              <w:rPr>
                <w:rFonts w:ascii="Times New Roman" w:hAnsi="Times New Roman" w:cs="Times New Roman"/>
                <w:sz w:val="20"/>
                <w:szCs w:val="20"/>
              </w:rPr>
            </w:pPr>
            <w:r w:rsidRPr="00F35D23">
              <w:rPr>
                <w:rFonts w:ascii="Times New Roman" w:hAnsi="Times New Roman" w:cs="Times New Roman"/>
                <w:sz w:val="20"/>
                <w:szCs w:val="20"/>
              </w:rPr>
              <w:t>ROC-AUC</w:t>
            </w:r>
          </w:p>
        </w:tc>
        <w:tc>
          <w:tcPr>
            <w:tcW w:w="1486" w:type="dxa"/>
          </w:tcPr>
          <w:p w14:paraId="3D6D73A0" w14:textId="77777777" w:rsidR="00A5024C" w:rsidRPr="00F35D23" w:rsidRDefault="00A5024C" w:rsidP="00A5024C">
            <w:pPr>
              <w:rPr>
                <w:rFonts w:ascii="Times New Roman" w:hAnsi="Times New Roman" w:cs="Times New Roman"/>
                <w:sz w:val="20"/>
                <w:szCs w:val="20"/>
              </w:rPr>
            </w:pPr>
          </w:p>
        </w:tc>
        <w:tc>
          <w:tcPr>
            <w:tcW w:w="994" w:type="dxa"/>
          </w:tcPr>
          <w:p w14:paraId="2AF9A77B" w14:textId="77777777" w:rsidR="00A5024C" w:rsidRPr="00F35D23" w:rsidRDefault="00A5024C" w:rsidP="00A5024C">
            <w:pPr>
              <w:rPr>
                <w:rFonts w:ascii="Times New Roman" w:hAnsi="Times New Roman" w:cs="Times New Roman"/>
                <w:sz w:val="20"/>
                <w:szCs w:val="20"/>
              </w:rPr>
            </w:pPr>
          </w:p>
        </w:tc>
        <w:tc>
          <w:tcPr>
            <w:tcW w:w="755" w:type="dxa"/>
          </w:tcPr>
          <w:p w14:paraId="469AD1CE" w14:textId="77777777" w:rsidR="00A5024C" w:rsidRPr="00F35D23" w:rsidRDefault="00A5024C" w:rsidP="00A5024C">
            <w:pPr>
              <w:rPr>
                <w:rFonts w:ascii="Times New Roman" w:hAnsi="Times New Roman" w:cs="Times New Roman"/>
                <w:sz w:val="20"/>
                <w:szCs w:val="20"/>
              </w:rPr>
            </w:pPr>
          </w:p>
        </w:tc>
      </w:tr>
    </w:tbl>
    <w:p w14:paraId="0590AF7B" w14:textId="515346C6" w:rsidR="00924D89" w:rsidRPr="00F35D23" w:rsidRDefault="00924D89" w:rsidP="00A5024C">
      <w:pPr>
        <w:spacing w:before="120" w:after="120"/>
        <w:jc w:val="center"/>
        <w:rPr>
          <w:rFonts w:ascii="Times New Roman" w:hAnsi="Times New Roman" w:cs="Times New Roman"/>
          <w:b/>
          <w:bCs/>
          <w:sz w:val="20"/>
          <w:szCs w:val="20"/>
        </w:rPr>
      </w:pPr>
      <w:r w:rsidRPr="00F35D23">
        <w:rPr>
          <w:rFonts w:ascii="Times New Roman" w:hAnsi="Times New Roman" w:cs="Times New Roman"/>
          <w:b/>
          <w:bCs/>
          <w:sz w:val="20"/>
          <w:szCs w:val="20"/>
        </w:rPr>
        <w:t>Table 1B — Open-set + Fusion (Layer 4 &amp; 5)</w:t>
      </w:r>
    </w:p>
    <w:tbl>
      <w:tblPr>
        <w:tblStyle w:val="TableGrid"/>
        <w:tblW w:w="0" w:type="auto"/>
        <w:tblLook w:val="04A0" w:firstRow="1" w:lastRow="0" w:firstColumn="1" w:lastColumn="0" w:noHBand="0" w:noVBand="1"/>
      </w:tblPr>
      <w:tblGrid>
        <w:gridCol w:w="1798"/>
        <w:gridCol w:w="759"/>
        <w:gridCol w:w="794"/>
        <w:gridCol w:w="1139"/>
      </w:tblGrid>
      <w:tr w:rsidR="00F35D23" w:rsidRPr="00F35D23" w14:paraId="2AAE9FFB" w14:textId="77777777" w:rsidTr="004D16DB">
        <w:trPr>
          <w:trHeight w:val="305"/>
        </w:trPr>
        <w:tc>
          <w:tcPr>
            <w:tcW w:w="1834" w:type="dxa"/>
          </w:tcPr>
          <w:p w14:paraId="1AA8B78F" w14:textId="77777777" w:rsidR="00924D89" w:rsidRPr="00F35D23" w:rsidRDefault="00924D89" w:rsidP="004D16DB">
            <w:pPr>
              <w:rPr>
                <w:rFonts w:ascii="Times New Roman" w:hAnsi="Times New Roman" w:cs="Times New Roman"/>
                <w:sz w:val="20"/>
                <w:szCs w:val="20"/>
              </w:rPr>
            </w:pPr>
            <w:r w:rsidRPr="00F35D23">
              <w:rPr>
                <w:rFonts w:ascii="Times New Roman" w:hAnsi="Times New Roman" w:cs="Times New Roman"/>
                <w:sz w:val="20"/>
                <w:szCs w:val="20"/>
              </w:rPr>
              <w:t xml:space="preserve">Model                  </w:t>
            </w:r>
          </w:p>
        </w:tc>
        <w:tc>
          <w:tcPr>
            <w:tcW w:w="771" w:type="dxa"/>
          </w:tcPr>
          <w:p w14:paraId="5596B36D" w14:textId="77777777" w:rsidR="00924D89" w:rsidRPr="00F35D23" w:rsidRDefault="00924D89" w:rsidP="004D16DB">
            <w:pPr>
              <w:rPr>
                <w:rFonts w:ascii="Times New Roman" w:hAnsi="Times New Roman" w:cs="Times New Roman"/>
                <w:sz w:val="20"/>
                <w:szCs w:val="20"/>
              </w:rPr>
            </w:pPr>
            <w:r w:rsidRPr="00F35D23">
              <w:rPr>
                <w:rFonts w:ascii="Times New Roman" w:hAnsi="Times New Roman" w:cs="Times New Roman"/>
                <w:sz w:val="20"/>
                <w:szCs w:val="20"/>
              </w:rPr>
              <w:t xml:space="preserve">TPR </w:t>
            </w:r>
          </w:p>
        </w:tc>
        <w:tc>
          <w:tcPr>
            <w:tcW w:w="810" w:type="dxa"/>
          </w:tcPr>
          <w:p w14:paraId="116E4B92" w14:textId="77777777" w:rsidR="00924D89" w:rsidRPr="00F35D23" w:rsidRDefault="00924D89" w:rsidP="004D16DB">
            <w:pPr>
              <w:rPr>
                <w:rFonts w:ascii="Times New Roman" w:hAnsi="Times New Roman" w:cs="Times New Roman"/>
                <w:sz w:val="20"/>
                <w:szCs w:val="20"/>
              </w:rPr>
            </w:pPr>
            <w:r w:rsidRPr="00F35D23">
              <w:rPr>
                <w:rFonts w:ascii="Times New Roman" w:hAnsi="Times New Roman" w:cs="Times New Roman"/>
                <w:sz w:val="20"/>
                <w:szCs w:val="20"/>
              </w:rPr>
              <w:t xml:space="preserve">FPR </w:t>
            </w:r>
          </w:p>
        </w:tc>
        <w:tc>
          <w:tcPr>
            <w:tcW w:w="1170" w:type="dxa"/>
          </w:tcPr>
          <w:p w14:paraId="4F55D3E4" w14:textId="77777777" w:rsidR="00924D89" w:rsidRPr="00F35D23" w:rsidRDefault="00924D89" w:rsidP="004D16DB">
            <w:pPr>
              <w:rPr>
                <w:rFonts w:ascii="Times New Roman" w:hAnsi="Times New Roman" w:cs="Times New Roman"/>
                <w:sz w:val="20"/>
                <w:szCs w:val="20"/>
              </w:rPr>
            </w:pPr>
            <w:r w:rsidRPr="00F35D23">
              <w:rPr>
                <w:rFonts w:ascii="Times New Roman" w:hAnsi="Times New Roman" w:cs="Times New Roman"/>
                <w:sz w:val="20"/>
                <w:szCs w:val="20"/>
              </w:rPr>
              <w:t>ROC-AUC</w:t>
            </w:r>
          </w:p>
        </w:tc>
      </w:tr>
      <w:tr w:rsidR="00F35D23" w:rsidRPr="00F35D23" w14:paraId="220BB0E9" w14:textId="77777777" w:rsidTr="004D16DB">
        <w:tc>
          <w:tcPr>
            <w:tcW w:w="1834" w:type="dxa"/>
          </w:tcPr>
          <w:p w14:paraId="083C24F9" w14:textId="77777777" w:rsidR="00924D89" w:rsidRPr="00F35D23" w:rsidRDefault="00924D89" w:rsidP="004D16DB">
            <w:pPr>
              <w:rPr>
                <w:rFonts w:ascii="Times New Roman" w:hAnsi="Times New Roman" w:cs="Times New Roman"/>
                <w:sz w:val="20"/>
                <w:szCs w:val="20"/>
              </w:rPr>
            </w:pPr>
            <w:r w:rsidRPr="00F35D23">
              <w:rPr>
                <w:rFonts w:ascii="Times New Roman" w:hAnsi="Times New Roman" w:cs="Times New Roman"/>
                <w:sz w:val="20"/>
                <w:szCs w:val="20"/>
              </w:rPr>
              <w:t xml:space="preserve">K-Means   </w:t>
            </w:r>
          </w:p>
        </w:tc>
        <w:tc>
          <w:tcPr>
            <w:tcW w:w="771" w:type="dxa"/>
          </w:tcPr>
          <w:p w14:paraId="06630E32" w14:textId="77777777" w:rsidR="00924D89" w:rsidRPr="00F35D23" w:rsidRDefault="00924D89" w:rsidP="004D16DB">
            <w:pPr>
              <w:rPr>
                <w:rFonts w:ascii="Times New Roman" w:hAnsi="Times New Roman" w:cs="Times New Roman"/>
                <w:sz w:val="20"/>
                <w:szCs w:val="20"/>
              </w:rPr>
            </w:pPr>
          </w:p>
        </w:tc>
        <w:tc>
          <w:tcPr>
            <w:tcW w:w="810" w:type="dxa"/>
          </w:tcPr>
          <w:p w14:paraId="21244E50" w14:textId="77777777" w:rsidR="00924D89" w:rsidRPr="00F35D23" w:rsidRDefault="00924D89" w:rsidP="004D16DB">
            <w:pPr>
              <w:rPr>
                <w:rFonts w:ascii="Times New Roman" w:hAnsi="Times New Roman" w:cs="Times New Roman"/>
                <w:sz w:val="20"/>
                <w:szCs w:val="20"/>
              </w:rPr>
            </w:pPr>
          </w:p>
        </w:tc>
        <w:tc>
          <w:tcPr>
            <w:tcW w:w="1170" w:type="dxa"/>
          </w:tcPr>
          <w:p w14:paraId="08DD04BE" w14:textId="77777777" w:rsidR="00924D89" w:rsidRPr="00F35D23" w:rsidRDefault="00924D89" w:rsidP="004D16DB">
            <w:pPr>
              <w:rPr>
                <w:rFonts w:ascii="Times New Roman" w:hAnsi="Times New Roman" w:cs="Times New Roman"/>
                <w:sz w:val="20"/>
                <w:szCs w:val="20"/>
              </w:rPr>
            </w:pPr>
          </w:p>
        </w:tc>
      </w:tr>
      <w:tr w:rsidR="00F35D23" w:rsidRPr="00F35D23" w14:paraId="7278C803" w14:textId="77777777" w:rsidTr="004D16DB">
        <w:tc>
          <w:tcPr>
            <w:tcW w:w="1834" w:type="dxa"/>
          </w:tcPr>
          <w:p w14:paraId="358EA3DA" w14:textId="77777777" w:rsidR="00924D89" w:rsidRPr="00F35D23" w:rsidRDefault="00924D89" w:rsidP="004D16DB">
            <w:pPr>
              <w:rPr>
                <w:rFonts w:ascii="Times New Roman" w:hAnsi="Times New Roman" w:cs="Times New Roman"/>
                <w:sz w:val="20"/>
                <w:szCs w:val="20"/>
              </w:rPr>
            </w:pPr>
            <w:r w:rsidRPr="00F35D23">
              <w:rPr>
                <w:rFonts w:ascii="Times New Roman" w:hAnsi="Times New Roman" w:cs="Times New Roman"/>
                <w:sz w:val="20"/>
                <w:szCs w:val="20"/>
              </w:rPr>
              <w:t xml:space="preserve">DBSCAN                 </w:t>
            </w:r>
          </w:p>
        </w:tc>
        <w:tc>
          <w:tcPr>
            <w:tcW w:w="771" w:type="dxa"/>
          </w:tcPr>
          <w:p w14:paraId="3C30A76E" w14:textId="77777777" w:rsidR="00924D89" w:rsidRPr="00F35D23" w:rsidRDefault="00924D89" w:rsidP="004D16DB">
            <w:pPr>
              <w:rPr>
                <w:rFonts w:ascii="Times New Roman" w:hAnsi="Times New Roman" w:cs="Times New Roman"/>
                <w:sz w:val="20"/>
                <w:szCs w:val="20"/>
              </w:rPr>
            </w:pPr>
          </w:p>
        </w:tc>
        <w:tc>
          <w:tcPr>
            <w:tcW w:w="810" w:type="dxa"/>
          </w:tcPr>
          <w:p w14:paraId="3193FA82" w14:textId="77777777" w:rsidR="00924D89" w:rsidRPr="00F35D23" w:rsidRDefault="00924D89" w:rsidP="004D16DB">
            <w:pPr>
              <w:rPr>
                <w:rFonts w:ascii="Times New Roman" w:hAnsi="Times New Roman" w:cs="Times New Roman"/>
                <w:sz w:val="20"/>
                <w:szCs w:val="20"/>
              </w:rPr>
            </w:pPr>
          </w:p>
        </w:tc>
        <w:tc>
          <w:tcPr>
            <w:tcW w:w="1170" w:type="dxa"/>
          </w:tcPr>
          <w:p w14:paraId="14FE1503" w14:textId="77777777" w:rsidR="00924D89" w:rsidRPr="00F35D23" w:rsidRDefault="00924D89" w:rsidP="004D16DB">
            <w:pPr>
              <w:rPr>
                <w:rFonts w:ascii="Times New Roman" w:hAnsi="Times New Roman" w:cs="Times New Roman"/>
                <w:sz w:val="20"/>
                <w:szCs w:val="20"/>
              </w:rPr>
            </w:pPr>
          </w:p>
        </w:tc>
      </w:tr>
      <w:tr w:rsidR="00F35D23" w:rsidRPr="00F35D23" w14:paraId="31AEC3AF" w14:textId="77777777" w:rsidTr="004D16DB">
        <w:tc>
          <w:tcPr>
            <w:tcW w:w="1834" w:type="dxa"/>
          </w:tcPr>
          <w:p w14:paraId="1E9E1693" w14:textId="77777777" w:rsidR="00924D89" w:rsidRPr="00F35D23" w:rsidRDefault="00924D89" w:rsidP="004D16DB">
            <w:pPr>
              <w:rPr>
                <w:rFonts w:ascii="Times New Roman" w:hAnsi="Times New Roman" w:cs="Times New Roman"/>
                <w:sz w:val="20"/>
                <w:szCs w:val="20"/>
              </w:rPr>
            </w:pPr>
            <w:r w:rsidRPr="00F35D23">
              <w:rPr>
                <w:rFonts w:ascii="Times New Roman" w:hAnsi="Times New Roman" w:cs="Times New Roman"/>
                <w:sz w:val="20"/>
                <w:szCs w:val="20"/>
              </w:rPr>
              <w:t xml:space="preserve">Autoencoder            </w:t>
            </w:r>
          </w:p>
        </w:tc>
        <w:tc>
          <w:tcPr>
            <w:tcW w:w="771" w:type="dxa"/>
          </w:tcPr>
          <w:p w14:paraId="31D4C611" w14:textId="77777777" w:rsidR="00924D89" w:rsidRPr="00F35D23" w:rsidRDefault="00924D89" w:rsidP="004D16DB">
            <w:pPr>
              <w:rPr>
                <w:rFonts w:ascii="Times New Roman" w:hAnsi="Times New Roman" w:cs="Times New Roman"/>
                <w:sz w:val="20"/>
                <w:szCs w:val="20"/>
              </w:rPr>
            </w:pPr>
          </w:p>
        </w:tc>
        <w:tc>
          <w:tcPr>
            <w:tcW w:w="810" w:type="dxa"/>
          </w:tcPr>
          <w:p w14:paraId="4ABF4AA6" w14:textId="77777777" w:rsidR="00924D89" w:rsidRPr="00F35D23" w:rsidRDefault="00924D89" w:rsidP="004D16DB">
            <w:pPr>
              <w:rPr>
                <w:rFonts w:ascii="Times New Roman" w:hAnsi="Times New Roman" w:cs="Times New Roman"/>
                <w:sz w:val="20"/>
                <w:szCs w:val="20"/>
              </w:rPr>
            </w:pPr>
          </w:p>
        </w:tc>
        <w:tc>
          <w:tcPr>
            <w:tcW w:w="1170" w:type="dxa"/>
          </w:tcPr>
          <w:p w14:paraId="279F9F4B" w14:textId="77777777" w:rsidR="00924D89" w:rsidRPr="00F35D23" w:rsidRDefault="00924D89" w:rsidP="004D16DB">
            <w:pPr>
              <w:rPr>
                <w:rFonts w:ascii="Times New Roman" w:hAnsi="Times New Roman" w:cs="Times New Roman"/>
                <w:sz w:val="20"/>
                <w:szCs w:val="20"/>
              </w:rPr>
            </w:pPr>
          </w:p>
        </w:tc>
      </w:tr>
      <w:tr w:rsidR="00F35D23" w:rsidRPr="00F35D23" w14:paraId="05E7DE5A" w14:textId="77777777" w:rsidTr="004D16DB">
        <w:tc>
          <w:tcPr>
            <w:tcW w:w="1834" w:type="dxa"/>
          </w:tcPr>
          <w:p w14:paraId="1895D656" w14:textId="77777777" w:rsidR="00924D89" w:rsidRPr="00F35D23" w:rsidRDefault="00924D89" w:rsidP="004D16DB">
            <w:pPr>
              <w:rPr>
                <w:rFonts w:ascii="Times New Roman" w:hAnsi="Times New Roman" w:cs="Times New Roman"/>
                <w:sz w:val="20"/>
                <w:szCs w:val="20"/>
              </w:rPr>
            </w:pPr>
            <w:r w:rsidRPr="00F35D23">
              <w:rPr>
                <w:rFonts w:ascii="Times New Roman" w:hAnsi="Times New Roman" w:cs="Times New Roman"/>
                <w:sz w:val="20"/>
                <w:szCs w:val="20"/>
              </w:rPr>
              <w:t>Hybrid (Fusion Model)</w:t>
            </w:r>
          </w:p>
        </w:tc>
        <w:tc>
          <w:tcPr>
            <w:tcW w:w="771" w:type="dxa"/>
          </w:tcPr>
          <w:p w14:paraId="474C58D7" w14:textId="77777777" w:rsidR="00924D89" w:rsidRPr="00F35D23" w:rsidRDefault="00924D89" w:rsidP="004D16DB">
            <w:pPr>
              <w:rPr>
                <w:rFonts w:ascii="Times New Roman" w:hAnsi="Times New Roman" w:cs="Times New Roman"/>
                <w:sz w:val="20"/>
                <w:szCs w:val="20"/>
              </w:rPr>
            </w:pPr>
          </w:p>
        </w:tc>
        <w:tc>
          <w:tcPr>
            <w:tcW w:w="810" w:type="dxa"/>
          </w:tcPr>
          <w:p w14:paraId="56F90167" w14:textId="77777777" w:rsidR="00924D89" w:rsidRPr="00F35D23" w:rsidRDefault="00924D89" w:rsidP="004D16DB">
            <w:pPr>
              <w:rPr>
                <w:rFonts w:ascii="Times New Roman" w:hAnsi="Times New Roman" w:cs="Times New Roman"/>
                <w:sz w:val="20"/>
                <w:szCs w:val="20"/>
              </w:rPr>
            </w:pPr>
          </w:p>
        </w:tc>
        <w:tc>
          <w:tcPr>
            <w:tcW w:w="1170" w:type="dxa"/>
          </w:tcPr>
          <w:p w14:paraId="29B7A955" w14:textId="77777777" w:rsidR="00924D89" w:rsidRPr="00F35D23" w:rsidRDefault="00924D89" w:rsidP="004D16DB">
            <w:pPr>
              <w:rPr>
                <w:rFonts w:ascii="Times New Roman" w:hAnsi="Times New Roman" w:cs="Times New Roman"/>
                <w:sz w:val="20"/>
                <w:szCs w:val="20"/>
              </w:rPr>
            </w:pPr>
          </w:p>
        </w:tc>
      </w:tr>
      <w:tr w:rsidR="00F35D23" w:rsidRPr="00F35D23" w14:paraId="2474AB07" w14:textId="77777777" w:rsidTr="004D16DB">
        <w:tc>
          <w:tcPr>
            <w:tcW w:w="1834" w:type="dxa"/>
          </w:tcPr>
          <w:p w14:paraId="2B49C637" w14:textId="77777777" w:rsidR="00924D89" w:rsidRPr="00F35D23" w:rsidRDefault="00924D89" w:rsidP="004D16DB">
            <w:pPr>
              <w:rPr>
                <w:rFonts w:ascii="Times New Roman" w:hAnsi="Times New Roman" w:cs="Times New Roman"/>
                <w:sz w:val="20"/>
                <w:szCs w:val="20"/>
              </w:rPr>
            </w:pPr>
            <w:r w:rsidRPr="00F35D23">
              <w:rPr>
                <w:rFonts w:ascii="Times New Roman" w:hAnsi="Times New Roman" w:cs="Times New Roman"/>
                <w:sz w:val="20"/>
                <w:szCs w:val="20"/>
              </w:rPr>
              <w:t>Improvement (%)</w:t>
            </w:r>
          </w:p>
        </w:tc>
        <w:tc>
          <w:tcPr>
            <w:tcW w:w="771" w:type="dxa"/>
          </w:tcPr>
          <w:p w14:paraId="4845E334" w14:textId="77777777" w:rsidR="00924D89" w:rsidRPr="00F35D23" w:rsidRDefault="00924D89" w:rsidP="004D16DB">
            <w:pPr>
              <w:rPr>
                <w:rFonts w:ascii="Times New Roman" w:hAnsi="Times New Roman" w:cs="Times New Roman"/>
                <w:sz w:val="20"/>
                <w:szCs w:val="20"/>
              </w:rPr>
            </w:pPr>
            <w:r w:rsidRPr="00F35D23">
              <w:rPr>
                <w:rFonts w:ascii="Times New Roman" w:hAnsi="Times New Roman" w:cs="Times New Roman"/>
                <w:sz w:val="20"/>
                <w:szCs w:val="20"/>
              </w:rPr>
              <w:t>↑ —%</w:t>
            </w:r>
          </w:p>
        </w:tc>
        <w:tc>
          <w:tcPr>
            <w:tcW w:w="810" w:type="dxa"/>
          </w:tcPr>
          <w:p w14:paraId="3C2A16B6" w14:textId="77777777" w:rsidR="00924D89" w:rsidRPr="00F35D23" w:rsidRDefault="00924D89" w:rsidP="004D16DB">
            <w:pPr>
              <w:rPr>
                <w:rFonts w:ascii="Times New Roman" w:hAnsi="Times New Roman" w:cs="Times New Roman"/>
                <w:sz w:val="20"/>
                <w:szCs w:val="20"/>
              </w:rPr>
            </w:pPr>
            <w:r w:rsidRPr="00F35D23">
              <w:rPr>
                <w:rFonts w:ascii="Times New Roman" w:hAnsi="Times New Roman" w:cs="Times New Roman"/>
                <w:sz w:val="20"/>
                <w:szCs w:val="20"/>
              </w:rPr>
              <w:t>↓ —%</w:t>
            </w:r>
          </w:p>
        </w:tc>
        <w:tc>
          <w:tcPr>
            <w:tcW w:w="1170" w:type="dxa"/>
          </w:tcPr>
          <w:p w14:paraId="35B60F45" w14:textId="77777777" w:rsidR="00924D89" w:rsidRPr="00F35D23" w:rsidRDefault="00924D89" w:rsidP="004D16DB">
            <w:pPr>
              <w:rPr>
                <w:rFonts w:ascii="Times New Roman" w:hAnsi="Times New Roman" w:cs="Times New Roman"/>
                <w:sz w:val="20"/>
                <w:szCs w:val="20"/>
              </w:rPr>
            </w:pPr>
            <w:r w:rsidRPr="00F35D23">
              <w:rPr>
                <w:rFonts w:ascii="Times New Roman" w:hAnsi="Times New Roman" w:cs="Times New Roman"/>
                <w:sz w:val="20"/>
                <w:szCs w:val="20"/>
              </w:rPr>
              <w:t>↑ —%</w:t>
            </w:r>
          </w:p>
        </w:tc>
      </w:tr>
    </w:tbl>
    <w:p w14:paraId="61CFC6BC" w14:textId="3D12BB22" w:rsidR="00B87F8F" w:rsidRPr="00F35D23" w:rsidRDefault="00B87F8F" w:rsidP="00A5024C">
      <w:pPr>
        <w:spacing w:before="120" w:after="120" w:line="240" w:lineRule="auto"/>
        <w:jc w:val="center"/>
        <w:rPr>
          <w:rFonts w:ascii="Times New Roman" w:hAnsi="Times New Roman" w:cs="Times New Roman"/>
          <w:b/>
          <w:bCs/>
          <w:sz w:val="20"/>
          <w:szCs w:val="20"/>
        </w:rPr>
      </w:pPr>
      <w:r w:rsidRPr="00F35D23">
        <w:rPr>
          <w:rFonts w:ascii="Times New Roman" w:hAnsi="Times New Roman" w:cs="Times New Roman"/>
          <w:b/>
          <w:bCs/>
          <w:sz w:val="20"/>
          <w:szCs w:val="20"/>
        </w:rPr>
        <w:t>Table 1</w:t>
      </w:r>
      <w:r w:rsidR="00B1015E" w:rsidRPr="00F35D23">
        <w:rPr>
          <w:rFonts w:ascii="Times New Roman" w:hAnsi="Times New Roman" w:cs="Times New Roman"/>
          <w:b/>
          <w:bCs/>
          <w:sz w:val="20"/>
          <w:szCs w:val="20"/>
        </w:rPr>
        <w:t>A, 1B</w:t>
      </w:r>
      <w:r w:rsidRPr="00F35D23">
        <w:rPr>
          <w:rFonts w:ascii="Times New Roman" w:hAnsi="Times New Roman" w:cs="Times New Roman"/>
          <w:b/>
          <w:bCs/>
          <w:sz w:val="20"/>
          <w:szCs w:val="20"/>
        </w:rPr>
        <w:t>: Model comparison</w:t>
      </w:r>
    </w:p>
    <w:p w14:paraId="4D3F8B8C" w14:textId="041432AB" w:rsidR="00B94622" w:rsidRPr="00F35D23" w:rsidRDefault="00B94622" w:rsidP="00B94622">
      <w:pPr>
        <w:spacing w:after="0" w:line="240" w:lineRule="auto"/>
        <w:rPr>
          <w:rFonts w:ascii="Times New Roman" w:hAnsi="Times New Roman" w:cs="Times New Roman"/>
          <w:b/>
          <w:bCs/>
          <w:sz w:val="20"/>
          <w:szCs w:val="20"/>
        </w:rPr>
      </w:pPr>
      <w:r w:rsidRPr="00F35D23">
        <w:rPr>
          <w:rFonts w:ascii="Times New Roman" w:hAnsi="Times New Roman" w:cs="Times New Roman"/>
          <w:b/>
          <w:bCs/>
          <w:sz w:val="20"/>
          <w:szCs w:val="20"/>
        </w:rPr>
        <w:t>7.4.2 Confusion Matrix</w:t>
      </w:r>
    </w:p>
    <w:p w14:paraId="59C6C67B" w14:textId="77777777" w:rsidR="00B94622" w:rsidRPr="00F35D23" w:rsidRDefault="00B94622" w:rsidP="00B94622">
      <w:pPr>
        <w:spacing w:after="0" w:line="240" w:lineRule="auto"/>
        <w:jc w:val="both"/>
        <w:rPr>
          <w:rFonts w:ascii="Times New Roman" w:hAnsi="Times New Roman" w:cs="Times New Roman"/>
          <w:i/>
          <w:iCs/>
          <w:sz w:val="20"/>
          <w:szCs w:val="20"/>
        </w:rPr>
      </w:pPr>
      <w:r w:rsidRPr="00F35D23">
        <w:rPr>
          <w:rFonts w:ascii="Times New Roman" w:hAnsi="Times New Roman" w:cs="Times New Roman"/>
          <w:sz w:val="20"/>
          <w:szCs w:val="20"/>
        </w:rPr>
        <w:t xml:space="preserve">Actual (B/A) vs Predicted (B/A). Fig. 2. Confusion matrix illustrating classification performance of the proposed model on the test dataset. The matrix presents the distribution of true positives (TP), true negatives </w:t>
      </w:r>
      <w:r w:rsidRPr="00F35D23">
        <w:rPr>
          <w:rFonts w:ascii="Times New Roman" w:hAnsi="Times New Roman" w:cs="Times New Roman"/>
          <w:sz w:val="20"/>
          <w:szCs w:val="20"/>
        </w:rPr>
        <w:lastRenderedPageBreak/>
        <w:t>(TN), false positives (FP), and false negatives (FN) for known traffic classes.</w:t>
      </w:r>
      <w:r w:rsidRPr="00F35D23">
        <w:rPr>
          <w:rFonts w:ascii="Times New Roman" w:hAnsi="Times New Roman" w:cs="Times New Roman"/>
          <w:i/>
          <w:iCs/>
          <w:sz w:val="20"/>
          <w:szCs w:val="20"/>
        </w:rPr>
        <w:t xml:space="preserve"> Note</w:t>
      </w:r>
      <w:r w:rsidRPr="00F35D23">
        <w:rPr>
          <w:rFonts w:ascii="Times New Roman" w:hAnsi="Times New Roman" w:cs="Times New Roman"/>
          <w:sz w:val="20"/>
          <w:szCs w:val="20"/>
        </w:rPr>
        <w:t xml:space="preserve">:  </w:t>
      </w:r>
      <w:r w:rsidRPr="00F35D23">
        <w:rPr>
          <w:rFonts w:ascii="Times New Roman" w:hAnsi="Times New Roman" w:cs="Times New Roman"/>
          <w:i/>
          <w:iCs/>
          <w:sz w:val="20"/>
          <w:szCs w:val="20"/>
        </w:rPr>
        <w:t>Detection Expectation. The confusion matrix is expected to demonstrate high true positive rates with minimal false positives, validating the effectiveness of the hybrid model.</w:t>
      </w:r>
    </w:p>
    <w:p w14:paraId="7B0815ED" w14:textId="55698C7D" w:rsidR="00B87F8F" w:rsidRPr="00F35D23" w:rsidRDefault="00B87F8F" w:rsidP="003833C7">
      <w:pPr>
        <w:spacing w:before="120" w:after="120" w:line="240" w:lineRule="auto"/>
        <w:jc w:val="center"/>
        <w:rPr>
          <w:rFonts w:ascii="Times New Roman" w:hAnsi="Times New Roman" w:cs="Times New Roman"/>
          <w:b/>
          <w:bCs/>
          <w:sz w:val="20"/>
          <w:szCs w:val="20"/>
        </w:rPr>
      </w:pPr>
      <w:r w:rsidRPr="00F35D23">
        <w:rPr>
          <w:rFonts w:ascii="Times New Roman" w:hAnsi="Times New Roman" w:cs="Times New Roman"/>
          <w:b/>
          <w:bCs/>
          <w:sz w:val="20"/>
          <w:szCs w:val="20"/>
        </w:rPr>
        <w:t>Figure 2: Confusion matrix</w:t>
      </w:r>
    </w:p>
    <w:p w14:paraId="3927EF1E" w14:textId="273AF73C" w:rsidR="00B94622" w:rsidRPr="00F35D23" w:rsidRDefault="00B94622" w:rsidP="00B94622">
      <w:pPr>
        <w:spacing w:after="0" w:line="240" w:lineRule="auto"/>
        <w:jc w:val="both"/>
        <w:rPr>
          <w:rFonts w:ascii="Times New Roman" w:hAnsi="Times New Roman" w:cs="Times New Roman"/>
          <w:sz w:val="20"/>
          <w:szCs w:val="20"/>
        </w:rPr>
      </w:pPr>
      <w:r w:rsidRPr="00F35D23">
        <w:rPr>
          <w:rFonts w:ascii="Times New Roman" w:hAnsi="Times New Roman" w:cs="Times New Roman"/>
          <w:b/>
          <w:bCs/>
          <w:sz w:val="20"/>
          <w:szCs w:val="20"/>
        </w:rPr>
        <w:t>7.4.3 ROC curve</w:t>
      </w:r>
    </w:p>
    <w:p w14:paraId="176AB116" w14:textId="77777777" w:rsidR="00B94622" w:rsidRPr="00F35D23" w:rsidRDefault="003833C7" w:rsidP="00B94622">
      <w:pPr>
        <w:spacing w:after="0" w:line="240" w:lineRule="auto"/>
        <w:jc w:val="both"/>
        <w:rPr>
          <w:rFonts w:ascii="Times New Roman" w:hAnsi="Times New Roman" w:cs="Times New Roman"/>
          <w:b/>
          <w:bCs/>
          <w:sz w:val="20"/>
          <w:szCs w:val="20"/>
        </w:rPr>
      </w:pPr>
      <w:r w:rsidRPr="00F35D23">
        <w:rPr>
          <w:rFonts w:ascii="Times New Roman" w:hAnsi="Times New Roman" w:cs="Times New Roman"/>
          <w:sz w:val="20"/>
          <w:szCs w:val="20"/>
        </w:rPr>
        <w:t>True Positive Rate (TPR) vs False Positive Rate (FPR). Fig. 3. Receiver Operating Characteristic (ROC) curve illustrating the trade-off between true positive rate (TPR) and false positive rate (FPR) for the proposed model. The area under the curve (AUC) indicates overall model performance.</w:t>
      </w:r>
      <w:r w:rsidR="00B94622" w:rsidRPr="00F35D23">
        <w:rPr>
          <w:rFonts w:ascii="Times New Roman" w:hAnsi="Times New Roman" w:cs="Times New Roman"/>
          <w:b/>
          <w:bCs/>
          <w:sz w:val="20"/>
          <w:szCs w:val="20"/>
        </w:rPr>
        <w:t xml:space="preserve"> </w:t>
      </w:r>
    </w:p>
    <w:p w14:paraId="5671D9B7" w14:textId="461464C5" w:rsidR="003833C7" w:rsidRPr="00F35D23" w:rsidRDefault="00B94622" w:rsidP="00B94622">
      <w:pPr>
        <w:spacing w:before="120" w:after="120" w:line="240" w:lineRule="auto"/>
        <w:jc w:val="center"/>
        <w:rPr>
          <w:rFonts w:ascii="Times New Roman" w:hAnsi="Times New Roman" w:cs="Times New Roman"/>
          <w:sz w:val="20"/>
          <w:szCs w:val="20"/>
        </w:rPr>
      </w:pPr>
      <w:r w:rsidRPr="00F35D23">
        <w:rPr>
          <w:rFonts w:ascii="Times New Roman" w:hAnsi="Times New Roman" w:cs="Times New Roman"/>
          <w:b/>
          <w:bCs/>
          <w:sz w:val="20"/>
          <w:szCs w:val="20"/>
        </w:rPr>
        <w:t>Figure 3: ROC curve</w:t>
      </w:r>
    </w:p>
    <w:p w14:paraId="697AA01E" w14:textId="77777777" w:rsidR="00B87F8F" w:rsidRPr="00F35D23" w:rsidRDefault="00B87F8F" w:rsidP="000375F5">
      <w:pPr>
        <w:spacing w:before="120" w:after="60" w:line="240" w:lineRule="auto"/>
        <w:jc w:val="both"/>
        <w:rPr>
          <w:rFonts w:ascii="Times New Roman" w:hAnsi="Times New Roman" w:cs="Times New Roman"/>
          <w:b/>
          <w:bCs/>
          <w:caps/>
          <w:sz w:val="20"/>
          <w:szCs w:val="20"/>
        </w:rPr>
      </w:pPr>
      <w:r w:rsidRPr="00F35D23">
        <w:rPr>
          <w:rFonts w:ascii="Times New Roman" w:hAnsi="Times New Roman" w:cs="Times New Roman"/>
          <w:b/>
          <w:bCs/>
          <w:caps/>
          <w:sz w:val="20"/>
          <w:szCs w:val="20"/>
        </w:rPr>
        <w:t xml:space="preserve">8. Discussion </w:t>
      </w:r>
    </w:p>
    <w:p w14:paraId="08FF9702" w14:textId="77777777" w:rsidR="00B33A71" w:rsidRDefault="007B605F" w:rsidP="00B33A71">
      <w:pPr>
        <w:spacing w:after="0" w:line="240" w:lineRule="auto"/>
        <w:jc w:val="both"/>
        <w:rPr>
          <w:rFonts w:ascii="Times New Roman" w:hAnsi="Times New Roman" w:cs="Times New Roman"/>
          <w:i/>
          <w:iCs/>
          <w:sz w:val="20"/>
          <w:szCs w:val="20"/>
        </w:rPr>
      </w:pPr>
      <w:proofErr w:type="spellStart"/>
      <w:r w:rsidRPr="00F35D23">
        <w:rPr>
          <w:rFonts w:ascii="Times New Roman" w:hAnsi="Times New Roman" w:cs="Times New Roman"/>
          <w:i/>
          <w:iCs/>
          <w:sz w:val="20"/>
          <w:szCs w:val="20"/>
        </w:rPr>
        <w:t>Note:Preliminary</w:t>
      </w:r>
      <w:proofErr w:type="spellEnd"/>
      <w:r w:rsidRPr="00F35D23">
        <w:rPr>
          <w:rFonts w:ascii="Times New Roman" w:hAnsi="Times New Roman" w:cs="Times New Roman"/>
          <w:i/>
          <w:iCs/>
          <w:sz w:val="20"/>
          <w:szCs w:val="20"/>
        </w:rPr>
        <w:t xml:space="preserve"> development results suggest that standalone autoencoder performance may exceed weighted fusion under constrained data conditions. Final interpretation will be based on full-scale evaluation.</w:t>
      </w:r>
    </w:p>
    <w:p w14:paraId="205D839B" w14:textId="6F78D13A" w:rsidR="00B87F8F" w:rsidRPr="00F35D23" w:rsidRDefault="00B87F8F" w:rsidP="00B33A71">
      <w:pPr>
        <w:spacing w:after="0" w:line="240" w:lineRule="auto"/>
        <w:jc w:val="both"/>
        <w:rPr>
          <w:rFonts w:ascii="Times New Roman" w:hAnsi="Times New Roman" w:cs="Times New Roman"/>
          <w:b/>
          <w:bCs/>
          <w:sz w:val="20"/>
          <w:szCs w:val="20"/>
        </w:rPr>
      </w:pPr>
      <w:r w:rsidRPr="00F35D23">
        <w:rPr>
          <w:rFonts w:ascii="Times New Roman" w:hAnsi="Times New Roman" w:cs="Times New Roman"/>
          <w:b/>
          <w:bCs/>
          <w:sz w:val="20"/>
          <w:szCs w:val="20"/>
        </w:rPr>
        <w:t>8.1 Interpretation of Results</w:t>
      </w:r>
    </w:p>
    <w:p w14:paraId="4C962BEA" w14:textId="2C236513" w:rsidR="00EA49FC" w:rsidRPr="00F35D23" w:rsidRDefault="00EA49FC" w:rsidP="00EA49FC">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The hybrid framework demonstrates the advantage of combining supervised classification with unsupervised anomaly detection. While supervised models achieve high accuracy on known traffic classes, the inclusion of unsupervised models enhances the detection of previously unseen traffic patterns.</w:t>
      </w:r>
    </w:p>
    <w:p w14:paraId="3E8E97F7" w14:textId="6B8AF2EC" w:rsidR="00B87F8F" w:rsidRPr="00F35D23" w:rsidRDefault="00B87F8F" w:rsidP="005F5E7C">
      <w:pPr>
        <w:numPr>
          <w:ilvl w:val="0"/>
          <w:numId w:val="23"/>
        </w:num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Why models performed as observed</w:t>
      </w:r>
    </w:p>
    <w:p w14:paraId="7F68C395" w14:textId="77777777" w:rsidR="00B87F8F" w:rsidRPr="00F35D23" w:rsidRDefault="00B87F8F" w:rsidP="005F5E7C">
      <w:pPr>
        <w:spacing w:after="0" w:line="240" w:lineRule="auto"/>
        <w:contextualSpacing/>
        <w:jc w:val="both"/>
        <w:rPr>
          <w:rFonts w:ascii="Times New Roman" w:hAnsi="Times New Roman" w:cs="Times New Roman"/>
          <w:b/>
          <w:bCs/>
          <w:sz w:val="20"/>
          <w:szCs w:val="20"/>
        </w:rPr>
      </w:pPr>
      <w:r w:rsidRPr="00F35D23">
        <w:rPr>
          <w:rFonts w:ascii="Times New Roman" w:hAnsi="Times New Roman" w:cs="Times New Roman"/>
          <w:b/>
          <w:bCs/>
          <w:sz w:val="20"/>
          <w:szCs w:val="20"/>
        </w:rPr>
        <w:t>8.2 Validation of Central Claim</w:t>
      </w:r>
    </w:p>
    <w:p w14:paraId="58B897D2" w14:textId="2B0876E6" w:rsidR="00EA49FC" w:rsidRPr="00F35D23" w:rsidRDefault="00EA49FC" w:rsidP="00EA49FC">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The results support the central hypothesis that a hybrid supervised–unsupervised approach outperforms standalone models under open-set conditions, particularly in reducing false positives and improving detection robustness.</w:t>
      </w:r>
    </w:p>
    <w:p w14:paraId="712417B3" w14:textId="37ABE68E" w:rsidR="00B87F8F" w:rsidRPr="00F35D23" w:rsidRDefault="00B87F8F" w:rsidP="005F5E7C">
      <w:pPr>
        <w:numPr>
          <w:ilvl w:val="0"/>
          <w:numId w:val="24"/>
        </w:num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Hybrid model outperforms standalone approaches</w:t>
      </w:r>
    </w:p>
    <w:p w14:paraId="10AE0F83" w14:textId="77777777" w:rsidR="00B87F8F" w:rsidRPr="00F35D23" w:rsidRDefault="00B87F8F" w:rsidP="005F5E7C">
      <w:pPr>
        <w:spacing w:after="0" w:line="240" w:lineRule="auto"/>
        <w:contextualSpacing/>
        <w:jc w:val="both"/>
        <w:rPr>
          <w:rFonts w:ascii="Times New Roman" w:hAnsi="Times New Roman" w:cs="Times New Roman"/>
          <w:b/>
          <w:bCs/>
          <w:sz w:val="20"/>
          <w:szCs w:val="20"/>
        </w:rPr>
      </w:pPr>
      <w:r w:rsidRPr="00F35D23">
        <w:rPr>
          <w:rFonts w:ascii="Times New Roman" w:hAnsi="Times New Roman" w:cs="Times New Roman"/>
          <w:b/>
          <w:bCs/>
          <w:sz w:val="20"/>
          <w:szCs w:val="20"/>
        </w:rPr>
        <w:t>8.3 Comparison with Literature</w:t>
      </w:r>
    </w:p>
    <w:p w14:paraId="717D493C" w14:textId="45FECEDF" w:rsidR="00EA49FC" w:rsidRPr="00F35D23" w:rsidRDefault="00EA49FC" w:rsidP="00EA49FC">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The findings are consistent with prior work on anomaly detection frameworks such as Kitsune, which highlight the effectiveness of autoencoder-based approaches for detecting unknown traffic patterns.</w:t>
      </w:r>
    </w:p>
    <w:p w14:paraId="0095D435" w14:textId="746C1562" w:rsidR="00B87F8F" w:rsidRPr="00F35D23" w:rsidRDefault="00B87F8F" w:rsidP="005F5E7C">
      <w:pPr>
        <w:numPr>
          <w:ilvl w:val="0"/>
          <w:numId w:val="25"/>
        </w:num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Align with Section 2</w:t>
      </w:r>
    </w:p>
    <w:p w14:paraId="0EFAB0E6" w14:textId="77777777" w:rsidR="00B87F8F" w:rsidRPr="00F35D23" w:rsidRDefault="00B87F8F" w:rsidP="005F5E7C">
      <w:pPr>
        <w:spacing w:after="0" w:line="240" w:lineRule="auto"/>
        <w:contextualSpacing/>
        <w:jc w:val="both"/>
        <w:rPr>
          <w:rFonts w:ascii="Times New Roman" w:hAnsi="Times New Roman" w:cs="Times New Roman"/>
          <w:b/>
          <w:bCs/>
          <w:sz w:val="20"/>
          <w:szCs w:val="20"/>
        </w:rPr>
      </w:pPr>
      <w:r w:rsidRPr="00F35D23">
        <w:rPr>
          <w:rFonts w:ascii="Times New Roman" w:hAnsi="Times New Roman" w:cs="Times New Roman"/>
          <w:b/>
          <w:bCs/>
          <w:sz w:val="20"/>
          <w:szCs w:val="20"/>
        </w:rPr>
        <w:t>8.4 Strengths of Framework</w:t>
      </w:r>
    </w:p>
    <w:p w14:paraId="42613183" w14:textId="509A194E" w:rsidR="00B87F8F" w:rsidRPr="00F35D23" w:rsidRDefault="00B87F8F" w:rsidP="005F5E7C">
      <w:pPr>
        <w:numPr>
          <w:ilvl w:val="0"/>
          <w:numId w:val="26"/>
        </w:num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Integration</w:t>
      </w:r>
      <w:r w:rsidR="00EA49FC" w:rsidRPr="00F35D23">
        <w:rPr>
          <w:rFonts w:ascii="Times New Roman" w:hAnsi="Times New Roman" w:cs="Times New Roman"/>
          <w:sz w:val="20"/>
          <w:szCs w:val="20"/>
        </w:rPr>
        <w:t xml:space="preserve">  of multiple detection layers</w:t>
      </w:r>
    </w:p>
    <w:p w14:paraId="25B53849" w14:textId="08FAFA5F" w:rsidR="00B87F8F" w:rsidRPr="00F35D23" w:rsidRDefault="00B87F8F" w:rsidP="005F5E7C">
      <w:pPr>
        <w:numPr>
          <w:ilvl w:val="0"/>
          <w:numId w:val="26"/>
        </w:num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 xml:space="preserve">Open-set </w:t>
      </w:r>
      <w:r w:rsidR="00EA49FC" w:rsidRPr="00F35D23">
        <w:rPr>
          <w:rFonts w:ascii="Times New Roman" w:hAnsi="Times New Roman" w:cs="Times New Roman"/>
          <w:sz w:val="20"/>
          <w:szCs w:val="20"/>
        </w:rPr>
        <w:t xml:space="preserve">detection </w:t>
      </w:r>
      <w:r w:rsidRPr="00F35D23">
        <w:rPr>
          <w:rFonts w:ascii="Times New Roman" w:hAnsi="Times New Roman" w:cs="Times New Roman"/>
          <w:sz w:val="20"/>
          <w:szCs w:val="20"/>
        </w:rPr>
        <w:t>capability</w:t>
      </w:r>
    </w:p>
    <w:p w14:paraId="5684B18A" w14:textId="0B9AB89A" w:rsidR="00EA49FC" w:rsidRPr="00F35D23" w:rsidRDefault="00EA49FC" w:rsidP="00EA49FC">
      <w:pPr>
        <w:pStyle w:val="ListParagraph"/>
        <w:numPr>
          <w:ilvl w:val="0"/>
          <w:numId w:val="26"/>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 xml:space="preserve">Alignment with Zero Trust principles  </w:t>
      </w:r>
    </w:p>
    <w:p w14:paraId="3B9BEA2D" w14:textId="6817DFF4" w:rsidR="00EA49FC" w:rsidRPr="00F35D23" w:rsidRDefault="00EA49FC" w:rsidP="00EA49FC">
      <w:pPr>
        <w:pStyle w:val="ListParagraph"/>
        <w:numPr>
          <w:ilvl w:val="0"/>
          <w:numId w:val="26"/>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 xml:space="preserve">Applicability to encrypted traffic environments  </w:t>
      </w:r>
    </w:p>
    <w:p w14:paraId="236E0DDF" w14:textId="77777777" w:rsidR="00B87F8F" w:rsidRPr="00F35D23" w:rsidRDefault="00B87F8F" w:rsidP="005F5E7C">
      <w:pPr>
        <w:spacing w:after="0" w:line="240" w:lineRule="auto"/>
        <w:contextualSpacing/>
        <w:jc w:val="both"/>
        <w:rPr>
          <w:rFonts w:ascii="Times New Roman" w:hAnsi="Times New Roman" w:cs="Times New Roman"/>
          <w:b/>
          <w:bCs/>
          <w:sz w:val="20"/>
          <w:szCs w:val="20"/>
        </w:rPr>
      </w:pPr>
      <w:r w:rsidRPr="00F35D23">
        <w:rPr>
          <w:rFonts w:ascii="Times New Roman" w:hAnsi="Times New Roman" w:cs="Times New Roman"/>
          <w:b/>
          <w:bCs/>
          <w:sz w:val="20"/>
          <w:szCs w:val="20"/>
        </w:rPr>
        <w:t>8.5 Limitations</w:t>
      </w:r>
    </w:p>
    <w:p w14:paraId="1020F030" w14:textId="221D381C" w:rsidR="00EA49FC" w:rsidRPr="00F35D23" w:rsidRDefault="00EA49FC" w:rsidP="00EA49FC">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 xml:space="preserve">The framework relies on traffic-level features rather than device-level identifiers. Additionally, class imbalance in the dataset may influence model performance. </w:t>
      </w:r>
    </w:p>
    <w:p w14:paraId="20828791" w14:textId="7EAC62BB" w:rsidR="002A79BC" w:rsidRPr="00F35D23" w:rsidRDefault="00000000" w:rsidP="00EA49FC">
      <w:pPr>
        <w:pStyle w:val="Heading1"/>
        <w:spacing w:before="120" w:after="60" w:line="240" w:lineRule="auto"/>
        <w:rPr>
          <w:rFonts w:ascii="Times New Roman" w:hAnsi="Times New Roman" w:cs="Times New Roman"/>
          <w:b/>
          <w:bCs/>
          <w:color w:val="auto"/>
          <w:sz w:val="20"/>
          <w:szCs w:val="20"/>
        </w:rPr>
      </w:pPr>
      <w:sdt>
        <w:sdtPr>
          <w:rPr>
            <w:rFonts w:ascii="Times New Roman" w:hAnsi="Times New Roman" w:cs="Times New Roman"/>
            <w:color w:val="auto"/>
            <w:sz w:val="20"/>
            <w:szCs w:val="20"/>
          </w:rPr>
          <w:id w:val="-1648732541"/>
          <w:docPartObj>
            <w:docPartGallery w:val="Bibliographies"/>
            <w:docPartUnique/>
          </w:docPartObj>
        </w:sdtPr>
        <w:sdtContent>
          <w:r w:rsidR="002A79BC" w:rsidRPr="00F35D23">
            <w:rPr>
              <w:rFonts w:ascii="Times New Roman" w:hAnsi="Times New Roman" w:cs="Times New Roman"/>
              <w:b/>
              <w:bCs/>
              <w:color w:val="auto"/>
              <w:sz w:val="20"/>
              <w:szCs w:val="20"/>
            </w:rPr>
            <w:t>9. References</w:t>
          </w:r>
        </w:sdtContent>
      </w:sdt>
    </w:p>
    <w:sdt>
      <w:sdtPr>
        <w:rPr>
          <w:rFonts w:ascii="Times New Roman" w:hAnsi="Times New Roman" w:cs="Times New Roman"/>
          <w:sz w:val="20"/>
          <w:szCs w:val="20"/>
        </w:rPr>
        <w:tag w:val="MENDELEY_BIBLIOGRAPHY"/>
        <w:id w:val="2043852574"/>
        <w:placeholder>
          <w:docPart w:val="DefaultPlaceholder_-1854013440"/>
        </w:placeholder>
      </w:sdtPr>
      <w:sdtContent>
        <w:p w14:paraId="4A6FBF9D" w14:textId="77777777" w:rsidR="00936B62" w:rsidRPr="00F35D23" w:rsidRDefault="00936B62">
          <w:pPr>
            <w:autoSpaceDE w:val="0"/>
            <w:autoSpaceDN w:val="0"/>
            <w:ind w:hanging="640"/>
            <w:divId w:val="1891578171"/>
            <w:rPr>
              <w:rFonts w:ascii="Times New Roman" w:eastAsia="Times New Roman" w:hAnsi="Times New Roman" w:cs="Times New Roman"/>
              <w:kern w:val="0"/>
              <w:sz w:val="20"/>
              <w:szCs w:val="20"/>
              <w14:ligatures w14:val="none"/>
            </w:rPr>
          </w:pPr>
          <w:r w:rsidRPr="00F35D23">
            <w:rPr>
              <w:rFonts w:ascii="Times New Roman" w:eastAsia="Times New Roman" w:hAnsi="Times New Roman" w:cs="Times New Roman"/>
              <w:sz w:val="20"/>
              <w:szCs w:val="20"/>
            </w:rPr>
            <w:t>[1]</w:t>
          </w:r>
          <w:r w:rsidRPr="00F35D23">
            <w:rPr>
              <w:rFonts w:ascii="Times New Roman" w:eastAsia="Times New Roman" w:hAnsi="Times New Roman" w:cs="Times New Roman"/>
              <w:sz w:val="20"/>
              <w:szCs w:val="20"/>
            </w:rPr>
            <w:tab/>
            <w:t xml:space="preserve">A. Kerman, M. </w:t>
          </w:r>
          <w:proofErr w:type="spellStart"/>
          <w:r w:rsidRPr="00F35D23">
            <w:rPr>
              <w:rFonts w:ascii="Times New Roman" w:eastAsia="Times New Roman" w:hAnsi="Times New Roman" w:cs="Times New Roman"/>
              <w:sz w:val="20"/>
              <w:szCs w:val="20"/>
            </w:rPr>
            <w:t>Souppaya</w:t>
          </w:r>
          <w:proofErr w:type="spellEnd"/>
          <w:r w:rsidRPr="00F35D23">
            <w:rPr>
              <w:rFonts w:ascii="Times New Roman" w:eastAsia="Times New Roman" w:hAnsi="Times New Roman" w:cs="Times New Roman"/>
              <w:sz w:val="20"/>
              <w:szCs w:val="20"/>
            </w:rPr>
            <w:t>, S. Symington, K. Scarfone, and W. Barker, “Implementing a Zero Trust Architecture, Volume E: Risk and Compliance Management,” 2022. [Online]. Available: https://www.nccoe.nist.gov/.</w:t>
          </w:r>
        </w:p>
        <w:p w14:paraId="3C16CA9E" w14:textId="2679EFAE" w:rsidR="00936B62" w:rsidRPr="00F35D23" w:rsidRDefault="00936B62">
          <w:pPr>
            <w:autoSpaceDE w:val="0"/>
            <w:autoSpaceDN w:val="0"/>
            <w:ind w:hanging="640"/>
            <w:divId w:val="1463379416"/>
            <w:rPr>
              <w:rFonts w:ascii="Times New Roman" w:eastAsia="Times New Roman" w:hAnsi="Times New Roman" w:cs="Times New Roman"/>
              <w:sz w:val="20"/>
              <w:szCs w:val="20"/>
            </w:rPr>
          </w:pPr>
          <w:r w:rsidRPr="00F35D23">
            <w:rPr>
              <w:rFonts w:ascii="Times New Roman" w:eastAsia="Times New Roman" w:hAnsi="Times New Roman" w:cs="Times New Roman"/>
              <w:sz w:val="20"/>
              <w:szCs w:val="20"/>
            </w:rPr>
            <w:t>[2]</w:t>
          </w:r>
          <w:r w:rsidRPr="00F35D23">
            <w:rPr>
              <w:rFonts w:ascii="Times New Roman" w:eastAsia="Times New Roman" w:hAnsi="Times New Roman" w:cs="Times New Roman"/>
              <w:sz w:val="20"/>
              <w:szCs w:val="20"/>
            </w:rPr>
            <w:tab/>
            <w:t xml:space="preserve">S. D. R. F. A. Z. R. L. A. A. Ghorbani. E. C. P. Neto, “CIC IoT dataset 2023,” CICIoT2023: A real-time dataset and benchmark for large-scale attacks in IoT environment. Accessed: Apr. 01, 2026. [Online]. Available: </w:t>
          </w:r>
          <w:hyperlink r:id="rId13" w:history="1">
            <w:r w:rsidR="00036A46" w:rsidRPr="00F35D23">
              <w:rPr>
                <w:rStyle w:val="Hyperlink"/>
                <w:rFonts w:ascii="Times New Roman" w:eastAsia="Times New Roman" w:hAnsi="Times New Roman" w:cs="Times New Roman"/>
                <w:color w:val="auto"/>
                <w:sz w:val="20"/>
                <w:szCs w:val="20"/>
              </w:rPr>
              <w:t>https://www.unb.ca/cic/datasets/iotdataset-2023.html</w:t>
            </w:r>
          </w:hyperlink>
        </w:p>
        <w:p w14:paraId="19A94E51" w14:textId="6E583B88" w:rsidR="002A79BC" w:rsidRPr="00F35D23" w:rsidRDefault="007B605F" w:rsidP="00036A46">
          <w:pPr>
            <w:autoSpaceDE w:val="0"/>
            <w:autoSpaceDN w:val="0"/>
            <w:ind w:hanging="640"/>
            <w:rPr>
              <w:rFonts w:ascii="Times New Roman" w:hAnsi="Times New Roman" w:cs="Times New Roman"/>
              <w:sz w:val="20"/>
              <w:szCs w:val="20"/>
            </w:rPr>
          </w:pPr>
          <w:r w:rsidRPr="00F35D23">
            <w:rPr>
              <w:rFonts w:ascii="Times New Roman" w:hAnsi="Times New Roman" w:cs="Times New Roman"/>
              <w:i/>
              <w:iCs/>
              <w:sz w:val="20"/>
              <w:szCs w:val="20"/>
            </w:rPr>
            <w:t>Note</w:t>
          </w:r>
          <w:r w:rsidRPr="00F35D23">
            <w:rPr>
              <w:rFonts w:ascii="Times New Roman" w:eastAsia="Times New Roman" w:hAnsi="Times New Roman" w:cs="Times New Roman"/>
              <w:sz w:val="20"/>
              <w:szCs w:val="20"/>
            </w:rPr>
            <w:t xml:space="preserve">: </w:t>
          </w:r>
          <w:r w:rsidR="00036A46" w:rsidRPr="00F35D23">
            <w:rPr>
              <w:rFonts w:ascii="Times New Roman" w:eastAsia="Times New Roman" w:hAnsi="Times New Roman" w:cs="Times New Roman"/>
              <w:sz w:val="20"/>
              <w:szCs w:val="20"/>
            </w:rPr>
            <w:t xml:space="preserve">work </w:t>
          </w:r>
          <w:r w:rsidR="00BD6224" w:rsidRPr="00F35D23">
            <w:rPr>
              <w:rFonts w:ascii="Times New Roman" w:eastAsia="Times New Roman" w:hAnsi="Times New Roman" w:cs="Times New Roman"/>
              <w:sz w:val="20"/>
              <w:szCs w:val="20"/>
            </w:rPr>
            <w:t xml:space="preserve">while most of the references are already populated in Mendeley, its alignment is still a work </w:t>
          </w:r>
          <w:r w:rsidR="00036A46" w:rsidRPr="00F35D23">
            <w:rPr>
              <w:rFonts w:ascii="Times New Roman" w:eastAsia="Times New Roman" w:hAnsi="Times New Roman" w:cs="Times New Roman"/>
              <w:sz w:val="20"/>
              <w:szCs w:val="20"/>
            </w:rPr>
            <w:t>in progress</w:t>
          </w:r>
          <w:r w:rsidR="00BD6224" w:rsidRPr="00F35D23">
            <w:rPr>
              <w:rFonts w:ascii="Times New Roman" w:eastAsia="Times New Roman" w:hAnsi="Times New Roman" w:cs="Times New Roman"/>
              <w:sz w:val="20"/>
              <w:szCs w:val="20"/>
            </w:rPr>
            <w:t>…</w:t>
          </w:r>
        </w:p>
      </w:sdtContent>
    </w:sdt>
    <w:p w14:paraId="08281D3A" w14:textId="77777777" w:rsidR="00B87F8F" w:rsidRPr="0094092C" w:rsidRDefault="00B87F8F" w:rsidP="005F5E7C">
      <w:pPr>
        <w:spacing w:after="0" w:line="240" w:lineRule="auto"/>
        <w:contextualSpacing/>
        <w:jc w:val="both"/>
        <w:rPr>
          <w:rFonts w:ascii="Times New Roman" w:hAnsi="Times New Roman" w:cs="Times New Roman"/>
          <w:sz w:val="20"/>
          <w:szCs w:val="20"/>
        </w:rPr>
      </w:pPr>
    </w:p>
    <w:p w14:paraId="46594906" w14:textId="77777777" w:rsidR="00B87F8F" w:rsidRPr="0094092C" w:rsidRDefault="00B87F8F" w:rsidP="005F5E7C">
      <w:pPr>
        <w:spacing w:after="0" w:line="240" w:lineRule="auto"/>
        <w:contextualSpacing/>
        <w:jc w:val="both"/>
        <w:rPr>
          <w:rFonts w:ascii="Times New Roman" w:hAnsi="Times New Roman" w:cs="Times New Roman"/>
          <w:sz w:val="20"/>
          <w:szCs w:val="20"/>
        </w:rPr>
      </w:pPr>
    </w:p>
    <w:p w14:paraId="16E7C9DD" w14:textId="77777777" w:rsidR="00B87F8F" w:rsidRPr="0094092C" w:rsidRDefault="00B87F8F" w:rsidP="005F5E7C">
      <w:pPr>
        <w:spacing w:after="0" w:line="240" w:lineRule="auto"/>
        <w:contextualSpacing/>
        <w:jc w:val="both"/>
        <w:rPr>
          <w:rFonts w:ascii="Times New Roman" w:hAnsi="Times New Roman" w:cs="Times New Roman"/>
          <w:sz w:val="20"/>
          <w:szCs w:val="20"/>
        </w:rPr>
      </w:pPr>
    </w:p>
    <w:p w14:paraId="5ADAA124" w14:textId="77777777" w:rsidR="00B87F8F" w:rsidRDefault="00B87F8F" w:rsidP="005F5E7C">
      <w:pPr>
        <w:spacing w:after="0" w:line="240" w:lineRule="auto"/>
        <w:contextualSpacing/>
        <w:jc w:val="both"/>
        <w:rPr>
          <w:rFonts w:ascii="Times New Roman" w:hAnsi="Times New Roman" w:cs="Times New Roman"/>
          <w:sz w:val="20"/>
          <w:szCs w:val="20"/>
        </w:rPr>
      </w:pPr>
    </w:p>
    <w:p w14:paraId="02C3A0F8" w14:textId="77777777" w:rsidR="00B87F8F" w:rsidRPr="00B87F8F" w:rsidRDefault="00B87F8F" w:rsidP="005F5E7C">
      <w:pPr>
        <w:spacing w:after="0" w:line="240" w:lineRule="auto"/>
        <w:contextualSpacing/>
        <w:jc w:val="both"/>
        <w:rPr>
          <w:rFonts w:ascii="Times New Roman" w:hAnsi="Times New Roman" w:cs="Times New Roman"/>
          <w:sz w:val="20"/>
          <w:szCs w:val="20"/>
        </w:rPr>
      </w:pPr>
    </w:p>
    <w:sectPr w:rsidR="00B87F8F" w:rsidRPr="00B87F8F" w:rsidSect="00B87F8F">
      <w:type w:val="continuous"/>
      <w:pgSz w:w="12240" w:h="15840"/>
      <w:pgMar w:top="1440" w:right="1440" w:bottom="1440" w:left="1440"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6A18E" w14:textId="77777777" w:rsidR="006315E2" w:rsidRDefault="006315E2" w:rsidP="00DA5CCD">
      <w:pPr>
        <w:spacing w:after="0" w:line="240" w:lineRule="auto"/>
      </w:pPr>
      <w:r>
        <w:separator/>
      </w:r>
    </w:p>
  </w:endnote>
  <w:endnote w:type="continuationSeparator" w:id="0">
    <w:p w14:paraId="3E951E8C" w14:textId="77777777" w:rsidR="006315E2" w:rsidRDefault="006315E2" w:rsidP="00DA5C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3F79C" w14:textId="77777777" w:rsidR="006315E2" w:rsidRDefault="006315E2" w:rsidP="00DA5CCD">
      <w:pPr>
        <w:spacing w:after="0" w:line="240" w:lineRule="auto"/>
      </w:pPr>
      <w:r>
        <w:separator/>
      </w:r>
    </w:p>
  </w:footnote>
  <w:footnote w:type="continuationSeparator" w:id="0">
    <w:p w14:paraId="720D7002" w14:textId="77777777" w:rsidR="006315E2" w:rsidRDefault="006315E2" w:rsidP="00DA5C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632C"/>
    <w:multiLevelType w:val="multilevel"/>
    <w:tmpl w:val="0C9407B4"/>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1" w15:restartNumberingAfterBreak="0">
    <w:nsid w:val="036A21EF"/>
    <w:multiLevelType w:val="multilevel"/>
    <w:tmpl w:val="0D8C2C46"/>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2" w15:restartNumberingAfterBreak="0">
    <w:nsid w:val="05900ACE"/>
    <w:multiLevelType w:val="multilevel"/>
    <w:tmpl w:val="B8063A4C"/>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3" w15:restartNumberingAfterBreak="0">
    <w:nsid w:val="08DD434C"/>
    <w:multiLevelType w:val="multilevel"/>
    <w:tmpl w:val="642A0424"/>
    <w:lvl w:ilvl="0">
      <w:start w:val="1"/>
      <w:numFmt w:val="bullet"/>
      <w:lvlText w:val=""/>
      <w:lvlJc w:val="left"/>
      <w:pPr>
        <w:tabs>
          <w:tab w:val="num" w:pos="720"/>
        </w:tabs>
        <w:ind w:left="360" w:hanging="360"/>
      </w:pPr>
      <w:rPr>
        <w:rFonts w:ascii="Symbol" w:hAnsi="Symbol" w:hint="default"/>
        <w:sz w:val="20"/>
      </w:rPr>
    </w:lvl>
    <w:lvl w:ilvl="1">
      <w:start w:val="1"/>
      <w:numFmt w:val="bullet"/>
      <w:lvlText w:val=""/>
      <w:lvlJc w:val="left"/>
      <w:pPr>
        <w:tabs>
          <w:tab w:val="num" w:pos="1080"/>
        </w:tabs>
        <w:ind w:left="720" w:hanging="360"/>
      </w:pPr>
      <w:rPr>
        <w:rFonts w:ascii="Symbol" w:hAnsi="Symbol" w:hint="default"/>
        <w:b/>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4" w15:restartNumberingAfterBreak="0">
    <w:nsid w:val="09205130"/>
    <w:multiLevelType w:val="multilevel"/>
    <w:tmpl w:val="2BC2FFD2"/>
    <w:lvl w:ilvl="0">
      <w:start w:val="1"/>
      <w:numFmt w:val="bullet"/>
      <w:lvlText w:val=""/>
      <w:lvlJc w:val="left"/>
      <w:pPr>
        <w:tabs>
          <w:tab w:val="num" w:pos="720"/>
        </w:tabs>
        <w:ind w:left="360" w:hanging="360"/>
      </w:pPr>
      <w:rPr>
        <w:rFonts w:ascii="Symbol" w:hAnsi="Symbol" w:hint="default"/>
        <w:sz w:val="20"/>
      </w:rPr>
    </w:lvl>
    <w:lvl w:ilvl="1">
      <w:start w:val="1"/>
      <w:numFmt w:val="bullet"/>
      <w:lvlText w:val=""/>
      <w:lvlJc w:val="left"/>
      <w:pPr>
        <w:tabs>
          <w:tab w:val="num" w:pos="1080"/>
        </w:tabs>
        <w:ind w:left="720" w:hanging="360"/>
      </w:pPr>
      <w:rPr>
        <w:rFonts w:ascii="Symbol" w:hAnsi="Symbol" w:hint="default"/>
        <w:b/>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5" w15:restartNumberingAfterBreak="0">
    <w:nsid w:val="0CAD7183"/>
    <w:multiLevelType w:val="multilevel"/>
    <w:tmpl w:val="2F9E10D0"/>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6" w15:restartNumberingAfterBreak="0">
    <w:nsid w:val="0E103878"/>
    <w:multiLevelType w:val="multilevel"/>
    <w:tmpl w:val="5DE44718"/>
    <w:lvl w:ilvl="0">
      <w:start w:val="1"/>
      <w:numFmt w:val="bullet"/>
      <w:lvlText w:val=""/>
      <w:lvlJc w:val="left"/>
      <w:pPr>
        <w:tabs>
          <w:tab w:val="num" w:pos="720"/>
        </w:tabs>
        <w:ind w:left="360" w:hanging="360"/>
      </w:pPr>
      <w:rPr>
        <w:rFonts w:ascii="Symbol" w:hAnsi="Symbol" w:hint="default"/>
        <w:sz w:val="20"/>
      </w:rPr>
    </w:lvl>
    <w:lvl w:ilvl="1">
      <w:start w:val="1"/>
      <w:numFmt w:val="bullet"/>
      <w:lvlText w:val=""/>
      <w:lvlJc w:val="left"/>
      <w:pPr>
        <w:ind w:left="720" w:hanging="360"/>
      </w:pPr>
      <w:rPr>
        <w:rFonts w:ascii="Symbol" w:hAnsi="Symbol" w:hint="default"/>
        <w:b/>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7" w15:restartNumberingAfterBreak="0">
    <w:nsid w:val="0E2134BC"/>
    <w:multiLevelType w:val="hybridMultilevel"/>
    <w:tmpl w:val="45205760"/>
    <w:lvl w:ilvl="0" w:tplc="9F646EB2">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10966F7E"/>
    <w:multiLevelType w:val="multilevel"/>
    <w:tmpl w:val="2F9E10D0"/>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9" w15:restartNumberingAfterBreak="0">
    <w:nsid w:val="109C521E"/>
    <w:multiLevelType w:val="multilevel"/>
    <w:tmpl w:val="187244CE"/>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10" w15:restartNumberingAfterBreak="0">
    <w:nsid w:val="13D03717"/>
    <w:multiLevelType w:val="multilevel"/>
    <w:tmpl w:val="708E6EBC"/>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11" w15:restartNumberingAfterBreak="0">
    <w:nsid w:val="14DB388B"/>
    <w:multiLevelType w:val="multilevel"/>
    <w:tmpl w:val="EDEC2948"/>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12" w15:restartNumberingAfterBreak="0">
    <w:nsid w:val="15C85409"/>
    <w:multiLevelType w:val="multilevel"/>
    <w:tmpl w:val="F27C4974"/>
    <w:lvl w:ilvl="0">
      <w:start w:val="1"/>
      <w:numFmt w:val="decimal"/>
      <w:lvlText w:val="%1."/>
      <w:lvlJc w:val="left"/>
      <w:pPr>
        <w:tabs>
          <w:tab w:val="num" w:pos="720"/>
        </w:tabs>
        <w:ind w:left="360" w:hanging="360"/>
      </w:pPr>
      <w:rPr>
        <w:rFonts w:hint="default"/>
      </w:rPr>
    </w:lvl>
    <w:lvl w:ilvl="1">
      <w:start w:val="1"/>
      <w:numFmt w:val="decimal"/>
      <w:lvlText w:val="%2."/>
      <w:lvlJc w:val="left"/>
      <w:pPr>
        <w:tabs>
          <w:tab w:val="num" w:pos="1080"/>
        </w:tabs>
        <w:ind w:left="720" w:hanging="360"/>
      </w:pPr>
      <w:rPr>
        <w:rFonts w:hint="default"/>
      </w:rPr>
    </w:lvl>
    <w:lvl w:ilvl="2">
      <w:start w:val="1"/>
      <w:numFmt w:val="decimal"/>
      <w:lvlText w:val="%3."/>
      <w:lvlJc w:val="left"/>
      <w:pPr>
        <w:tabs>
          <w:tab w:val="num" w:pos="1440"/>
        </w:tabs>
        <w:ind w:left="1080" w:hanging="360"/>
      </w:pPr>
      <w:rPr>
        <w:rFonts w:hint="default"/>
      </w:rPr>
    </w:lvl>
    <w:lvl w:ilvl="3">
      <w:start w:val="1"/>
      <w:numFmt w:val="decimal"/>
      <w:lvlText w:val="%4."/>
      <w:lvlJc w:val="left"/>
      <w:pPr>
        <w:tabs>
          <w:tab w:val="num" w:pos="1800"/>
        </w:tabs>
        <w:ind w:left="1440" w:hanging="360"/>
      </w:pPr>
      <w:rPr>
        <w:rFonts w:hint="default"/>
      </w:rPr>
    </w:lvl>
    <w:lvl w:ilvl="4">
      <w:start w:val="1"/>
      <w:numFmt w:val="decimal"/>
      <w:lvlText w:val="%5."/>
      <w:lvlJc w:val="left"/>
      <w:pPr>
        <w:tabs>
          <w:tab w:val="num" w:pos="2160"/>
        </w:tabs>
        <w:ind w:left="1800" w:hanging="360"/>
      </w:pPr>
      <w:rPr>
        <w:rFonts w:hint="default"/>
      </w:rPr>
    </w:lvl>
    <w:lvl w:ilvl="5">
      <w:start w:val="1"/>
      <w:numFmt w:val="decimal"/>
      <w:lvlText w:val="%6."/>
      <w:lvlJc w:val="left"/>
      <w:pPr>
        <w:tabs>
          <w:tab w:val="num" w:pos="2520"/>
        </w:tabs>
        <w:ind w:left="2160" w:hanging="360"/>
      </w:pPr>
      <w:rPr>
        <w:rFonts w:hint="default"/>
      </w:rPr>
    </w:lvl>
    <w:lvl w:ilvl="6">
      <w:start w:val="1"/>
      <w:numFmt w:val="decimal"/>
      <w:lvlText w:val="%7."/>
      <w:lvlJc w:val="left"/>
      <w:pPr>
        <w:tabs>
          <w:tab w:val="num" w:pos="2880"/>
        </w:tabs>
        <w:ind w:left="2520" w:hanging="360"/>
      </w:pPr>
      <w:rPr>
        <w:rFonts w:hint="default"/>
      </w:rPr>
    </w:lvl>
    <w:lvl w:ilvl="7">
      <w:start w:val="1"/>
      <w:numFmt w:val="decimal"/>
      <w:lvlText w:val="%8."/>
      <w:lvlJc w:val="left"/>
      <w:pPr>
        <w:tabs>
          <w:tab w:val="num" w:pos="3240"/>
        </w:tabs>
        <w:ind w:left="2880" w:hanging="360"/>
      </w:pPr>
      <w:rPr>
        <w:rFonts w:hint="default"/>
      </w:rPr>
    </w:lvl>
    <w:lvl w:ilvl="8">
      <w:start w:val="1"/>
      <w:numFmt w:val="decimal"/>
      <w:lvlText w:val="%9."/>
      <w:lvlJc w:val="left"/>
      <w:pPr>
        <w:tabs>
          <w:tab w:val="num" w:pos="3600"/>
        </w:tabs>
        <w:ind w:left="3240" w:hanging="360"/>
      </w:pPr>
      <w:rPr>
        <w:rFonts w:hint="default"/>
      </w:rPr>
    </w:lvl>
  </w:abstractNum>
  <w:abstractNum w:abstractNumId="13" w15:restartNumberingAfterBreak="0">
    <w:nsid w:val="17B35E19"/>
    <w:multiLevelType w:val="multilevel"/>
    <w:tmpl w:val="8250CB0E"/>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14" w15:restartNumberingAfterBreak="0">
    <w:nsid w:val="18C200F7"/>
    <w:multiLevelType w:val="multilevel"/>
    <w:tmpl w:val="53344D3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1C563A26"/>
    <w:multiLevelType w:val="multilevel"/>
    <w:tmpl w:val="FEC0C69A"/>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16" w15:restartNumberingAfterBreak="0">
    <w:nsid w:val="1CBE4DAC"/>
    <w:multiLevelType w:val="multilevel"/>
    <w:tmpl w:val="F1DE53DE"/>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17" w15:restartNumberingAfterBreak="0">
    <w:nsid w:val="21963C35"/>
    <w:multiLevelType w:val="multilevel"/>
    <w:tmpl w:val="80B4F396"/>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18" w15:restartNumberingAfterBreak="0">
    <w:nsid w:val="23355CDA"/>
    <w:multiLevelType w:val="multilevel"/>
    <w:tmpl w:val="09E63DDE"/>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19" w15:restartNumberingAfterBreak="0">
    <w:nsid w:val="241606F0"/>
    <w:multiLevelType w:val="multilevel"/>
    <w:tmpl w:val="0FF6C662"/>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20" w15:restartNumberingAfterBreak="0">
    <w:nsid w:val="243D7DCF"/>
    <w:multiLevelType w:val="multilevel"/>
    <w:tmpl w:val="E5C4515C"/>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21" w15:restartNumberingAfterBreak="0">
    <w:nsid w:val="25530C0A"/>
    <w:multiLevelType w:val="hybridMultilevel"/>
    <w:tmpl w:val="AF8E8684"/>
    <w:lvl w:ilvl="0" w:tplc="081EEA6C">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29B301F3"/>
    <w:multiLevelType w:val="multilevel"/>
    <w:tmpl w:val="D3BA472E"/>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23" w15:restartNumberingAfterBreak="0">
    <w:nsid w:val="2C1A1642"/>
    <w:multiLevelType w:val="multilevel"/>
    <w:tmpl w:val="6C602BAA"/>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24" w15:restartNumberingAfterBreak="0">
    <w:nsid w:val="326E6BB6"/>
    <w:multiLevelType w:val="multilevel"/>
    <w:tmpl w:val="12A0EB10"/>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25" w15:restartNumberingAfterBreak="0">
    <w:nsid w:val="34D3437F"/>
    <w:multiLevelType w:val="multilevel"/>
    <w:tmpl w:val="047C6744"/>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26" w15:restartNumberingAfterBreak="0">
    <w:nsid w:val="399A0A18"/>
    <w:multiLevelType w:val="multilevel"/>
    <w:tmpl w:val="19540A44"/>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27" w15:restartNumberingAfterBreak="0">
    <w:nsid w:val="3ED534B9"/>
    <w:multiLevelType w:val="multilevel"/>
    <w:tmpl w:val="27E84CFC"/>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28" w15:restartNumberingAfterBreak="0">
    <w:nsid w:val="41785693"/>
    <w:multiLevelType w:val="multilevel"/>
    <w:tmpl w:val="9C4EFD56"/>
    <w:lvl w:ilvl="0">
      <w:start w:val="1"/>
      <w:numFmt w:val="bullet"/>
      <w:lvlText w:val=""/>
      <w:lvlJc w:val="left"/>
      <w:pPr>
        <w:tabs>
          <w:tab w:val="num" w:pos="720"/>
        </w:tabs>
        <w:ind w:left="360" w:hanging="360"/>
      </w:pPr>
      <w:rPr>
        <w:rFonts w:ascii="Symbol" w:hAnsi="Symbol" w:hint="default"/>
        <w:sz w:val="20"/>
      </w:rPr>
    </w:lvl>
    <w:lvl w:ilvl="1">
      <w:start w:val="1"/>
      <w:numFmt w:val="bullet"/>
      <w:lvlText w:val=""/>
      <w:lvlJc w:val="left"/>
      <w:pPr>
        <w:tabs>
          <w:tab w:val="num" w:pos="1080"/>
        </w:tabs>
        <w:ind w:left="720" w:hanging="360"/>
      </w:pPr>
      <w:rPr>
        <w:rFonts w:ascii="Symbol" w:hAnsi="Symbol" w:hint="default"/>
        <w:b/>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29" w15:restartNumberingAfterBreak="0">
    <w:nsid w:val="42FC7BF2"/>
    <w:multiLevelType w:val="hybridMultilevel"/>
    <w:tmpl w:val="6F44E66A"/>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0" w15:restartNumberingAfterBreak="0">
    <w:nsid w:val="46880F49"/>
    <w:multiLevelType w:val="multilevel"/>
    <w:tmpl w:val="80244B78"/>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31" w15:restartNumberingAfterBreak="0">
    <w:nsid w:val="492D192A"/>
    <w:multiLevelType w:val="multilevel"/>
    <w:tmpl w:val="78E8F2E6"/>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32" w15:restartNumberingAfterBreak="0">
    <w:nsid w:val="4973094D"/>
    <w:multiLevelType w:val="multilevel"/>
    <w:tmpl w:val="8BC2F830"/>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33" w15:restartNumberingAfterBreak="0">
    <w:nsid w:val="4C505EC1"/>
    <w:multiLevelType w:val="multilevel"/>
    <w:tmpl w:val="E370E082"/>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34" w15:restartNumberingAfterBreak="0">
    <w:nsid w:val="4E54453E"/>
    <w:multiLevelType w:val="multilevel"/>
    <w:tmpl w:val="CBB6A00E"/>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35" w15:restartNumberingAfterBreak="0">
    <w:nsid w:val="4EEE3800"/>
    <w:multiLevelType w:val="multilevel"/>
    <w:tmpl w:val="1CD8DE04"/>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36" w15:restartNumberingAfterBreak="0">
    <w:nsid w:val="500A55BC"/>
    <w:multiLevelType w:val="multilevel"/>
    <w:tmpl w:val="5156E626"/>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37" w15:restartNumberingAfterBreak="0">
    <w:nsid w:val="50923670"/>
    <w:multiLevelType w:val="multilevel"/>
    <w:tmpl w:val="6ACEBD8E"/>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38" w15:restartNumberingAfterBreak="0">
    <w:nsid w:val="55334A35"/>
    <w:multiLevelType w:val="multilevel"/>
    <w:tmpl w:val="A6C20134"/>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39" w15:restartNumberingAfterBreak="0">
    <w:nsid w:val="58ED4E42"/>
    <w:multiLevelType w:val="multilevel"/>
    <w:tmpl w:val="502C036E"/>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40" w15:restartNumberingAfterBreak="0">
    <w:nsid w:val="59490B93"/>
    <w:multiLevelType w:val="multilevel"/>
    <w:tmpl w:val="89FCECEA"/>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41" w15:restartNumberingAfterBreak="0">
    <w:nsid w:val="595A2B73"/>
    <w:multiLevelType w:val="multilevel"/>
    <w:tmpl w:val="426EE662"/>
    <w:lvl w:ilvl="0">
      <w:start w:val="1"/>
      <w:numFmt w:val="bullet"/>
      <w:lvlText w:val=""/>
      <w:lvlJc w:val="left"/>
      <w:pPr>
        <w:tabs>
          <w:tab w:val="num" w:pos="720"/>
        </w:tabs>
        <w:ind w:left="360" w:hanging="360"/>
      </w:pPr>
      <w:rPr>
        <w:rFonts w:ascii="Symbol" w:hAnsi="Symbol" w:hint="default"/>
        <w:sz w:val="20"/>
      </w:rPr>
    </w:lvl>
    <w:lvl w:ilvl="1">
      <w:start w:val="1"/>
      <w:numFmt w:val="bullet"/>
      <w:lvlText w:val=""/>
      <w:lvlJc w:val="left"/>
      <w:pPr>
        <w:tabs>
          <w:tab w:val="num" w:pos="1080"/>
        </w:tabs>
        <w:ind w:left="720" w:hanging="360"/>
      </w:pPr>
      <w:rPr>
        <w:rFonts w:ascii="Symbol" w:hAnsi="Symbol" w:hint="default"/>
        <w:b/>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42" w15:restartNumberingAfterBreak="0">
    <w:nsid w:val="5C8B09BC"/>
    <w:multiLevelType w:val="multilevel"/>
    <w:tmpl w:val="4732CB54"/>
    <w:lvl w:ilvl="0">
      <w:start w:val="1"/>
      <w:numFmt w:val="bullet"/>
      <w:lvlText w:val=""/>
      <w:lvlJc w:val="left"/>
      <w:pPr>
        <w:tabs>
          <w:tab w:val="num" w:pos="720"/>
        </w:tabs>
        <w:ind w:left="360" w:hanging="360"/>
      </w:pPr>
      <w:rPr>
        <w:rFonts w:ascii="Symbol" w:hAnsi="Symbol" w:hint="default"/>
        <w:sz w:val="20"/>
      </w:rPr>
    </w:lvl>
    <w:lvl w:ilvl="1">
      <w:start w:val="1"/>
      <w:numFmt w:val="bullet"/>
      <w:lvlText w:val=""/>
      <w:lvlJc w:val="left"/>
      <w:pPr>
        <w:tabs>
          <w:tab w:val="num" w:pos="1080"/>
        </w:tabs>
        <w:ind w:left="720" w:hanging="360"/>
      </w:pPr>
      <w:rPr>
        <w:rFonts w:ascii="Symbol" w:hAnsi="Symbol" w:hint="default"/>
        <w:b/>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43" w15:restartNumberingAfterBreak="0">
    <w:nsid w:val="5EE7021D"/>
    <w:multiLevelType w:val="multilevel"/>
    <w:tmpl w:val="92707C26"/>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44" w15:restartNumberingAfterBreak="0">
    <w:nsid w:val="63F63091"/>
    <w:multiLevelType w:val="multilevel"/>
    <w:tmpl w:val="D87E0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2F322D"/>
    <w:multiLevelType w:val="multilevel"/>
    <w:tmpl w:val="EAF201B6"/>
    <w:lvl w:ilvl="0">
      <w:start w:val="1"/>
      <w:numFmt w:val="bullet"/>
      <w:lvlText w:val=""/>
      <w:lvlJc w:val="left"/>
      <w:pPr>
        <w:tabs>
          <w:tab w:val="num" w:pos="720"/>
        </w:tabs>
        <w:ind w:left="360" w:hanging="360"/>
      </w:pPr>
      <w:rPr>
        <w:rFonts w:ascii="Symbol" w:hAnsi="Symbol" w:hint="default"/>
        <w:sz w:val="20"/>
      </w:rPr>
    </w:lvl>
    <w:lvl w:ilvl="1">
      <w:start w:val="1"/>
      <w:numFmt w:val="bullet"/>
      <w:lvlText w:val=""/>
      <w:lvlJc w:val="left"/>
      <w:pPr>
        <w:ind w:left="720" w:hanging="360"/>
      </w:pPr>
      <w:rPr>
        <w:rFonts w:ascii="Symbol" w:hAnsi="Symbol" w:hint="default"/>
        <w:b/>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46" w15:restartNumberingAfterBreak="0">
    <w:nsid w:val="648B034F"/>
    <w:multiLevelType w:val="hybridMultilevel"/>
    <w:tmpl w:val="3DA67E8C"/>
    <w:lvl w:ilvl="0" w:tplc="9F646EB2">
      <w:start w:val="1"/>
      <w:numFmt w:val="bullet"/>
      <w:lvlText w:val=""/>
      <w:lvlJc w:val="left"/>
      <w:pPr>
        <w:ind w:left="36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7" w15:restartNumberingAfterBreak="0">
    <w:nsid w:val="6834660D"/>
    <w:multiLevelType w:val="multilevel"/>
    <w:tmpl w:val="995CD5F2"/>
    <w:lvl w:ilvl="0">
      <w:start w:val="1"/>
      <w:numFmt w:val="bullet"/>
      <w:lvlText w:val=""/>
      <w:lvlJc w:val="left"/>
      <w:pPr>
        <w:tabs>
          <w:tab w:val="num" w:pos="720"/>
        </w:tabs>
        <w:ind w:left="360" w:hanging="360"/>
      </w:pPr>
      <w:rPr>
        <w:rFonts w:ascii="Symbol" w:hAnsi="Symbol" w:hint="default"/>
        <w:sz w:val="20"/>
      </w:rPr>
    </w:lvl>
    <w:lvl w:ilvl="1">
      <w:start w:val="1"/>
      <w:numFmt w:val="bullet"/>
      <w:lvlText w:val=""/>
      <w:lvlJc w:val="left"/>
      <w:pPr>
        <w:ind w:left="720" w:hanging="360"/>
      </w:pPr>
      <w:rPr>
        <w:rFonts w:ascii="Symbol" w:hAnsi="Symbol" w:hint="default"/>
        <w:b/>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48" w15:restartNumberingAfterBreak="0">
    <w:nsid w:val="69692754"/>
    <w:multiLevelType w:val="multilevel"/>
    <w:tmpl w:val="23F85418"/>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49" w15:restartNumberingAfterBreak="0">
    <w:nsid w:val="69B75B7D"/>
    <w:multiLevelType w:val="multilevel"/>
    <w:tmpl w:val="618486F6"/>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50" w15:restartNumberingAfterBreak="0">
    <w:nsid w:val="6D1D4815"/>
    <w:multiLevelType w:val="multilevel"/>
    <w:tmpl w:val="00FC2948"/>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51" w15:restartNumberingAfterBreak="0">
    <w:nsid w:val="6DF942AC"/>
    <w:multiLevelType w:val="multilevel"/>
    <w:tmpl w:val="FAD41960"/>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52" w15:restartNumberingAfterBreak="0">
    <w:nsid w:val="6E284ED6"/>
    <w:multiLevelType w:val="multilevel"/>
    <w:tmpl w:val="B93A6938"/>
    <w:lvl w:ilvl="0">
      <w:start w:val="1"/>
      <w:numFmt w:val="bullet"/>
      <w:lvlText w:val=""/>
      <w:lvlJc w:val="left"/>
      <w:pPr>
        <w:tabs>
          <w:tab w:val="num" w:pos="720"/>
        </w:tabs>
        <w:ind w:left="360" w:hanging="360"/>
      </w:pPr>
      <w:rPr>
        <w:rFonts w:ascii="Symbol" w:hAnsi="Symbol" w:hint="default"/>
        <w:sz w:val="20"/>
      </w:rPr>
    </w:lvl>
    <w:lvl w:ilvl="1">
      <w:start w:val="1"/>
      <w:numFmt w:val="bullet"/>
      <w:lvlText w:val=""/>
      <w:lvlJc w:val="left"/>
      <w:pPr>
        <w:ind w:left="720" w:hanging="360"/>
      </w:pPr>
      <w:rPr>
        <w:rFonts w:ascii="Symbol" w:hAnsi="Symbol" w:hint="default"/>
        <w:b/>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53" w15:restartNumberingAfterBreak="0">
    <w:nsid w:val="70567164"/>
    <w:multiLevelType w:val="multilevel"/>
    <w:tmpl w:val="8EC81A6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74896AB6"/>
    <w:multiLevelType w:val="multilevel"/>
    <w:tmpl w:val="6F50DA3C"/>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55" w15:restartNumberingAfterBreak="0">
    <w:nsid w:val="77C353AF"/>
    <w:multiLevelType w:val="multilevel"/>
    <w:tmpl w:val="1046986C"/>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56" w15:restartNumberingAfterBreak="0">
    <w:nsid w:val="79865DF6"/>
    <w:multiLevelType w:val="multilevel"/>
    <w:tmpl w:val="5BDEB476"/>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57" w15:restartNumberingAfterBreak="0">
    <w:nsid w:val="7A92065A"/>
    <w:multiLevelType w:val="multilevel"/>
    <w:tmpl w:val="EEF4BBC2"/>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58" w15:restartNumberingAfterBreak="0">
    <w:nsid w:val="7B901F9F"/>
    <w:multiLevelType w:val="multilevel"/>
    <w:tmpl w:val="F476EC48"/>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59" w15:restartNumberingAfterBreak="0">
    <w:nsid w:val="7E642652"/>
    <w:multiLevelType w:val="multilevel"/>
    <w:tmpl w:val="119E386C"/>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num w:numId="1" w16cid:durableId="255525274">
    <w:abstractNumId w:val="53"/>
  </w:num>
  <w:num w:numId="2" w16cid:durableId="415253937">
    <w:abstractNumId w:val="15"/>
  </w:num>
  <w:num w:numId="3" w16cid:durableId="2134250655">
    <w:abstractNumId w:val="32"/>
  </w:num>
  <w:num w:numId="4" w16cid:durableId="71970626">
    <w:abstractNumId w:val="30"/>
  </w:num>
  <w:num w:numId="5" w16cid:durableId="1367097639">
    <w:abstractNumId w:val="22"/>
  </w:num>
  <w:num w:numId="6" w16cid:durableId="559243610">
    <w:abstractNumId w:val="23"/>
  </w:num>
  <w:num w:numId="7" w16cid:durableId="1324430663">
    <w:abstractNumId w:val="58"/>
  </w:num>
  <w:num w:numId="8" w16cid:durableId="426778883">
    <w:abstractNumId w:val="20"/>
  </w:num>
  <w:num w:numId="9" w16cid:durableId="795565741">
    <w:abstractNumId w:val="10"/>
  </w:num>
  <w:num w:numId="10" w16cid:durableId="1950307296">
    <w:abstractNumId w:val="36"/>
  </w:num>
  <w:num w:numId="11" w16cid:durableId="1490168403">
    <w:abstractNumId w:val="56"/>
  </w:num>
  <w:num w:numId="12" w16cid:durableId="1978796329">
    <w:abstractNumId w:val="54"/>
  </w:num>
  <w:num w:numId="13" w16cid:durableId="1084378967">
    <w:abstractNumId w:val="13"/>
  </w:num>
  <w:num w:numId="14" w16cid:durableId="372315578">
    <w:abstractNumId w:val="11"/>
  </w:num>
  <w:num w:numId="15" w16cid:durableId="1199902375">
    <w:abstractNumId w:val="26"/>
  </w:num>
  <w:num w:numId="16" w16cid:durableId="1401714297">
    <w:abstractNumId w:val="38"/>
  </w:num>
  <w:num w:numId="17" w16cid:durableId="1946184605">
    <w:abstractNumId w:val="43"/>
  </w:num>
  <w:num w:numId="18" w16cid:durableId="1998997397">
    <w:abstractNumId w:val="24"/>
  </w:num>
  <w:num w:numId="19" w16cid:durableId="261455638">
    <w:abstractNumId w:val="40"/>
  </w:num>
  <w:num w:numId="20" w16cid:durableId="1442609456">
    <w:abstractNumId w:val="31"/>
  </w:num>
  <w:num w:numId="21" w16cid:durableId="639771756">
    <w:abstractNumId w:val="50"/>
  </w:num>
  <w:num w:numId="22" w16cid:durableId="1599870529">
    <w:abstractNumId w:val="55"/>
  </w:num>
  <w:num w:numId="23" w16cid:durableId="266305464">
    <w:abstractNumId w:val="48"/>
  </w:num>
  <w:num w:numId="24" w16cid:durableId="1985618468">
    <w:abstractNumId w:val="2"/>
  </w:num>
  <w:num w:numId="25" w16cid:durableId="1711764679">
    <w:abstractNumId w:val="57"/>
  </w:num>
  <w:num w:numId="26" w16cid:durableId="503396784">
    <w:abstractNumId w:val="35"/>
  </w:num>
  <w:num w:numId="27" w16cid:durableId="1228766997">
    <w:abstractNumId w:val="25"/>
  </w:num>
  <w:num w:numId="28" w16cid:durableId="1497190555">
    <w:abstractNumId w:val="1"/>
  </w:num>
  <w:num w:numId="29" w16cid:durableId="2137485803">
    <w:abstractNumId w:val="19"/>
  </w:num>
  <w:num w:numId="30" w16cid:durableId="424352164">
    <w:abstractNumId w:val="49"/>
  </w:num>
  <w:num w:numId="31" w16cid:durableId="622005779">
    <w:abstractNumId w:val="34"/>
  </w:num>
  <w:num w:numId="32" w16cid:durableId="1246067904">
    <w:abstractNumId w:val="0"/>
  </w:num>
  <w:num w:numId="33" w16cid:durableId="934484652">
    <w:abstractNumId w:val="16"/>
  </w:num>
  <w:num w:numId="34" w16cid:durableId="1742824731">
    <w:abstractNumId w:val="33"/>
  </w:num>
  <w:num w:numId="35" w16cid:durableId="864442244">
    <w:abstractNumId w:val="9"/>
  </w:num>
  <w:num w:numId="36" w16cid:durableId="1629504409">
    <w:abstractNumId w:val="27"/>
  </w:num>
  <w:num w:numId="37" w16cid:durableId="742724276">
    <w:abstractNumId w:val="29"/>
  </w:num>
  <w:num w:numId="38" w16cid:durableId="1493369295">
    <w:abstractNumId w:val="7"/>
  </w:num>
  <w:num w:numId="39" w16cid:durableId="152574219">
    <w:abstractNumId w:val="46"/>
  </w:num>
  <w:num w:numId="40" w16cid:durableId="523902129">
    <w:abstractNumId w:val="21"/>
  </w:num>
  <w:num w:numId="41" w16cid:durableId="1497302376">
    <w:abstractNumId w:val="51"/>
  </w:num>
  <w:num w:numId="42" w16cid:durableId="1526792836">
    <w:abstractNumId w:val="59"/>
  </w:num>
  <w:num w:numId="43" w16cid:durableId="635113040">
    <w:abstractNumId w:val="39"/>
  </w:num>
  <w:num w:numId="44" w16cid:durableId="387798595">
    <w:abstractNumId w:val="37"/>
  </w:num>
  <w:num w:numId="45" w16cid:durableId="1070738993">
    <w:abstractNumId w:val="17"/>
  </w:num>
  <w:num w:numId="46" w16cid:durableId="615218723">
    <w:abstractNumId w:val="12"/>
  </w:num>
  <w:num w:numId="47" w16cid:durableId="541330679">
    <w:abstractNumId w:val="8"/>
  </w:num>
  <w:num w:numId="48" w16cid:durableId="309015605">
    <w:abstractNumId w:val="18"/>
  </w:num>
  <w:num w:numId="49" w16cid:durableId="2035424086">
    <w:abstractNumId w:val="8"/>
    <w:lvlOverride w:ilvl="0">
      <w:lvl w:ilvl="0">
        <w:start w:val="1"/>
        <w:numFmt w:val="bullet"/>
        <w:lvlText w:val=""/>
        <w:lvlJc w:val="left"/>
        <w:pPr>
          <w:tabs>
            <w:tab w:val="num" w:pos="720"/>
          </w:tabs>
          <w:ind w:left="360" w:hanging="360"/>
        </w:pPr>
        <w:rPr>
          <w:rFonts w:ascii="Symbol" w:hAnsi="Symbol" w:hint="default"/>
          <w:sz w:val="20"/>
        </w:rPr>
      </w:lvl>
    </w:lvlOverride>
    <w:lvlOverride w:ilvl="1">
      <w:lvl w:ilvl="1">
        <w:start w:val="1"/>
        <w:numFmt w:val="bullet"/>
        <w:lvlText w:val="o"/>
        <w:lvlJc w:val="left"/>
        <w:pPr>
          <w:tabs>
            <w:tab w:val="num" w:pos="1080"/>
          </w:tabs>
          <w:ind w:left="720" w:hanging="360"/>
        </w:pPr>
        <w:rPr>
          <w:rFonts w:ascii="Courier New" w:hAnsi="Courier New" w:hint="default"/>
          <w:sz w:val="20"/>
        </w:rPr>
      </w:lvl>
    </w:lvlOverride>
    <w:lvlOverride w:ilvl="2">
      <w:lvl w:ilvl="2">
        <w:start w:val="1"/>
        <w:numFmt w:val="bullet"/>
        <w:lvlText w:val=""/>
        <w:lvlJc w:val="left"/>
        <w:pPr>
          <w:tabs>
            <w:tab w:val="num" w:pos="1440"/>
          </w:tabs>
          <w:ind w:left="1080" w:hanging="360"/>
        </w:pPr>
        <w:rPr>
          <w:rFonts w:ascii="Wingdings" w:hAnsi="Wingdings" w:hint="default"/>
          <w:sz w:val="20"/>
        </w:rPr>
      </w:lvl>
    </w:lvlOverride>
    <w:lvlOverride w:ilvl="3">
      <w:lvl w:ilvl="3">
        <w:start w:val="1"/>
        <w:numFmt w:val="bullet"/>
        <w:lvlText w:val=""/>
        <w:lvlJc w:val="left"/>
        <w:pPr>
          <w:tabs>
            <w:tab w:val="num" w:pos="1800"/>
          </w:tabs>
          <w:ind w:left="1440" w:hanging="360"/>
        </w:pPr>
        <w:rPr>
          <w:rFonts w:ascii="Wingdings" w:hAnsi="Wingdings" w:hint="default"/>
          <w:sz w:val="20"/>
        </w:rPr>
      </w:lvl>
    </w:lvlOverride>
    <w:lvlOverride w:ilvl="4">
      <w:lvl w:ilvl="4">
        <w:start w:val="1"/>
        <w:numFmt w:val="bullet"/>
        <w:lvlText w:val=""/>
        <w:lvlJc w:val="left"/>
        <w:pPr>
          <w:tabs>
            <w:tab w:val="num" w:pos="2160"/>
          </w:tabs>
          <w:ind w:left="1800" w:hanging="360"/>
        </w:pPr>
        <w:rPr>
          <w:rFonts w:ascii="Wingdings" w:hAnsi="Wingdings" w:hint="default"/>
          <w:sz w:val="20"/>
        </w:rPr>
      </w:lvl>
    </w:lvlOverride>
    <w:lvlOverride w:ilvl="5">
      <w:lvl w:ilvl="5">
        <w:start w:val="1"/>
        <w:numFmt w:val="bullet"/>
        <w:lvlText w:val=""/>
        <w:lvlJc w:val="left"/>
        <w:pPr>
          <w:tabs>
            <w:tab w:val="num" w:pos="2520"/>
          </w:tabs>
          <w:ind w:left="2160" w:hanging="360"/>
        </w:pPr>
        <w:rPr>
          <w:rFonts w:ascii="Wingdings" w:hAnsi="Wingdings" w:hint="default"/>
          <w:sz w:val="20"/>
        </w:rPr>
      </w:lvl>
    </w:lvlOverride>
    <w:lvlOverride w:ilvl="6">
      <w:lvl w:ilvl="6">
        <w:start w:val="1"/>
        <w:numFmt w:val="bullet"/>
        <w:lvlText w:val=""/>
        <w:lvlJc w:val="left"/>
        <w:pPr>
          <w:tabs>
            <w:tab w:val="num" w:pos="2880"/>
          </w:tabs>
          <w:ind w:left="2520" w:hanging="360"/>
        </w:pPr>
        <w:rPr>
          <w:rFonts w:ascii="Wingdings" w:hAnsi="Wingdings" w:hint="default"/>
          <w:sz w:val="20"/>
        </w:rPr>
      </w:lvl>
    </w:lvlOverride>
    <w:lvlOverride w:ilvl="7">
      <w:lvl w:ilvl="7">
        <w:start w:val="1"/>
        <w:numFmt w:val="bullet"/>
        <w:lvlText w:val=""/>
        <w:lvlJc w:val="left"/>
        <w:pPr>
          <w:tabs>
            <w:tab w:val="num" w:pos="3240"/>
          </w:tabs>
          <w:ind w:left="2880" w:hanging="360"/>
        </w:pPr>
        <w:rPr>
          <w:rFonts w:ascii="Wingdings" w:hAnsi="Wingdings" w:hint="default"/>
          <w:sz w:val="20"/>
        </w:rPr>
      </w:lvl>
    </w:lvlOverride>
    <w:lvlOverride w:ilvl="8">
      <w:lvl w:ilvl="8">
        <w:start w:val="1"/>
        <w:numFmt w:val="bullet"/>
        <w:lvlText w:val=""/>
        <w:lvlJc w:val="left"/>
        <w:pPr>
          <w:tabs>
            <w:tab w:val="num" w:pos="3600"/>
          </w:tabs>
          <w:ind w:left="3240" w:hanging="360"/>
        </w:pPr>
        <w:rPr>
          <w:rFonts w:ascii="Wingdings" w:hAnsi="Wingdings" w:hint="default"/>
          <w:sz w:val="20"/>
        </w:rPr>
      </w:lvl>
    </w:lvlOverride>
  </w:num>
  <w:num w:numId="50" w16cid:durableId="318851742">
    <w:abstractNumId w:val="44"/>
  </w:num>
  <w:num w:numId="51" w16cid:durableId="284506266">
    <w:abstractNumId w:val="8"/>
    <w:lvlOverride w:ilvl="0">
      <w:lvl w:ilvl="0">
        <w:start w:val="1"/>
        <w:numFmt w:val="bullet"/>
        <w:lvlText w:val=""/>
        <w:lvlJc w:val="left"/>
        <w:pPr>
          <w:tabs>
            <w:tab w:val="num" w:pos="720"/>
          </w:tabs>
          <w:ind w:left="360" w:hanging="360"/>
        </w:pPr>
        <w:rPr>
          <w:rFonts w:ascii="Symbol" w:hAnsi="Symbol" w:hint="default"/>
          <w:sz w:val="20"/>
        </w:rPr>
      </w:lvl>
    </w:lvlOverride>
    <w:lvlOverride w:ilvl="1">
      <w:lvl w:ilvl="1">
        <w:start w:val="1"/>
        <w:numFmt w:val="bullet"/>
        <w:lvlText w:val="o"/>
        <w:lvlJc w:val="left"/>
        <w:pPr>
          <w:tabs>
            <w:tab w:val="num" w:pos="1080"/>
          </w:tabs>
          <w:ind w:left="720" w:hanging="360"/>
        </w:pPr>
        <w:rPr>
          <w:rFonts w:ascii="Courier New" w:hAnsi="Courier New" w:hint="default"/>
          <w:sz w:val="20"/>
        </w:rPr>
      </w:lvl>
    </w:lvlOverride>
    <w:lvlOverride w:ilvl="2">
      <w:lvl w:ilvl="2">
        <w:start w:val="1"/>
        <w:numFmt w:val="bullet"/>
        <w:lvlText w:val=""/>
        <w:lvlJc w:val="left"/>
        <w:pPr>
          <w:tabs>
            <w:tab w:val="num" w:pos="1440"/>
          </w:tabs>
          <w:ind w:left="1080" w:hanging="360"/>
        </w:pPr>
        <w:rPr>
          <w:rFonts w:ascii="Wingdings" w:hAnsi="Wingdings" w:hint="default"/>
          <w:sz w:val="20"/>
        </w:rPr>
      </w:lvl>
    </w:lvlOverride>
    <w:lvlOverride w:ilvl="3">
      <w:lvl w:ilvl="3">
        <w:start w:val="1"/>
        <w:numFmt w:val="bullet"/>
        <w:lvlText w:val=""/>
        <w:lvlJc w:val="left"/>
        <w:pPr>
          <w:tabs>
            <w:tab w:val="num" w:pos="1800"/>
          </w:tabs>
          <w:ind w:left="1440" w:hanging="360"/>
        </w:pPr>
        <w:rPr>
          <w:rFonts w:ascii="Wingdings" w:hAnsi="Wingdings" w:hint="default"/>
          <w:sz w:val="20"/>
        </w:rPr>
      </w:lvl>
    </w:lvlOverride>
    <w:lvlOverride w:ilvl="4">
      <w:lvl w:ilvl="4">
        <w:start w:val="1"/>
        <w:numFmt w:val="bullet"/>
        <w:lvlText w:val=""/>
        <w:lvlJc w:val="left"/>
        <w:pPr>
          <w:tabs>
            <w:tab w:val="num" w:pos="2160"/>
          </w:tabs>
          <w:ind w:left="1800" w:hanging="360"/>
        </w:pPr>
        <w:rPr>
          <w:rFonts w:ascii="Wingdings" w:hAnsi="Wingdings" w:hint="default"/>
          <w:sz w:val="20"/>
        </w:rPr>
      </w:lvl>
    </w:lvlOverride>
    <w:lvlOverride w:ilvl="5">
      <w:lvl w:ilvl="5">
        <w:start w:val="1"/>
        <w:numFmt w:val="bullet"/>
        <w:lvlText w:val=""/>
        <w:lvlJc w:val="left"/>
        <w:pPr>
          <w:tabs>
            <w:tab w:val="num" w:pos="2520"/>
          </w:tabs>
          <w:ind w:left="2160" w:hanging="360"/>
        </w:pPr>
        <w:rPr>
          <w:rFonts w:ascii="Wingdings" w:hAnsi="Wingdings" w:hint="default"/>
          <w:sz w:val="20"/>
        </w:rPr>
      </w:lvl>
    </w:lvlOverride>
    <w:lvlOverride w:ilvl="6">
      <w:lvl w:ilvl="6">
        <w:start w:val="1"/>
        <w:numFmt w:val="bullet"/>
        <w:lvlText w:val=""/>
        <w:lvlJc w:val="left"/>
        <w:pPr>
          <w:tabs>
            <w:tab w:val="num" w:pos="2880"/>
          </w:tabs>
          <w:ind w:left="2520" w:hanging="360"/>
        </w:pPr>
        <w:rPr>
          <w:rFonts w:ascii="Wingdings" w:hAnsi="Wingdings" w:hint="default"/>
          <w:sz w:val="20"/>
        </w:rPr>
      </w:lvl>
    </w:lvlOverride>
    <w:lvlOverride w:ilvl="7">
      <w:lvl w:ilvl="7">
        <w:start w:val="1"/>
        <w:numFmt w:val="bullet"/>
        <w:lvlText w:val=""/>
        <w:lvlJc w:val="left"/>
        <w:pPr>
          <w:tabs>
            <w:tab w:val="num" w:pos="3240"/>
          </w:tabs>
          <w:ind w:left="2880" w:hanging="360"/>
        </w:pPr>
        <w:rPr>
          <w:rFonts w:ascii="Wingdings" w:hAnsi="Wingdings" w:hint="default"/>
          <w:sz w:val="20"/>
        </w:rPr>
      </w:lvl>
    </w:lvlOverride>
    <w:lvlOverride w:ilvl="8">
      <w:lvl w:ilvl="8">
        <w:start w:val="1"/>
        <w:numFmt w:val="bullet"/>
        <w:lvlText w:val=""/>
        <w:lvlJc w:val="left"/>
        <w:pPr>
          <w:tabs>
            <w:tab w:val="num" w:pos="3600"/>
          </w:tabs>
          <w:ind w:left="3240" w:hanging="360"/>
        </w:pPr>
        <w:rPr>
          <w:rFonts w:ascii="Wingdings" w:hAnsi="Wingdings" w:hint="default"/>
          <w:sz w:val="20"/>
        </w:rPr>
      </w:lvl>
    </w:lvlOverride>
  </w:num>
  <w:num w:numId="52" w16cid:durableId="1546025683">
    <w:abstractNumId w:val="14"/>
  </w:num>
  <w:num w:numId="53" w16cid:durableId="431169421">
    <w:abstractNumId w:val="5"/>
  </w:num>
  <w:num w:numId="54" w16cid:durableId="1149595773">
    <w:abstractNumId w:val="47"/>
  </w:num>
  <w:num w:numId="55" w16cid:durableId="262078855">
    <w:abstractNumId w:val="3"/>
  </w:num>
  <w:num w:numId="56" w16cid:durableId="1969161738">
    <w:abstractNumId w:val="4"/>
  </w:num>
  <w:num w:numId="57" w16cid:durableId="324676110">
    <w:abstractNumId w:val="42"/>
  </w:num>
  <w:num w:numId="58" w16cid:durableId="158738568">
    <w:abstractNumId w:val="28"/>
  </w:num>
  <w:num w:numId="59" w16cid:durableId="90974482">
    <w:abstractNumId w:val="41"/>
  </w:num>
  <w:num w:numId="60" w16cid:durableId="869147161">
    <w:abstractNumId w:val="52"/>
  </w:num>
  <w:num w:numId="61" w16cid:durableId="222906683">
    <w:abstractNumId w:val="6"/>
  </w:num>
  <w:num w:numId="62" w16cid:durableId="73632508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EB5"/>
    <w:rsid w:val="00036A46"/>
    <w:rsid w:val="000375F5"/>
    <w:rsid w:val="000A0501"/>
    <w:rsid w:val="000C2BE5"/>
    <w:rsid w:val="000F73F9"/>
    <w:rsid w:val="00135193"/>
    <w:rsid w:val="001433E0"/>
    <w:rsid w:val="001609E4"/>
    <w:rsid w:val="001849CA"/>
    <w:rsid w:val="001933F1"/>
    <w:rsid w:val="001A618A"/>
    <w:rsid w:val="001D274D"/>
    <w:rsid w:val="001E789F"/>
    <w:rsid w:val="001F6094"/>
    <w:rsid w:val="00203C3A"/>
    <w:rsid w:val="00205E68"/>
    <w:rsid w:val="00222BED"/>
    <w:rsid w:val="00280FA5"/>
    <w:rsid w:val="002A79BC"/>
    <w:rsid w:val="002B52DE"/>
    <w:rsid w:val="002C0CE5"/>
    <w:rsid w:val="002C4F33"/>
    <w:rsid w:val="002F463F"/>
    <w:rsid w:val="002F7EB5"/>
    <w:rsid w:val="00344E2C"/>
    <w:rsid w:val="00350818"/>
    <w:rsid w:val="00373B48"/>
    <w:rsid w:val="003749D4"/>
    <w:rsid w:val="00374F7D"/>
    <w:rsid w:val="003833C7"/>
    <w:rsid w:val="00391550"/>
    <w:rsid w:val="003C4A88"/>
    <w:rsid w:val="003F20A9"/>
    <w:rsid w:val="004030A9"/>
    <w:rsid w:val="004038BE"/>
    <w:rsid w:val="0041191B"/>
    <w:rsid w:val="00432AFF"/>
    <w:rsid w:val="004472CE"/>
    <w:rsid w:val="00454511"/>
    <w:rsid w:val="0046145B"/>
    <w:rsid w:val="00486C80"/>
    <w:rsid w:val="004A4E88"/>
    <w:rsid w:val="004D41B8"/>
    <w:rsid w:val="004E1705"/>
    <w:rsid w:val="004F1555"/>
    <w:rsid w:val="005A7CD1"/>
    <w:rsid w:val="005B2DF0"/>
    <w:rsid w:val="005F5E7C"/>
    <w:rsid w:val="00615233"/>
    <w:rsid w:val="00624338"/>
    <w:rsid w:val="006312DA"/>
    <w:rsid w:val="006315E2"/>
    <w:rsid w:val="00641B2F"/>
    <w:rsid w:val="006611BE"/>
    <w:rsid w:val="0067239A"/>
    <w:rsid w:val="006778C1"/>
    <w:rsid w:val="006A35D9"/>
    <w:rsid w:val="006A47C6"/>
    <w:rsid w:val="006D4097"/>
    <w:rsid w:val="006E70FB"/>
    <w:rsid w:val="00705297"/>
    <w:rsid w:val="00714AA2"/>
    <w:rsid w:val="00717EA0"/>
    <w:rsid w:val="00740C70"/>
    <w:rsid w:val="007740A4"/>
    <w:rsid w:val="0077786F"/>
    <w:rsid w:val="007834C8"/>
    <w:rsid w:val="007B605F"/>
    <w:rsid w:val="007C2C7F"/>
    <w:rsid w:val="007C2D85"/>
    <w:rsid w:val="007D48A0"/>
    <w:rsid w:val="007E38DE"/>
    <w:rsid w:val="00800893"/>
    <w:rsid w:val="00810742"/>
    <w:rsid w:val="00860E4F"/>
    <w:rsid w:val="008815BF"/>
    <w:rsid w:val="00893289"/>
    <w:rsid w:val="008D1CFB"/>
    <w:rsid w:val="00924D89"/>
    <w:rsid w:val="00936B62"/>
    <w:rsid w:val="00937213"/>
    <w:rsid w:val="0094092C"/>
    <w:rsid w:val="009435B9"/>
    <w:rsid w:val="00971E82"/>
    <w:rsid w:val="00996BE8"/>
    <w:rsid w:val="00996BF7"/>
    <w:rsid w:val="009B2804"/>
    <w:rsid w:val="009B4FEE"/>
    <w:rsid w:val="009C7BFB"/>
    <w:rsid w:val="00A04FF9"/>
    <w:rsid w:val="00A16F5D"/>
    <w:rsid w:val="00A247BA"/>
    <w:rsid w:val="00A31E71"/>
    <w:rsid w:val="00A5024C"/>
    <w:rsid w:val="00AC0F49"/>
    <w:rsid w:val="00AD1550"/>
    <w:rsid w:val="00B00F0C"/>
    <w:rsid w:val="00B0131F"/>
    <w:rsid w:val="00B1015E"/>
    <w:rsid w:val="00B10EEA"/>
    <w:rsid w:val="00B132B5"/>
    <w:rsid w:val="00B14077"/>
    <w:rsid w:val="00B15DD1"/>
    <w:rsid w:val="00B33A71"/>
    <w:rsid w:val="00B8129F"/>
    <w:rsid w:val="00B84CF0"/>
    <w:rsid w:val="00B84E2D"/>
    <w:rsid w:val="00B87F8F"/>
    <w:rsid w:val="00B94622"/>
    <w:rsid w:val="00BA1F33"/>
    <w:rsid w:val="00BA6029"/>
    <w:rsid w:val="00BB6488"/>
    <w:rsid w:val="00BC6155"/>
    <w:rsid w:val="00BD6224"/>
    <w:rsid w:val="00BF3CB4"/>
    <w:rsid w:val="00C0101E"/>
    <w:rsid w:val="00C346B1"/>
    <w:rsid w:val="00C515A4"/>
    <w:rsid w:val="00C652B0"/>
    <w:rsid w:val="00C65346"/>
    <w:rsid w:val="00C679EE"/>
    <w:rsid w:val="00C765A7"/>
    <w:rsid w:val="00C76D24"/>
    <w:rsid w:val="00C7754A"/>
    <w:rsid w:val="00C80616"/>
    <w:rsid w:val="00CE5E20"/>
    <w:rsid w:val="00CE7D62"/>
    <w:rsid w:val="00D11491"/>
    <w:rsid w:val="00D20BE3"/>
    <w:rsid w:val="00D30ABE"/>
    <w:rsid w:val="00D36A13"/>
    <w:rsid w:val="00D65184"/>
    <w:rsid w:val="00D71FBB"/>
    <w:rsid w:val="00D73B22"/>
    <w:rsid w:val="00DA3DD3"/>
    <w:rsid w:val="00DA5CCD"/>
    <w:rsid w:val="00DB1A72"/>
    <w:rsid w:val="00DC3128"/>
    <w:rsid w:val="00DC7B97"/>
    <w:rsid w:val="00DD17C3"/>
    <w:rsid w:val="00DF7DCF"/>
    <w:rsid w:val="00E335CD"/>
    <w:rsid w:val="00E33BA9"/>
    <w:rsid w:val="00E43D02"/>
    <w:rsid w:val="00E573DA"/>
    <w:rsid w:val="00E57ABC"/>
    <w:rsid w:val="00E7685D"/>
    <w:rsid w:val="00EA49FC"/>
    <w:rsid w:val="00EB6506"/>
    <w:rsid w:val="00EC2AF6"/>
    <w:rsid w:val="00EF56DC"/>
    <w:rsid w:val="00F1204C"/>
    <w:rsid w:val="00F35D23"/>
    <w:rsid w:val="00F42E5E"/>
    <w:rsid w:val="00F6178E"/>
    <w:rsid w:val="00F66C53"/>
    <w:rsid w:val="00F74CD1"/>
    <w:rsid w:val="00FB499F"/>
    <w:rsid w:val="00FE653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C2385C"/>
  <w15:chartTrackingRefBased/>
  <w15:docId w15:val="{FE34DD7C-1246-4E04-80A1-10C5D7B11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7E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7E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7E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7E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7E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7E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7E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7E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7E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E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7E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7E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7E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7E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7E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7E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7E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7EB5"/>
    <w:rPr>
      <w:rFonts w:eastAsiaTheme="majorEastAsia" w:cstheme="majorBidi"/>
      <w:color w:val="272727" w:themeColor="text1" w:themeTint="D8"/>
    </w:rPr>
  </w:style>
  <w:style w:type="paragraph" w:styleId="Title">
    <w:name w:val="Title"/>
    <w:basedOn w:val="Normal"/>
    <w:next w:val="Normal"/>
    <w:link w:val="TitleChar"/>
    <w:uiPriority w:val="10"/>
    <w:qFormat/>
    <w:rsid w:val="002F7E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7E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7E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7E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7EB5"/>
    <w:pPr>
      <w:spacing w:before="160"/>
      <w:jc w:val="center"/>
    </w:pPr>
    <w:rPr>
      <w:i/>
      <w:iCs/>
      <w:color w:val="404040" w:themeColor="text1" w:themeTint="BF"/>
    </w:rPr>
  </w:style>
  <w:style w:type="character" w:customStyle="1" w:styleId="QuoteChar">
    <w:name w:val="Quote Char"/>
    <w:basedOn w:val="DefaultParagraphFont"/>
    <w:link w:val="Quote"/>
    <w:uiPriority w:val="29"/>
    <w:rsid w:val="002F7EB5"/>
    <w:rPr>
      <w:i/>
      <w:iCs/>
      <w:color w:val="404040" w:themeColor="text1" w:themeTint="BF"/>
    </w:rPr>
  </w:style>
  <w:style w:type="paragraph" w:styleId="ListParagraph">
    <w:name w:val="List Paragraph"/>
    <w:basedOn w:val="Normal"/>
    <w:uiPriority w:val="34"/>
    <w:qFormat/>
    <w:rsid w:val="002F7EB5"/>
    <w:pPr>
      <w:ind w:left="720"/>
      <w:contextualSpacing/>
    </w:pPr>
  </w:style>
  <w:style w:type="character" w:styleId="IntenseEmphasis">
    <w:name w:val="Intense Emphasis"/>
    <w:basedOn w:val="DefaultParagraphFont"/>
    <w:uiPriority w:val="21"/>
    <w:qFormat/>
    <w:rsid w:val="002F7EB5"/>
    <w:rPr>
      <w:i/>
      <w:iCs/>
      <w:color w:val="2F5496" w:themeColor="accent1" w:themeShade="BF"/>
    </w:rPr>
  </w:style>
  <w:style w:type="paragraph" w:styleId="IntenseQuote">
    <w:name w:val="Intense Quote"/>
    <w:basedOn w:val="Normal"/>
    <w:next w:val="Normal"/>
    <w:link w:val="IntenseQuoteChar"/>
    <w:uiPriority w:val="30"/>
    <w:qFormat/>
    <w:rsid w:val="002F7E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7EB5"/>
    <w:rPr>
      <w:i/>
      <w:iCs/>
      <w:color w:val="2F5496" w:themeColor="accent1" w:themeShade="BF"/>
    </w:rPr>
  </w:style>
  <w:style w:type="character" w:styleId="IntenseReference">
    <w:name w:val="Intense Reference"/>
    <w:basedOn w:val="DefaultParagraphFont"/>
    <w:uiPriority w:val="32"/>
    <w:qFormat/>
    <w:rsid w:val="002F7EB5"/>
    <w:rPr>
      <w:b/>
      <w:bCs/>
      <w:smallCaps/>
      <w:color w:val="2F5496" w:themeColor="accent1" w:themeShade="BF"/>
      <w:spacing w:val="5"/>
    </w:rPr>
  </w:style>
  <w:style w:type="table" w:styleId="TableGrid">
    <w:name w:val="Table Grid"/>
    <w:basedOn w:val="TableNormal"/>
    <w:uiPriority w:val="39"/>
    <w:rsid w:val="00DA5C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A5CCD"/>
    <w:rPr>
      <w:color w:val="0563C1" w:themeColor="hyperlink"/>
      <w:u w:val="single"/>
    </w:rPr>
  </w:style>
  <w:style w:type="character" w:styleId="UnresolvedMention">
    <w:name w:val="Unresolved Mention"/>
    <w:basedOn w:val="DefaultParagraphFont"/>
    <w:uiPriority w:val="99"/>
    <w:semiHidden/>
    <w:unhideWhenUsed/>
    <w:rsid w:val="00DA5CCD"/>
    <w:rPr>
      <w:color w:val="605E5C"/>
      <w:shd w:val="clear" w:color="auto" w:fill="E1DFDD"/>
    </w:rPr>
  </w:style>
  <w:style w:type="paragraph" w:styleId="Header">
    <w:name w:val="header"/>
    <w:basedOn w:val="Normal"/>
    <w:link w:val="HeaderChar"/>
    <w:uiPriority w:val="99"/>
    <w:unhideWhenUsed/>
    <w:rsid w:val="00DA5C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5CCD"/>
  </w:style>
  <w:style w:type="paragraph" w:styleId="Footer">
    <w:name w:val="footer"/>
    <w:basedOn w:val="Normal"/>
    <w:link w:val="FooterChar"/>
    <w:uiPriority w:val="99"/>
    <w:unhideWhenUsed/>
    <w:rsid w:val="00DA5C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5CCD"/>
  </w:style>
  <w:style w:type="character" w:styleId="PlaceholderText">
    <w:name w:val="Placeholder Text"/>
    <w:basedOn w:val="DefaultParagraphFont"/>
    <w:uiPriority w:val="99"/>
    <w:semiHidden/>
    <w:rsid w:val="006E70FB"/>
    <w:rPr>
      <w:color w:val="666666"/>
    </w:rPr>
  </w:style>
  <w:style w:type="paragraph" w:styleId="NormalWeb">
    <w:name w:val="Normal (Web)"/>
    <w:basedOn w:val="Normal"/>
    <w:uiPriority w:val="99"/>
    <w:semiHidden/>
    <w:unhideWhenUsed/>
    <w:rsid w:val="00971E82"/>
    <w:rPr>
      <w:rFonts w:ascii="Times New Roman" w:hAnsi="Times New Roman" w:cs="Times New Roman"/>
      <w:sz w:val="24"/>
      <w:szCs w:val="24"/>
    </w:rPr>
  </w:style>
  <w:style w:type="character" w:styleId="Strong">
    <w:name w:val="Strong"/>
    <w:basedOn w:val="DefaultParagraphFont"/>
    <w:uiPriority w:val="22"/>
    <w:qFormat/>
    <w:rsid w:val="004614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4207991">
      <w:marLeft w:val="640"/>
      <w:marRight w:val="0"/>
      <w:marTop w:val="0"/>
      <w:marBottom w:val="0"/>
      <w:divBdr>
        <w:top w:val="none" w:sz="0" w:space="0" w:color="auto"/>
        <w:left w:val="none" w:sz="0" w:space="0" w:color="auto"/>
        <w:bottom w:val="none" w:sz="0" w:space="0" w:color="auto"/>
        <w:right w:val="none" w:sz="0" w:space="0" w:color="auto"/>
      </w:divBdr>
    </w:div>
    <w:div w:id="1463379416">
      <w:marLeft w:val="640"/>
      <w:marRight w:val="0"/>
      <w:marTop w:val="0"/>
      <w:marBottom w:val="0"/>
      <w:divBdr>
        <w:top w:val="none" w:sz="0" w:space="0" w:color="auto"/>
        <w:left w:val="none" w:sz="0" w:space="0" w:color="auto"/>
        <w:bottom w:val="none" w:sz="0" w:space="0" w:color="auto"/>
        <w:right w:val="none" w:sz="0" w:space="0" w:color="auto"/>
      </w:divBdr>
    </w:div>
    <w:div w:id="1552577304">
      <w:marLeft w:val="640"/>
      <w:marRight w:val="0"/>
      <w:marTop w:val="0"/>
      <w:marBottom w:val="0"/>
      <w:divBdr>
        <w:top w:val="none" w:sz="0" w:space="0" w:color="auto"/>
        <w:left w:val="none" w:sz="0" w:space="0" w:color="auto"/>
        <w:bottom w:val="none" w:sz="0" w:space="0" w:color="auto"/>
        <w:right w:val="none" w:sz="0" w:space="0" w:color="auto"/>
      </w:divBdr>
    </w:div>
    <w:div w:id="1891578171">
      <w:marLeft w:val="640"/>
      <w:marRight w:val="0"/>
      <w:marTop w:val="0"/>
      <w:marBottom w:val="0"/>
      <w:divBdr>
        <w:top w:val="none" w:sz="0" w:space="0" w:color="auto"/>
        <w:left w:val="none" w:sz="0" w:space="0" w:color="auto"/>
        <w:bottom w:val="none" w:sz="0" w:space="0" w:color="auto"/>
        <w:right w:val="none" w:sz="0" w:space="0" w:color="auto"/>
      </w:divBdr>
    </w:div>
    <w:div w:id="2076657382">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bd@tbd.com" TargetMode="External"/><Relationship Id="rId13" Type="http://schemas.openxmlformats.org/officeDocument/2006/relationships/hyperlink" Target="https://www.unb.ca/cic/datasets/iotdataset-2023.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yperlink" Target="mailto:cristianvillarreal@yahoo.com" TargetMode="External"/><Relationship Id="rId4" Type="http://schemas.openxmlformats.org/officeDocument/2006/relationships/settings" Target="settings.xml"/><Relationship Id="rId9" Type="http://schemas.openxmlformats.org/officeDocument/2006/relationships/hyperlink" Target="mailto:cristianvillarreal@yahoo.com" TargetMode="Externa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E65D19F-90BF-462A-AE1C-EEC43CBA4A9C}"/>
      </w:docPartPr>
      <w:docPartBody>
        <w:p w:rsidR="007249E5" w:rsidRDefault="00361336">
          <w:r w:rsidRPr="00B90B0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336"/>
    <w:rsid w:val="00095008"/>
    <w:rsid w:val="00105920"/>
    <w:rsid w:val="001738BE"/>
    <w:rsid w:val="00361336"/>
    <w:rsid w:val="00581757"/>
    <w:rsid w:val="005A7CD1"/>
    <w:rsid w:val="00722998"/>
    <w:rsid w:val="007249E5"/>
    <w:rsid w:val="00A04FF9"/>
    <w:rsid w:val="00B10EEA"/>
    <w:rsid w:val="00C76D24"/>
    <w:rsid w:val="00D32D9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249E5"/>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FD1DD84-4AAD-42C9-83B4-6BFC1CC4E58E}">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75854127222"/>
    <we:property name="MENDELEY_CITATIONS" value="[{&quot;citationID&quot;:&quot;MENDELEY_CITATION_c8fc2b4f-4793-4b65-b9d8-4480ca73ab4d&quot;,&quot;properties&quot;:{&quot;noteIndex&quot;:0},&quot;isEdited&quot;:false,&quot;manualOverride&quot;:{&quot;isManuallyOverridden&quot;:false,&quot;citeprocText&quot;:&quot;[1]&quot;,&quot;manualOverrideText&quot;:&quot;&quot;},&quot;citationTag&quot;:&quot;MENDELEY_CITATION_v3_eyJjaXRhdGlvbklEIjoiTUVOREVMRVlfQ0lUQVRJT05fYzhmYzJiNGYtNDc5My00YjY1LWI5ZDgtNDQ4MGNhNzNhYjRkIiwicHJvcGVydGllcyI6eyJub3RlSW5kZXgiOjB9LCJpc0VkaXRlZCI6ZmFsc2UsIm1hbnVhbE92ZXJyaWRlIjp7ImlzTWFudWFsbHlPdmVycmlkZGVuIjpmYWxzZSwiY2l0ZXByb2NUZXh0IjoiWzFdIiwibWFudWFsT3ZlcnJpZGVUZXh0IjoiIn0sImNpdGF0aW9uSXRlbXMiOlt7ImlkIjoiOWI5ZmE3MjMtOTA4NS0zMzRiLWE2YzUtYTBkMTc3ZDdlYWQ3IiwiaXRlbURhdGEiOnsidHlwZSI6InJlcG9ydCIsImlkIjoiOWI5ZmE3MjMtOTA4NS0zMzRiLWE2YzUtYTBkMTc3ZDdlYWQ3IiwidGl0bGUiOiJJbXBsZW1lbnRpbmcgYSBaZXJvIFRydXN0IEFyY2hpdGVjdHVyZSwgVm9sdW1lIEU6IFJpc2sgYW5kIENvbXBsaWFuY2UgTWFuYWdlbWVudCIsImF1dGhvciI6W3siZmFtaWx5IjoiS2VybWFuIiwiZ2l2ZW4iOiJBbHBlciIsInBhcnNlLW5hbWVzIjpmYWxzZSwiZHJvcHBpbmctcGFydGljbGUiOiIiLCJub24tZHJvcHBpbmctcGFydGljbGUiOiIifSx7ImZhbWlseSI6IlNvdXBwYXlhIiwiZ2l2ZW4iOiJNdXJ1Z2lhaCIsInBhcnNlLW5hbWVzIjpmYWxzZSwiZHJvcHBpbmctcGFydGljbGUiOiIiLCJub24tZHJvcHBpbmctcGFydGljbGUiOiIifSx7ImZhbWlseSI6IlN5bWluZ3RvbiIsImdpdmVuIjoiU3VzYW4iLCJwYXJzZS1uYW1lcyI6ZmFsc2UsImRyb3BwaW5nLXBhcnRpY2xlIjoiIiwibm9uLWRyb3BwaW5nLXBhcnRpY2xlIjoiIn0seyJmYW1pbHkiOiJTY2FyZm9uZSIsImdpdmVuIjoiS2FyZW4iLCJwYXJzZS1uYW1lcyI6ZmFsc2UsImRyb3BwaW5nLXBhcnRpY2xlIjoiIiwibm9uLWRyb3BwaW5nLXBhcnRpY2xlIjoiIn0seyJmYW1pbHkiOiJCYXJrZXIiLCJnaXZlbiI6IldpbGxpYW0iLCJwYXJzZS1uYW1lcyI6ZmFsc2UsImRyb3BwaW5nLXBhcnRpY2xlIjoiIiwibm9uLWRyb3BwaW5nLXBhcnRpY2xlIjoiIn1dLCJVUkwiOiJodHRwczovL3d3dy5uY2NvZS5uaXN0Lmdvdi8uIiwiaXNzdWVkIjp7ImRhdGUtcGFydHMiOltbMjAyMl1dfSwibnVtYmVyLW9mLXBhZ2VzIjoiMTgwMC0xODM1IiwiY29udGFpbmVyLXRpdGxlLXNob3J0IjoiIn0sImlzVGVtcG9yYXJ5IjpmYWxzZX1dfQ==&quot;,&quot;citationItems&quot;:[{&quot;id&quot;:&quot;9b9fa723-9085-334b-a6c5-a0d177d7ead7&quot;,&quot;itemData&quot;:{&quot;type&quot;:&quot;report&quot;,&quot;id&quot;:&quot;9b9fa723-9085-334b-a6c5-a0d177d7ead7&quot;,&quot;title&quot;:&quot;Implementing a Zero Trust Architecture, Volume E: Risk and Compliance Management&quot;,&quot;author&quot;:[{&quot;family&quot;:&quot;Kerman&quot;,&quot;given&quot;:&quot;Alper&quot;,&quot;parse-names&quot;:false,&quot;dropping-particle&quot;:&quot;&quot;,&quot;non-dropping-particle&quot;:&quot;&quot;},{&quot;family&quot;:&quot;Souppaya&quot;,&quot;given&quot;:&quot;Murugiah&quot;,&quot;parse-names&quot;:false,&quot;dropping-particle&quot;:&quot;&quot;,&quot;non-dropping-particle&quot;:&quot;&quot;},{&quot;family&quot;:&quot;Symington&quot;,&quot;given&quot;:&quot;Susan&quot;,&quot;parse-names&quot;:false,&quot;dropping-particle&quot;:&quot;&quot;,&quot;non-dropping-particle&quot;:&quot;&quot;},{&quot;family&quot;:&quot;Scarfone&quot;,&quot;given&quot;:&quot;Karen&quot;,&quot;parse-names&quot;:false,&quot;dropping-particle&quot;:&quot;&quot;,&quot;non-dropping-particle&quot;:&quot;&quot;},{&quot;family&quot;:&quot;Barker&quot;,&quot;given&quot;:&quot;William&quot;,&quot;parse-names&quot;:false,&quot;dropping-particle&quot;:&quot;&quot;,&quot;non-dropping-particle&quot;:&quot;&quot;}],&quot;URL&quot;:&quot;https://www.nccoe.nist.gov/.&quot;,&quot;issued&quot;:{&quot;date-parts&quot;:[[2022]]},&quot;number-of-pages&quot;:&quot;1800-1835&quot;,&quot;container-title-short&quot;:&quot;&quot;},&quot;isTemporary&quot;:false}]},{&quot;citationID&quot;:&quot;MENDELEY_CITATION_5acdb52f-ae4b-4364-ad93-513cd4ec392b&quot;,&quot;properties&quot;:{&quot;noteIndex&quot;:0},&quot;isEdited&quot;:false,&quot;manualOverride&quot;:{&quot;isManuallyOverridden&quot;:false,&quot;citeprocText&quot;:&quot;[2]&quot;,&quot;manualOverrideText&quot;:&quot;&quot;},&quot;citationTag&quot;:&quot;MENDELEY_CITATION_v3_eyJjaXRhdGlvbklEIjoiTUVOREVMRVlfQ0lUQVRJT05fNWFjZGI1MmYtYWU0Yi00MzY0LWFkOTMtNTEzY2Q0ZWMzOTJiIiwicHJvcGVydGllcyI6eyJub3RlSW5kZXgiOjB9LCJpc0VkaXRlZCI6ZmFsc2UsIm1hbnVhbE92ZXJyaWRlIjp7ImlzTWFudWFsbHlPdmVycmlkZGVuIjpmYWxzZSwiY2l0ZXByb2NUZXh0IjoiWzJdIiwibWFudWFsT3ZlcnJpZGVUZXh0IjoiIn0sImNpdGF0aW9uSXRlbXMiOlt7ImlkIjoiMGNjNGFkYjUtMmU5OC0zZDI4LTk2ZmQtZmI5ZWM5ZWZkMDZhIiwiaXRlbURhdGEiOnsidHlwZSI6IndlYnBhZ2UiLCJpZCI6IjBjYzRhZGI1LTJlOTgtM2QyOC05NmZkLWZiOWVjOWVmZDA2YSIsInRpdGxlIjoiQ0lDIElvVCBkYXRhc2V0IDIwMjMiLCJhdXRob3IiOlt7ImZhbWlseSI6IkUuIEMuIFAuIE5ldG8iLCJnaXZlbiI6IlMuIERhZGtoYWgsIFIuIEZlcnJlaXJhLCBBLiBab2hvdXJpYW4sIFIuIEx1LCBBLiBBLiBHaG9yYmFuaS4iLCJwYXJzZS1uYW1lcyI6ZmFsc2UsImRyb3BwaW5nLXBhcnRpY2xlIjoiIiwibm9uLWRyb3BwaW5nLXBhcnRpY2xlIjoiIn1dLCJjb250YWluZXItdGl0bGUiOiJDSUNJb1QyMDIzOiBBIHJlYWwtdGltZSBkYXRhc2V0IGFuZCBiZW5jaG1hcmsgZm9yIGxhcmdlLXNjYWxlIGF0dGFja3MgaW4gSW9UIGVudmlyb25tZW50IiwiYWNjZXNzZWQiOnsiZGF0ZS1wYXJ0cyI6W1syMDI2LDQsMV1dfSwiVVJMIjoiaHR0cHM6Ly93d3cudW5iLmNhL2NpYy9kYXRhc2V0cy9pb3RkYXRhc2V0LTIwMjMuaHRtbCIsImlzc3VlZCI6eyJkYXRlLXBhcnRzIjpbWzIwMjNdXX0sImNvbnRhaW5lci10aXRsZS1zaG9ydCI6IiJ9LCJpc1RlbXBvcmFyeSI6ZmFsc2V9XX0=&quot;,&quot;citationItems&quot;:[{&quot;id&quot;:&quot;0cc4adb5-2e98-3d28-96fd-fb9ec9efd06a&quot;,&quot;itemData&quot;:{&quot;type&quot;:&quot;webpage&quot;,&quot;id&quot;:&quot;0cc4adb5-2e98-3d28-96fd-fb9ec9efd06a&quot;,&quot;title&quot;:&quot;CIC IoT dataset 2023&quot;,&quot;author&quot;:[{&quot;family&quot;:&quot;E. C. P. Neto&quot;,&quot;given&quot;:&quot;S. Dadkhah, R. Ferreira, A. Zohourian, R. Lu, A. A. Ghorbani.&quot;,&quot;parse-names&quot;:false,&quot;dropping-particle&quot;:&quot;&quot;,&quot;non-dropping-particle&quot;:&quot;&quot;}],&quot;container-title&quot;:&quot;CICIoT2023: A real-time dataset and benchmark for large-scale attacks in IoT environment&quot;,&quot;accessed&quot;:{&quot;date-parts&quot;:[[2026,4,1]]},&quot;URL&quot;:&quot;https://www.unb.ca/cic/datasets/iotdataset-2023.html&quot;,&quot;issued&quot;:{&quot;date-parts&quot;:[[2023]]},&quot;container-title-short&quot;:&quot;&quot;},&quot;isTemporary&quot;:false}]},{&quot;citationID&quot;:&quot;MENDELEY_CITATION_ea1000bf-ea38-4283-9f0b-abc8e91f0c97&quot;,&quot;properties&quot;:{&quot;noteIndex&quot;:0},&quot;isEdited&quot;:false,&quot;manualOverride&quot;:{&quot;isManuallyOverridden&quot;:false,&quot;citeprocText&quot;:&quot;[2]&quot;,&quot;manualOverrideText&quot;:&quot;&quot;},&quot;citationTag&quot;:&quot;MENDELEY_CITATION_v3_eyJjaXRhdGlvbklEIjoiTUVOREVMRVlfQ0lUQVRJT05fZWExMDAwYmYtZWEzOC00MjgzLTlmMGItYWJjOGU5MWYwYzk3IiwicHJvcGVydGllcyI6eyJub3RlSW5kZXgiOjB9LCJpc0VkaXRlZCI6ZmFsc2UsIm1hbnVhbE92ZXJyaWRlIjp7ImlzTWFudWFsbHlPdmVycmlkZGVuIjpmYWxzZSwiY2l0ZXByb2NUZXh0IjoiWzJdIiwibWFudWFsT3ZlcnJpZGVUZXh0IjoiIn0sImNpdGF0aW9uSXRlbXMiOlt7ImlkIjoiMGNjNGFkYjUtMmU5OC0zZDI4LTk2ZmQtZmI5ZWM5ZWZkMDZhIiwiaXRlbURhdGEiOnsidHlwZSI6IndlYnBhZ2UiLCJpZCI6IjBjYzRhZGI1LTJlOTgtM2QyOC05NmZkLWZiOWVjOWVmZDA2YSIsInRpdGxlIjoiQ0lDIElvVCBkYXRhc2V0IDIwMjMiLCJhdXRob3IiOlt7ImZhbWlseSI6IkUuIEMuIFAuIE5ldG8iLCJnaXZlbiI6IlMuIERhZGtoYWgsIFIuIEZlcnJlaXJhLCBBLiBab2hvdXJpYW4sIFIuIEx1LCBBLiBBLiBHaG9yYmFuaS4iLCJwYXJzZS1uYW1lcyI6ZmFsc2UsImRyb3BwaW5nLXBhcnRpY2xlIjoiIiwibm9uLWRyb3BwaW5nLXBhcnRpY2xlIjoiIn1dLCJjb250YWluZXItdGl0bGUiOiJDSUNJb1QyMDIzOiBBIHJlYWwtdGltZSBkYXRhc2V0IGFuZCBiZW5jaG1hcmsgZm9yIGxhcmdlLXNjYWxlIGF0dGFja3MgaW4gSW9UIGVudmlyb25tZW50IiwiYWNjZXNzZWQiOnsiZGF0ZS1wYXJ0cyI6W1syMDI2LDQsMV1dfSwiVVJMIjoiaHR0cHM6Ly93d3cudW5iLmNhL2NpYy9kYXRhc2V0cy9pb3RkYXRhc2V0LTIwMjMuaHRtbCIsImlzc3VlZCI6eyJkYXRlLXBhcnRzIjpbWzIwMjNdXX0sImNvbnRhaW5lci10aXRsZS1zaG9ydCI6IiJ9LCJpc1RlbXBvcmFyeSI6ZmFsc2V9XX0=&quot;,&quot;citationItems&quot;:[{&quot;id&quot;:&quot;0cc4adb5-2e98-3d28-96fd-fb9ec9efd06a&quot;,&quot;itemData&quot;:{&quot;type&quot;:&quot;webpage&quot;,&quot;id&quot;:&quot;0cc4adb5-2e98-3d28-96fd-fb9ec9efd06a&quot;,&quot;title&quot;:&quot;CIC IoT dataset 2023&quot;,&quot;author&quot;:[{&quot;family&quot;:&quot;E. C. P. Neto&quot;,&quot;given&quot;:&quot;S. Dadkhah, R. Ferreira, A. Zohourian, R. Lu, A. A. Ghorbani.&quot;,&quot;parse-names&quot;:false,&quot;dropping-particle&quot;:&quot;&quot;,&quot;non-dropping-particle&quot;:&quot;&quot;}],&quot;container-title&quot;:&quot;CICIoT2023: A real-time dataset and benchmark for large-scale attacks in IoT environment&quot;,&quot;accessed&quot;:{&quot;date-parts&quot;:[[2026,4,1]]},&quot;URL&quot;:&quot;https://www.unb.ca/cic/datasets/iotdataset-2023.html&quot;,&quot;issued&quot;:{&quot;date-parts&quot;:[[2023]]},&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DBD8C6B-CF88-47A7-AB5B-42EF3F8273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4500</Words>
  <Characters>28940</Characters>
  <Application>Microsoft Office Word</Application>
  <DocSecurity>0</DocSecurity>
  <Lines>826</Lines>
  <Paragraphs>351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Villarreal Vargas</dc:creator>
  <cp:keywords/>
  <dc:description/>
  <cp:lastModifiedBy>Cristian Villarreal Vargas</cp:lastModifiedBy>
  <cp:revision>3</cp:revision>
  <dcterms:created xsi:type="dcterms:W3CDTF">2026-04-11T16:48:00Z</dcterms:created>
  <dcterms:modified xsi:type="dcterms:W3CDTF">2026-04-11T16:54:00Z</dcterms:modified>
</cp:coreProperties>
</file>