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9DDD9" w14:textId="2B69161E" w:rsidR="003F048A" w:rsidRPr="00B35E99" w:rsidRDefault="00C46CBF" w:rsidP="005F5E7C">
      <w:pPr>
        <w:spacing w:after="0" w:line="240" w:lineRule="auto"/>
        <w:contextualSpacing/>
        <w:jc w:val="center"/>
        <w:rPr>
          <w:rFonts w:ascii="Times New Roman" w:hAnsi="Times New Roman" w:cs="Times New Roman"/>
          <w:b/>
          <w:bCs/>
          <w:sz w:val="24"/>
          <w:szCs w:val="24"/>
        </w:rPr>
      </w:pPr>
      <w:r w:rsidRPr="00B35E99">
        <w:rPr>
          <w:rFonts w:ascii="Times New Roman" w:hAnsi="Times New Roman" w:cs="Times New Roman"/>
          <w:b/>
          <w:bCs/>
          <w:sz w:val="24"/>
          <w:szCs w:val="24"/>
        </w:rPr>
        <w:t>IoT Traffic Fingerprinting and Rogue Traffic Detection Using a Hybrid Machine Learning Framework: An Empirical Evaluation Under Open-Set Conditions</w:t>
      </w:r>
    </w:p>
    <w:p w14:paraId="16C253CB" w14:textId="77777777" w:rsidR="00C46CBF" w:rsidRPr="00B35E99" w:rsidRDefault="00C46CBF" w:rsidP="005F5E7C">
      <w:pPr>
        <w:spacing w:after="0" w:line="240" w:lineRule="auto"/>
        <w:contextualSpacing/>
        <w:jc w:val="center"/>
        <w:rPr>
          <w:rFonts w:ascii="Times New Roman" w:hAnsi="Times New Roman" w:cs="Times New Roman"/>
          <w:b/>
          <w:bCs/>
          <w:sz w:val="32"/>
          <w:szCs w:val="32"/>
        </w:rPr>
      </w:pPr>
    </w:p>
    <w:p w14:paraId="5CF27184" w14:textId="1D67FDAA" w:rsidR="003F048A" w:rsidRPr="00B35E99" w:rsidRDefault="003F048A" w:rsidP="003F048A">
      <w:pPr>
        <w:contextualSpacing/>
        <w:jc w:val="center"/>
        <w:rPr>
          <w:rFonts w:ascii="Times New Roman" w:hAnsi="Times New Roman" w:cs="Times New Roman"/>
          <w:b/>
          <w:bCs/>
          <w:sz w:val="20"/>
          <w:szCs w:val="20"/>
          <w:lang w:val="es-MX"/>
        </w:rPr>
      </w:pPr>
      <w:r w:rsidRPr="00B35E99">
        <w:rPr>
          <w:rFonts w:ascii="Times New Roman" w:hAnsi="Times New Roman" w:cs="Times New Roman"/>
          <w:b/>
          <w:bCs/>
          <w:sz w:val="20"/>
          <w:szCs w:val="20"/>
          <w:lang w:val="es-MX"/>
        </w:rPr>
        <w:t>Frances</w:t>
      </w:r>
      <w:r w:rsidR="00897820" w:rsidRPr="00B35E99">
        <w:rPr>
          <w:rFonts w:ascii="Times New Roman" w:hAnsi="Times New Roman" w:cs="Times New Roman"/>
          <w:b/>
          <w:bCs/>
          <w:sz w:val="20"/>
          <w:szCs w:val="20"/>
          <w:lang w:val="es-MX"/>
        </w:rPr>
        <w:t xml:space="preserve"> Ramkaran</w:t>
      </w:r>
      <w:r w:rsidR="00732B1E" w:rsidRPr="00B35E99">
        <w:rPr>
          <w:rFonts w:ascii="Times New Roman" w:hAnsi="Times New Roman" w:cs="Times New Roman"/>
          <w:b/>
          <w:bCs/>
          <w:sz w:val="20"/>
          <w:szCs w:val="20"/>
          <w:lang w:val="es-MX"/>
        </w:rPr>
        <w:t xml:space="preserve"> </w:t>
      </w:r>
      <w:r w:rsidR="00732B1E" w:rsidRPr="00B35E99">
        <w:rPr>
          <w:rFonts w:ascii="Times New Roman" w:hAnsi="Times New Roman" w:cs="Times New Roman"/>
          <w:b/>
          <w:bCs/>
          <w:vertAlign w:val="superscript"/>
          <w:lang w:val="es-MX"/>
        </w:rPr>
        <w:t>1</w:t>
      </w:r>
      <w:r w:rsidRPr="00B35E99">
        <w:rPr>
          <w:rFonts w:ascii="Times New Roman" w:hAnsi="Times New Roman" w:cs="Times New Roman"/>
          <w:b/>
          <w:bCs/>
          <w:sz w:val="20"/>
          <w:szCs w:val="20"/>
          <w:lang w:val="es-MX"/>
        </w:rPr>
        <w:t>, Oscar</w:t>
      </w:r>
      <w:r w:rsidR="00897820" w:rsidRPr="00B35E99">
        <w:rPr>
          <w:rFonts w:ascii="Times New Roman" w:hAnsi="Times New Roman" w:cs="Times New Roman"/>
          <w:b/>
          <w:bCs/>
          <w:sz w:val="20"/>
          <w:szCs w:val="20"/>
          <w:lang w:val="es-MX"/>
        </w:rPr>
        <w:t xml:space="preserve"> Renderos Carranza</w:t>
      </w:r>
      <w:r w:rsidRPr="00B35E99">
        <w:rPr>
          <w:rFonts w:ascii="Times New Roman" w:hAnsi="Times New Roman" w:cs="Times New Roman"/>
          <w:b/>
          <w:bCs/>
          <w:sz w:val="20"/>
          <w:szCs w:val="20"/>
          <w:lang w:val="es-MX"/>
        </w:rPr>
        <w:t xml:space="preserve"> </w:t>
      </w:r>
      <w:r w:rsidRPr="00B35E99">
        <w:rPr>
          <w:rFonts w:ascii="Times New Roman" w:hAnsi="Times New Roman" w:cs="Times New Roman"/>
          <w:b/>
          <w:bCs/>
          <w:sz w:val="20"/>
          <w:szCs w:val="20"/>
          <w:vertAlign w:val="superscript"/>
          <w:lang w:val="es-MX"/>
        </w:rPr>
        <w:t>2</w:t>
      </w:r>
      <w:r w:rsidRPr="00B35E99">
        <w:rPr>
          <w:rFonts w:ascii="Times New Roman" w:hAnsi="Times New Roman" w:cs="Times New Roman"/>
          <w:b/>
          <w:bCs/>
          <w:sz w:val="20"/>
          <w:szCs w:val="20"/>
          <w:lang w:val="es-MX"/>
        </w:rPr>
        <w:t>, Cristian</w:t>
      </w:r>
      <w:r w:rsidR="00897820" w:rsidRPr="00B35E99">
        <w:rPr>
          <w:rFonts w:ascii="Times New Roman" w:hAnsi="Times New Roman" w:cs="Times New Roman"/>
          <w:b/>
          <w:bCs/>
          <w:sz w:val="20"/>
          <w:szCs w:val="20"/>
          <w:lang w:val="es-MX"/>
        </w:rPr>
        <w:t xml:space="preserve"> E. Villarreal Vargas</w:t>
      </w:r>
      <w:r w:rsidR="00732B1E" w:rsidRPr="00B35E99">
        <w:rPr>
          <w:rFonts w:ascii="Times New Roman" w:hAnsi="Times New Roman" w:cs="Times New Roman"/>
          <w:b/>
          <w:bCs/>
          <w:sz w:val="20"/>
          <w:szCs w:val="20"/>
          <w:lang w:val="es-MX"/>
        </w:rPr>
        <w:t xml:space="preserve"> </w:t>
      </w:r>
      <w:r w:rsidRPr="00B35E99">
        <w:rPr>
          <w:rFonts w:ascii="Times New Roman" w:hAnsi="Times New Roman" w:cs="Times New Roman"/>
          <w:b/>
          <w:bCs/>
          <w:sz w:val="20"/>
          <w:szCs w:val="20"/>
          <w:vertAlign w:val="superscript"/>
          <w:lang w:val="es-MX"/>
        </w:rPr>
        <w:t>3</w:t>
      </w:r>
    </w:p>
    <w:p w14:paraId="6231D79B" w14:textId="77777777" w:rsidR="003F048A" w:rsidRPr="00B35E99" w:rsidRDefault="003F048A" w:rsidP="003F048A">
      <w:pPr>
        <w:contextualSpacing/>
        <w:jc w:val="center"/>
        <w:rPr>
          <w:rFonts w:ascii="Times New Roman" w:hAnsi="Times New Roman" w:cs="Times New Roman"/>
          <w:sz w:val="20"/>
          <w:szCs w:val="20"/>
        </w:rPr>
      </w:pPr>
      <w:r w:rsidRPr="00B35E99">
        <w:rPr>
          <w:rFonts w:ascii="Times New Roman" w:eastAsia="Times New Roman" w:hAnsi="Times New Roman" w:cs="Times New Roman"/>
          <w:bCs/>
          <w:iCs/>
          <w:sz w:val="20"/>
          <w:szCs w:val="20"/>
        </w:rPr>
        <w:t xml:space="preserve">Cybersecurity and AI Program, Humber Polytechnic, </w:t>
      </w:r>
      <w:r w:rsidRPr="00B35E99">
        <w:rPr>
          <w:rFonts w:ascii="Times New Roman" w:hAnsi="Times New Roman" w:cs="Times New Roman"/>
          <w:sz w:val="20"/>
          <w:szCs w:val="20"/>
        </w:rPr>
        <w:t>Toronto, Ontario, Canada</w:t>
      </w:r>
    </w:p>
    <w:p w14:paraId="675AA844" w14:textId="2B1641A4" w:rsidR="003F048A" w:rsidRPr="00B35E99" w:rsidRDefault="003F048A" w:rsidP="003F048A">
      <w:pPr>
        <w:contextualSpacing/>
        <w:jc w:val="center"/>
        <w:rPr>
          <w:rFonts w:ascii="Times New Roman" w:hAnsi="Times New Roman" w:cs="Times New Roman"/>
          <w:sz w:val="20"/>
          <w:szCs w:val="20"/>
        </w:rPr>
      </w:pPr>
      <w:r w:rsidRPr="00B35E99">
        <w:rPr>
          <w:rFonts w:ascii="Times New Roman" w:hAnsi="Times New Roman" w:cs="Times New Roman"/>
          <w:sz w:val="20"/>
          <w:szCs w:val="20"/>
        </w:rPr>
        <w:t xml:space="preserve">Email: </w:t>
      </w:r>
      <w:hyperlink r:id="rId8" w:history="1">
        <w:r w:rsidRPr="00B35E99">
          <w:rPr>
            <w:rStyle w:val="Hyperlink"/>
            <w:rFonts w:ascii="Times New Roman" w:hAnsi="Times New Roman" w:cs="Times New Roman"/>
            <w:color w:val="auto"/>
            <w:highlight w:val="yellow"/>
            <w:u w:val="none"/>
          </w:rPr>
          <w:t>tbd</w:t>
        </w:r>
        <w:r w:rsidRPr="00B35E99">
          <w:rPr>
            <w:rStyle w:val="Hyperlink"/>
            <w:rFonts w:ascii="Times New Roman" w:hAnsi="Times New Roman" w:cs="Times New Roman"/>
            <w:color w:val="auto"/>
            <w:sz w:val="20"/>
            <w:szCs w:val="20"/>
            <w:highlight w:val="yellow"/>
            <w:u w:val="none"/>
          </w:rPr>
          <w:t>@t</w:t>
        </w:r>
        <w:r w:rsidRPr="00B35E99">
          <w:rPr>
            <w:rStyle w:val="Hyperlink"/>
            <w:rFonts w:ascii="Times New Roman" w:hAnsi="Times New Roman" w:cs="Times New Roman"/>
            <w:color w:val="auto"/>
            <w:highlight w:val="yellow"/>
            <w:u w:val="none"/>
          </w:rPr>
          <w:t>bd</w:t>
        </w:r>
        <w:r w:rsidRPr="00B35E99">
          <w:rPr>
            <w:rStyle w:val="Hyperlink"/>
            <w:rFonts w:ascii="Times New Roman" w:hAnsi="Times New Roman" w:cs="Times New Roman"/>
            <w:color w:val="auto"/>
            <w:sz w:val="20"/>
            <w:szCs w:val="20"/>
            <w:highlight w:val="yellow"/>
            <w:u w:val="none"/>
          </w:rPr>
          <w:t>.com</w:t>
        </w:r>
      </w:hyperlink>
      <w:r w:rsidRPr="00B35E99">
        <w:rPr>
          <w:rFonts w:ascii="Times New Roman" w:hAnsi="Times New Roman" w:cs="Times New Roman"/>
          <w:highlight w:val="yellow"/>
          <w:vertAlign w:val="superscript"/>
        </w:rPr>
        <w:t>1</w:t>
      </w:r>
      <w:r w:rsidRPr="00B35E99">
        <w:rPr>
          <w:rFonts w:ascii="Times New Roman" w:hAnsi="Times New Roman" w:cs="Times New Roman"/>
          <w:highlight w:val="yellow"/>
        </w:rPr>
        <w:t xml:space="preserve">, </w:t>
      </w:r>
      <w:hyperlink r:id="rId9" w:history="1">
        <w:r w:rsidRPr="00B35E99">
          <w:rPr>
            <w:rStyle w:val="Hyperlink"/>
            <w:rFonts w:ascii="Times New Roman" w:hAnsi="Times New Roman" w:cs="Times New Roman"/>
            <w:color w:val="auto"/>
            <w:highlight w:val="yellow"/>
            <w:u w:val="none"/>
          </w:rPr>
          <w:t>tbd</w:t>
        </w:r>
        <w:r w:rsidRPr="00B35E99">
          <w:rPr>
            <w:rStyle w:val="Hyperlink"/>
            <w:rFonts w:ascii="Times New Roman" w:hAnsi="Times New Roman" w:cs="Times New Roman"/>
            <w:color w:val="auto"/>
            <w:sz w:val="20"/>
            <w:szCs w:val="20"/>
            <w:highlight w:val="yellow"/>
            <w:u w:val="none"/>
          </w:rPr>
          <w:t>@t</w:t>
        </w:r>
        <w:r w:rsidRPr="00B35E99">
          <w:rPr>
            <w:rStyle w:val="Hyperlink"/>
            <w:rFonts w:ascii="Times New Roman" w:hAnsi="Times New Roman" w:cs="Times New Roman"/>
            <w:color w:val="auto"/>
            <w:highlight w:val="yellow"/>
            <w:u w:val="none"/>
          </w:rPr>
          <w:t>bd</w:t>
        </w:r>
        <w:r w:rsidRPr="00B35E99">
          <w:rPr>
            <w:rStyle w:val="Hyperlink"/>
            <w:rFonts w:ascii="Times New Roman" w:hAnsi="Times New Roman" w:cs="Times New Roman"/>
            <w:color w:val="auto"/>
            <w:sz w:val="20"/>
            <w:szCs w:val="20"/>
            <w:highlight w:val="yellow"/>
            <w:u w:val="none"/>
          </w:rPr>
          <w:t>.com</w:t>
        </w:r>
      </w:hyperlink>
      <w:r w:rsidRPr="00B35E99">
        <w:rPr>
          <w:rFonts w:ascii="Times New Roman" w:hAnsi="Times New Roman" w:cs="Times New Roman"/>
          <w:highlight w:val="yellow"/>
          <w:vertAlign w:val="superscript"/>
        </w:rPr>
        <w:t>2</w:t>
      </w:r>
      <w:r w:rsidRPr="00B35E99">
        <w:rPr>
          <w:rFonts w:ascii="Times New Roman" w:hAnsi="Times New Roman" w:cs="Times New Roman"/>
          <w:highlight w:val="yellow"/>
        </w:rPr>
        <w:t xml:space="preserve">, </w:t>
      </w:r>
      <w:r w:rsidR="000F5267" w:rsidRPr="00B35E99">
        <w:rPr>
          <w:rFonts w:ascii="Times New Roman" w:hAnsi="Times New Roman" w:cs="Times New Roman"/>
        </w:rPr>
        <w:t>cristianvillarreal</w:t>
      </w:r>
      <w:hyperlink r:id="rId10" w:history="1">
        <w:r w:rsidRPr="00B35E99">
          <w:rPr>
            <w:rStyle w:val="Hyperlink"/>
            <w:rFonts w:ascii="Times New Roman" w:hAnsi="Times New Roman" w:cs="Times New Roman"/>
            <w:color w:val="auto"/>
            <w:sz w:val="20"/>
            <w:szCs w:val="20"/>
            <w:u w:val="none"/>
          </w:rPr>
          <w:t>@</w:t>
        </w:r>
        <w:r w:rsidR="000F5267" w:rsidRPr="00B35E99">
          <w:rPr>
            <w:rStyle w:val="Hyperlink"/>
            <w:rFonts w:ascii="Times New Roman" w:hAnsi="Times New Roman" w:cs="Times New Roman"/>
            <w:color w:val="auto"/>
            <w:sz w:val="20"/>
            <w:szCs w:val="20"/>
            <w:u w:val="none"/>
          </w:rPr>
          <w:t>yahoo</w:t>
        </w:r>
        <w:r w:rsidRPr="00B35E99">
          <w:rPr>
            <w:rStyle w:val="Hyperlink"/>
            <w:rFonts w:ascii="Times New Roman" w:hAnsi="Times New Roman" w:cs="Times New Roman"/>
            <w:color w:val="auto"/>
            <w:sz w:val="20"/>
            <w:szCs w:val="20"/>
            <w:u w:val="none"/>
          </w:rPr>
          <w:t>.com</w:t>
        </w:r>
      </w:hyperlink>
      <w:r w:rsidRPr="00B35E99">
        <w:rPr>
          <w:rFonts w:ascii="Times New Roman" w:hAnsi="Times New Roman" w:cs="Times New Roman"/>
          <w:vertAlign w:val="superscript"/>
        </w:rPr>
        <w:t>3</w:t>
      </w:r>
    </w:p>
    <w:p w14:paraId="1815C4EB" w14:textId="5397AB34" w:rsidR="00DA5CCD" w:rsidRPr="00B35E99" w:rsidRDefault="00DA5CCD" w:rsidP="005F5E7C">
      <w:pPr>
        <w:spacing w:after="0" w:line="240" w:lineRule="auto"/>
        <w:contextualSpacing/>
        <w:rPr>
          <w:rFonts w:ascii="Times New Roman" w:hAnsi="Times New Roman" w:cs="Times New Roman"/>
          <w:b/>
          <w:bCs/>
          <w:sz w:val="32"/>
          <w:szCs w:val="32"/>
        </w:rPr>
      </w:pPr>
    </w:p>
    <w:p w14:paraId="297DBB59" w14:textId="29281325" w:rsidR="00946233" w:rsidRPr="00B35E99" w:rsidRDefault="00280FA5" w:rsidP="00946233">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Abstract</w:t>
      </w:r>
      <w:r w:rsidR="007834C8" w:rsidRPr="00B35E99">
        <w:rPr>
          <w:rFonts w:ascii="Times New Roman" w:hAnsi="Times New Roman" w:cs="Times New Roman"/>
          <w:b/>
          <w:bCs/>
          <w:sz w:val="20"/>
          <w:szCs w:val="20"/>
        </w:rPr>
        <w:t>—</w:t>
      </w:r>
      <w:r w:rsidR="009F793E" w:rsidRPr="00B35E99">
        <w:rPr>
          <w:rFonts w:ascii="Times New Roman" w:hAnsi="Times New Roman" w:cs="Times New Roman"/>
          <w:b/>
          <w:bCs/>
          <w:sz w:val="20"/>
          <w:szCs w:val="20"/>
        </w:rPr>
        <w:t xml:space="preserve"> </w:t>
      </w:r>
      <w:r w:rsidR="00946233" w:rsidRPr="00B35E99">
        <w:rPr>
          <w:rFonts w:ascii="Times New Roman" w:hAnsi="Times New Roman" w:cs="Times New Roman"/>
          <w:sz w:val="20"/>
          <w:szCs w:val="20"/>
        </w:rPr>
        <w:t>The rapid growth of Internet of Things (IoT) devices introduces significant challenges for network security, particularly in identifying unauthorized or previously unseen traffic within dynamic environments. This study presents a hybrid machine learning framework for IoT traffic fingerprinting and rogue traffic detection, integrating supervised classification, unsupervised anomaly detection, and decision fusion within a Zero Trust–aligned architecture.</w:t>
      </w:r>
    </w:p>
    <w:p w14:paraId="3F642258" w14:textId="77777777" w:rsidR="00946233" w:rsidRPr="00B35E99" w:rsidRDefault="00946233" w:rsidP="00946233">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proposed framework is evaluated using the CICIoT2023 dataset under open-set conditions, where selected attack classes are withheld during training to simulate unknown traffic scenarios. Experimental results demonstrate that supervised models achieve moderate performance in classifying known traffic, while unsupervised anomaly detection provides measurable capability in identifying previously unseen traffic patterns. However, the results further indicate that the proposed decision fusion mechanism does not consistently improve detection performance over the strongest standalone model.</w:t>
      </w:r>
    </w:p>
    <w:p w14:paraId="6250C6A1" w14:textId="77777777" w:rsidR="00946233" w:rsidRPr="00B35E99" w:rsidRDefault="00946233" w:rsidP="00946233">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These findings challenge the assumption that hybrid model integration inherently enhances detection capability. Instead, analysis reveals that overall performance is primarily constrained by the quality and separability of feature representations rather than the fusion strategy itself. Additional experiments with alternative fusion methods confirm that combining model outputs does not guarantee improved performance when underlying detection signals are weak or overlapping.</w:t>
      </w:r>
    </w:p>
    <w:p w14:paraId="0AC5FC8E" w14:textId="021B31BE" w:rsidR="00946233" w:rsidRPr="00B35E99" w:rsidRDefault="00946233" w:rsidP="00946233">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results highlight the critical importance of feature engineering and representation learning in open-set IoT traffic detection. The proposed framework contributes a transparent, reproducible, and implementation-oriented architecture that supports integration with enterprise security systems, including Security Operations Center (SOC) workflows and Zero Trust environments.</w:t>
      </w:r>
    </w:p>
    <w:p w14:paraId="069BEF41" w14:textId="77777777" w:rsidR="009B2804" w:rsidRPr="00B35E99" w:rsidRDefault="009B2804" w:rsidP="005F5E7C">
      <w:pPr>
        <w:spacing w:after="0" w:line="240" w:lineRule="auto"/>
        <w:contextualSpacing/>
        <w:jc w:val="both"/>
        <w:rPr>
          <w:rFonts w:ascii="Times New Roman" w:hAnsi="Times New Roman" w:cs="Times New Roman"/>
          <w:b/>
          <w:bCs/>
          <w:sz w:val="20"/>
          <w:szCs w:val="20"/>
        </w:rPr>
      </w:pPr>
    </w:p>
    <w:p w14:paraId="6DB95ADF" w14:textId="52E6770B" w:rsidR="009B2804" w:rsidRPr="00B35E99" w:rsidRDefault="007834C8" w:rsidP="005F5E7C">
      <w:pPr>
        <w:spacing w:after="0" w:line="240" w:lineRule="auto"/>
        <w:contextualSpacing/>
        <w:rPr>
          <w:rFonts w:ascii="Times New Roman" w:hAnsi="Times New Roman" w:cs="Times New Roman"/>
          <w:b/>
          <w:bCs/>
          <w:sz w:val="20"/>
          <w:szCs w:val="20"/>
        </w:rPr>
        <w:sectPr w:rsidR="009B2804" w:rsidRPr="00B35E99" w:rsidSect="00280FA5">
          <w:type w:val="continuous"/>
          <w:pgSz w:w="12240" w:h="15840"/>
          <w:pgMar w:top="1440" w:right="1440" w:bottom="1440" w:left="1440" w:header="708" w:footer="708" w:gutter="0"/>
          <w:cols w:space="360"/>
          <w:docGrid w:linePitch="360"/>
        </w:sectPr>
      </w:pPr>
      <w:r w:rsidRPr="00B35E99">
        <w:rPr>
          <w:rFonts w:ascii="Times New Roman" w:hAnsi="Times New Roman" w:cs="Times New Roman"/>
          <w:b/>
          <w:bCs/>
          <w:sz w:val="20"/>
          <w:szCs w:val="20"/>
        </w:rPr>
        <w:t>Keywords—</w:t>
      </w:r>
      <w:r w:rsidR="002F463F" w:rsidRPr="00B35E99">
        <w:rPr>
          <w:rFonts w:ascii="Times New Roman" w:hAnsi="Times New Roman" w:cs="Times New Roman"/>
          <w:sz w:val="20"/>
          <w:szCs w:val="20"/>
        </w:rPr>
        <w:t>IoT security, traffic fingerprinting, anomaly detection, machine learning, open-set detection, Zero Trust</w:t>
      </w:r>
    </w:p>
    <w:p w14:paraId="4E8F342E" w14:textId="77777777" w:rsidR="00B87F8F" w:rsidRPr="00B35E99" w:rsidRDefault="00B87F8F" w:rsidP="000375F5">
      <w:pPr>
        <w:spacing w:before="120" w:after="60" w:line="240" w:lineRule="auto"/>
        <w:contextualSpacing/>
        <w:rPr>
          <w:rFonts w:ascii="Times New Roman" w:hAnsi="Times New Roman" w:cs="Times New Roman"/>
          <w:b/>
          <w:bCs/>
          <w:sz w:val="20"/>
          <w:szCs w:val="20"/>
        </w:rPr>
        <w:sectPr w:rsidR="00B87F8F" w:rsidRPr="00B35E99" w:rsidSect="00280FA5">
          <w:type w:val="continuous"/>
          <w:pgSz w:w="12240" w:h="15840"/>
          <w:pgMar w:top="1440" w:right="1440" w:bottom="1440" w:left="1440" w:header="708" w:footer="708" w:gutter="0"/>
          <w:cols w:num="2" w:space="360"/>
          <w:docGrid w:linePitch="360"/>
        </w:sectPr>
      </w:pPr>
    </w:p>
    <w:p w14:paraId="2EE5CF20" w14:textId="77777777" w:rsidR="00B87F8F" w:rsidRPr="00B35E99" w:rsidRDefault="00B87F8F" w:rsidP="000375F5">
      <w:pPr>
        <w:spacing w:before="120" w:after="6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1. </w:t>
      </w:r>
      <w:r w:rsidRPr="00B35E99">
        <w:rPr>
          <w:rFonts w:ascii="Times New Roman" w:hAnsi="Times New Roman" w:cs="Times New Roman"/>
          <w:b/>
          <w:bCs/>
          <w:caps/>
          <w:sz w:val="20"/>
          <w:szCs w:val="20"/>
        </w:rPr>
        <w:t>Introduction</w:t>
      </w:r>
    </w:p>
    <w:p w14:paraId="4147BEFD"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1.1 Background &amp; Context</w:t>
      </w:r>
    </w:p>
    <w:p w14:paraId="1C7EBCA5" w14:textId="1C03839D" w:rsidR="00EC2AF6" w:rsidRPr="00B35E99" w:rsidRDefault="00096C8B" w:rsidP="00EC2AF6">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 rapid expansion of Internet of Things (IoT) devices in enterprise environments has significantly increased the attack surface and complexity of network security </w:t>
      </w:r>
      <w:sdt>
        <w:sdtPr>
          <w:rPr>
            <w:rFonts w:ascii="Times New Roman" w:hAnsi="Times New Roman" w:cs="Times New Roman"/>
            <w:color w:val="000000"/>
            <w:sz w:val="20"/>
            <w:szCs w:val="20"/>
          </w:rPr>
          <w:tag w:val="MENDELEY_CITATION_v3_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"/>
          <w:id w:val="1951195429"/>
          <w:placeholder>
            <w:docPart w:val="67A44F7580974F99B7947A7197F0A788"/>
          </w:placeholder>
        </w:sdtPr>
        <w:sdtContent>
          <w:r w:rsidRPr="00B35E99">
            <w:rPr>
              <w:rFonts w:ascii="Times New Roman" w:hAnsi="Times New Roman" w:cs="Times New Roman"/>
              <w:color w:val="000000"/>
              <w:sz w:val="20"/>
              <w:szCs w:val="20"/>
            </w:rPr>
            <w:t>[1]</w:t>
          </w:r>
        </w:sdtContent>
      </w:sdt>
      <w:r w:rsidRPr="00B35E99">
        <w:rPr>
          <w:rFonts w:ascii="Times New Roman" w:hAnsi="Times New Roman" w:cs="Times New Roman"/>
          <w:sz w:val="20"/>
          <w:szCs w:val="20"/>
        </w:rPr>
        <w:t>. IoT ecosystems generate large volumes of heterogeneous network traffic, often involving resource-constrained devices operating with limited security controls. As a result, traditional security mechanisms based on identifiers such as MAC or IP addresses are increasingly ineffective in identifying and securing IoT devices</w:t>
      </w:r>
      <w:r w:rsidR="001C076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"/>
          <w:id w:val="1259953116"/>
          <w:placeholder>
            <w:docPart w:val="DefaultPlaceholder_-1854013440"/>
          </w:placeholder>
        </w:sdtPr>
        <w:sdtContent>
          <w:r w:rsidR="004A5225" w:rsidRPr="00B35E99">
            <w:rPr>
              <w:rFonts w:ascii="Times New Roman" w:hAnsi="Times New Roman" w:cs="Times New Roman"/>
              <w:color w:val="000000"/>
              <w:sz w:val="20"/>
              <w:szCs w:val="20"/>
            </w:rPr>
            <w:t>[2]</w:t>
          </w:r>
        </w:sdtContent>
      </w:sdt>
      <w:r w:rsidR="00EC2AF6" w:rsidRPr="00B35E99">
        <w:rPr>
          <w:rFonts w:ascii="Times New Roman" w:hAnsi="Times New Roman" w:cs="Times New Roman"/>
          <w:sz w:val="20"/>
          <w:szCs w:val="20"/>
        </w:rPr>
        <w:t>.</w:t>
      </w:r>
    </w:p>
    <w:p w14:paraId="7876CADF" w14:textId="1E3288CE" w:rsidR="00B87F8F" w:rsidRPr="00B35E99" w:rsidRDefault="00096C8B" w:rsidP="00EC2AF6">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In parallel, the widespread adoption of encrypted communication protocols has reduced visibility into payload-level data, limiting the effectiveness of deep packet inspection techniques. Consequently, there is a growing need for approaches that rely on traffic behavior rather than static identifiers or payload inspection to achieve reliable detection and classification in modern enterprise networks.</w:t>
      </w:r>
    </w:p>
    <w:p w14:paraId="0051BA7C"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1.2 Problem Statement</w:t>
      </w:r>
    </w:p>
    <w:p w14:paraId="6991B9B9" w14:textId="5512B468" w:rsidR="00EC2AF6" w:rsidRPr="00B35E99" w:rsidRDefault="00EC2AF6" w:rsidP="00EC2AF6">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Accurate identification of IoT devices and detection of rogue or unauthorized entities remain critical challenges </w:t>
      </w:r>
      <w:r w:rsidRPr="00B35E99">
        <w:rPr>
          <w:rFonts w:ascii="Times New Roman" w:hAnsi="Times New Roman" w:cs="Times New Roman"/>
          <w:sz w:val="20"/>
          <w:szCs w:val="20"/>
        </w:rPr>
        <w:t xml:space="preserve">in enterprise network security. Existing approaches face several </w:t>
      </w:r>
      <w:r w:rsidR="001C0765" w:rsidRPr="00B35E99">
        <w:rPr>
          <w:rFonts w:ascii="Times New Roman" w:hAnsi="Times New Roman" w:cs="Times New Roman"/>
          <w:sz w:val="20"/>
          <w:szCs w:val="20"/>
        </w:rPr>
        <w:t xml:space="preserve">limitations in detecting unknown or evolving threats </w:t>
      </w:r>
      <w:sdt>
        <w:sdtPr>
          <w:rPr>
            <w:rFonts w:ascii="Times New Roman" w:hAnsi="Times New Roman" w:cs="Times New Roman"/>
            <w:color w:val="000000"/>
            <w:sz w:val="20"/>
            <w:szCs w:val="20"/>
          </w:rPr>
          <w:tag w:val="MENDELEY_CITATION_v3_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"/>
          <w:id w:val="-272789282"/>
          <w:placeholder>
            <w:docPart w:val="DefaultPlaceholder_-1854013440"/>
          </w:placeholder>
        </w:sdtPr>
        <w:sdtContent>
          <w:r w:rsidR="004A5225" w:rsidRPr="00B35E99">
            <w:rPr>
              <w:rFonts w:ascii="Times New Roman" w:hAnsi="Times New Roman" w:cs="Times New Roman"/>
              <w:color w:val="000000"/>
              <w:sz w:val="20"/>
              <w:szCs w:val="20"/>
            </w:rPr>
            <w:t>[3]</w:t>
          </w:r>
        </w:sdtContent>
      </w:sdt>
      <w:r w:rsidRPr="00B35E99">
        <w:rPr>
          <w:rFonts w:ascii="Times New Roman" w:hAnsi="Times New Roman" w:cs="Times New Roman"/>
          <w:sz w:val="20"/>
          <w:szCs w:val="20"/>
        </w:rPr>
        <w:t>:</w:t>
      </w:r>
    </w:p>
    <w:p w14:paraId="030A81FB" w14:textId="77777777" w:rsidR="00450614" w:rsidRPr="00B35E99" w:rsidRDefault="00450614" w:rsidP="00450614">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1.2.1 Device identification limitations:</w:t>
      </w:r>
      <w:r w:rsidRPr="00B35E99">
        <w:rPr>
          <w:rFonts w:ascii="Times New Roman" w:hAnsi="Times New Roman" w:cs="Times New Roman"/>
          <w:sz w:val="20"/>
          <w:szCs w:val="20"/>
        </w:rPr>
        <w:t xml:space="preserve"> MAC and IP addresses can be spoofed, making them unreliable for authentication and tracking. </w:t>
      </w:r>
    </w:p>
    <w:p w14:paraId="45293BF8" w14:textId="77777777" w:rsidR="00450614" w:rsidRPr="00B35E99" w:rsidRDefault="00450614" w:rsidP="00450614">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1.2.2  Encrypted traffic visibility gap:</w:t>
      </w:r>
      <w:r w:rsidRPr="00B35E99">
        <w:rPr>
          <w:rFonts w:ascii="Times New Roman" w:hAnsi="Times New Roman" w:cs="Times New Roman"/>
          <w:sz w:val="20"/>
          <w:szCs w:val="20"/>
        </w:rPr>
        <w:t xml:space="preserve"> Increasing use of encryption restricts payload inspection, reducing detection effectiveness. </w:t>
      </w:r>
    </w:p>
    <w:p w14:paraId="0B511696" w14:textId="6F0E754B" w:rsidR="00EC2AF6" w:rsidRPr="00B35E99" w:rsidRDefault="00450614" w:rsidP="00450614">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1.2.3 Detection–response disconnect:</w:t>
      </w:r>
      <w:r w:rsidRPr="00B35E99">
        <w:rPr>
          <w:rFonts w:ascii="Times New Roman" w:hAnsi="Times New Roman" w:cs="Times New Roman"/>
          <w:sz w:val="20"/>
          <w:szCs w:val="20"/>
        </w:rPr>
        <w:t xml:space="preserve"> Many solutions focus solely on detection without integrating decision-making and enforcement mechanisms. </w:t>
      </w:r>
      <w:r w:rsidR="00096C8B" w:rsidRPr="00B35E99">
        <w:rPr>
          <w:rFonts w:ascii="Times New Roman" w:hAnsi="Times New Roman" w:cs="Times New Roman"/>
          <w:sz w:val="20"/>
          <w:szCs w:val="20"/>
        </w:rPr>
        <w:t>In practice, due to dataset constraints such as those present in CICIoT2023, traffic behavior must be used as a proxy for device identity (traffic-level representation). While this introduces abstraction, it enables robust classification and anomaly detection in encrypted environments where payload visibility is limited.</w:t>
      </w:r>
    </w:p>
    <w:p w14:paraId="436FDECC"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1.3 Research Gap</w:t>
      </w:r>
    </w:p>
    <w:p w14:paraId="361C8EDF" w14:textId="77777777" w:rsidR="000F5267" w:rsidRPr="00B35E99" w:rsidRDefault="00971E82" w:rsidP="00971E82">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Despite advances in machine learning–based intrusion detection, current solutions remain fragmented and limited in scope.</w:t>
      </w:r>
    </w:p>
    <w:p w14:paraId="0ADD78A5" w14:textId="00A1C01B" w:rsidR="00971E82" w:rsidRPr="00B35E99" w:rsidRDefault="00971E82" w:rsidP="00971E82">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key gaps identified in the literature include:</w:t>
      </w:r>
    </w:p>
    <w:p w14:paraId="6D6A1586" w14:textId="70143ACF" w:rsidR="00971E82" w:rsidRPr="00B35E99" w:rsidRDefault="00971E82">
      <w:pPr>
        <w:numPr>
          <w:ilvl w:val="0"/>
          <w:numId w:val="9"/>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lastRenderedPageBreak/>
        <w:t>Lack of integrated frameworks combining classification, anomaly detection, and response mechanisms</w:t>
      </w:r>
      <w:r w:rsidR="001C076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GMwOThhZjctZDA2MC00YzZiLThkYzUtYTM4Y2U5YzcxY2Yz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
          <w:id w:val="1164053833"/>
          <w:placeholder>
            <w:docPart w:val="DefaultPlaceholder_-1854013440"/>
          </w:placeholder>
        </w:sdtPr>
        <w:sdtContent>
          <w:r w:rsidR="004A5225" w:rsidRPr="00B35E99">
            <w:rPr>
              <w:rFonts w:ascii="Times New Roman" w:hAnsi="Times New Roman" w:cs="Times New Roman"/>
              <w:color w:val="000000"/>
              <w:sz w:val="20"/>
              <w:szCs w:val="20"/>
            </w:rPr>
            <w:t>[4]</w:t>
          </w:r>
        </w:sdtContent>
      </w:sdt>
      <w:r w:rsidRPr="00B35E99">
        <w:rPr>
          <w:rFonts w:ascii="Times New Roman" w:hAnsi="Times New Roman" w:cs="Times New Roman"/>
          <w:sz w:val="20"/>
          <w:szCs w:val="20"/>
        </w:rPr>
        <w:t>.</w:t>
      </w:r>
    </w:p>
    <w:p w14:paraId="19C8AFBE" w14:textId="4A4925D8" w:rsidR="00971E82" w:rsidRPr="00B35E99" w:rsidRDefault="00971E82">
      <w:pPr>
        <w:numPr>
          <w:ilvl w:val="0"/>
          <w:numId w:val="9"/>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Limited support for open-set conditions, where unknown or previously unseen traffic must be detected.</w:t>
      </w:r>
    </w:p>
    <w:p w14:paraId="430ABB74" w14:textId="0C41E33C" w:rsidR="00971E82" w:rsidRPr="00B35E99" w:rsidRDefault="00971E82">
      <w:pPr>
        <w:numPr>
          <w:ilvl w:val="0"/>
          <w:numId w:val="9"/>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Absence of decision fusion strategies that combine multiple model outputs into a unified risk-based decision.</w:t>
      </w:r>
    </w:p>
    <w:p w14:paraId="0DC62A29" w14:textId="5DE4647B" w:rsidR="00971E82" w:rsidRPr="00B35E99" w:rsidRDefault="00971E82">
      <w:pPr>
        <w:numPr>
          <w:ilvl w:val="0"/>
          <w:numId w:val="9"/>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Weak alignment with Zero Trust security principles, particularly in enforcement and continuous monitoring.</w:t>
      </w:r>
    </w:p>
    <w:p w14:paraId="064C1248" w14:textId="77777777" w:rsidR="00971E82" w:rsidRPr="00B35E99" w:rsidRDefault="00971E82" w:rsidP="00971E82">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These gaps highlight the need for a unified framework capable of addressing both known and unknown threats while integrating detection with actionable security responses.</w:t>
      </w:r>
    </w:p>
    <w:p w14:paraId="19C4EFBC"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1.4 Contributions</w:t>
      </w:r>
    </w:p>
    <w:p w14:paraId="1A6B0017" w14:textId="77777777" w:rsidR="00971E82" w:rsidRPr="00B35E99" w:rsidRDefault="00971E82" w:rsidP="00971E82">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study proposes a comprehensive machine learning–based framework to address the identified gaps. The main contributions are:</w:t>
      </w:r>
    </w:p>
    <w:p w14:paraId="15EF2F20" w14:textId="4FBCA758" w:rsidR="00971E82" w:rsidRPr="00B35E99" w:rsidRDefault="00096C8B">
      <w:pPr>
        <w:numPr>
          <w:ilvl w:val="0"/>
          <w:numId w:val="10"/>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 hybrid supervised–unsupervised framework for IoT traffic behavior fingerprinting</w:t>
      </w:r>
      <w:r w:rsidR="00205E68" w:rsidRPr="00B35E99">
        <w:rPr>
          <w:rFonts w:ascii="Times New Roman" w:hAnsi="Times New Roman" w:cs="Times New Roman"/>
          <w:sz w:val="20"/>
          <w:szCs w:val="20"/>
        </w:rPr>
        <w:t>.</w:t>
      </w:r>
      <w:r w:rsidR="00971E82" w:rsidRPr="00B35E99">
        <w:rPr>
          <w:rFonts w:ascii="Times New Roman" w:hAnsi="Times New Roman" w:cs="Times New Roman"/>
          <w:sz w:val="20"/>
          <w:szCs w:val="20"/>
        </w:rPr>
        <w:t xml:space="preserve"> </w:t>
      </w:r>
    </w:p>
    <w:p w14:paraId="13EF9E04" w14:textId="0347B537" w:rsidR="00971E82" w:rsidRPr="00B35E99" w:rsidRDefault="00096C8B">
      <w:pPr>
        <w:numPr>
          <w:ilvl w:val="0"/>
          <w:numId w:val="10"/>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An open-set rogue traffic detection mechanism for identifying previously unseen patterns</w:t>
      </w:r>
      <w:r w:rsidR="00205E68" w:rsidRPr="00B35E99">
        <w:rPr>
          <w:rFonts w:ascii="Times New Roman" w:hAnsi="Times New Roman" w:cs="Times New Roman"/>
          <w:sz w:val="20"/>
          <w:szCs w:val="20"/>
        </w:rPr>
        <w:t>.</w:t>
      </w:r>
      <w:r w:rsidR="00971E82" w:rsidRPr="00B35E99">
        <w:rPr>
          <w:rFonts w:ascii="Times New Roman" w:hAnsi="Times New Roman" w:cs="Times New Roman"/>
          <w:sz w:val="20"/>
          <w:szCs w:val="20"/>
        </w:rPr>
        <w:t xml:space="preserve"> </w:t>
      </w:r>
    </w:p>
    <w:p w14:paraId="2B26D4EC" w14:textId="58397175" w:rsidR="00096C8B" w:rsidRPr="00B35E99" w:rsidRDefault="00096C8B">
      <w:pPr>
        <w:numPr>
          <w:ilvl w:val="0"/>
          <w:numId w:val="10"/>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An empirical evaluation of decision fusion strategies integrating classification and anomaly detection outputs.</w:t>
      </w:r>
    </w:p>
    <w:p w14:paraId="5CED39E7" w14:textId="71F06E1B" w:rsidR="00971E82" w:rsidRPr="00B35E99" w:rsidRDefault="00096C8B">
      <w:pPr>
        <w:numPr>
          <w:ilvl w:val="0"/>
          <w:numId w:val="10"/>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Alignment with Zero Trust architecture principles, including segmentation and enforcement</w:t>
      </w:r>
      <w:r w:rsidR="001C076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"/>
          <w:id w:val="1870175301"/>
          <w:placeholder>
            <w:docPart w:val="DefaultPlaceholder_-1854013440"/>
          </w:placeholder>
        </w:sdtPr>
        <w:sdtContent>
          <w:r w:rsidR="004A5225" w:rsidRPr="00B35E99">
            <w:rPr>
              <w:rFonts w:ascii="Times New Roman" w:hAnsi="Times New Roman" w:cs="Times New Roman"/>
              <w:color w:val="000000"/>
              <w:sz w:val="20"/>
              <w:szCs w:val="20"/>
            </w:rPr>
            <w:t>[5]</w:t>
          </w:r>
        </w:sdtContent>
      </w:sdt>
      <w:r w:rsidR="00205E68" w:rsidRPr="00B35E99">
        <w:rPr>
          <w:rFonts w:ascii="Times New Roman" w:hAnsi="Times New Roman" w:cs="Times New Roman"/>
          <w:sz w:val="20"/>
          <w:szCs w:val="20"/>
        </w:rPr>
        <w:t>.</w:t>
      </w:r>
      <w:r w:rsidR="00971E82" w:rsidRPr="00B35E99">
        <w:rPr>
          <w:rFonts w:ascii="Times New Roman" w:hAnsi="Times New Roman" w:cs="Times New Roman"/>
          <w:sz w:val="20"/>
          <w:szCs w:val="20"/>
        </w:rPr>
        <w:t xml:space="preserve"> </w:t>
      </w:r>
    </w:p>
    <w:p w14:paraId="13D3365A" w14:textId="7FBA552D" w:rsidR="00971E82" w:rsidRPr="00B35E99" w:rsidRDefault="00096C8B">
      <w:pPr>
        <w:numPr>
          <w:ilvl w:val="0"/>
          <w:numId w:val="10"/>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Experimental validation using the CICIoT2023 dataset, providing a comparative assessment of hybrid and standalone models under open-set conditions</w:t>
      </w:r>
      <w:r w:rsidR="001C076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TMxNjZlYTEtZTFkMy00NTQ3LTkxNGEtZGYzYzcxODZjZGQy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"/>
          <w:id w:val="453295935"/>
          <w:placeholder>
            <w:docPart w:val="DefaultPlaceholder_-1854013440"/>
          </w:placeholder>
        </w:sdtPr>
        <w:sdtContent>
          <w:r w:rsidR="004A5225" w:rsidRPr="00B35E99">
            <w:rPr>
              <w:rFonts w:ascii="Times New Roman" w:hAnsi="Times New Roman" w:cs="Times New Roman"/>
              <w:color w:val="000000"/>
              <w:sz w:val="20"/>
              <w:szCs w:val="20"/>
            </w:rPr>
            <w:t>[6]</w:t>
          </w:r>
        </w:sdtContent>
      </w:sdt>
      <w:r w:rsidR="00971E82" w:rsidRPr="00B35E99">
        <w:rPr>
          <w:rFonts w:ascii="Times New Roman" w:hAnsi="Times New Roman" w:cs="Times New Roman"/>
          <w:sz w:val="20"/>
          <w:szCs w:val="20"/>
        </w:rPr>
        <w:t>.</w:t>
      </w:r>
    </w:p>
    <w:p w14:paraId="63782F46" w14:textId="77777777" w:rsidR="00B87F8F" w:rsidRPr="00B35E99" w:rsidRDefault="00B87F8F" w:rsidP="000375F5">
      <w:pPr>
        <w:spacing w:before="120" w:after="6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2. </w:t>
      </w:r>
      <w:r w:rsidRPr="00B35E99">
        <w:rPr>
          <w:rFonts w:ascii="Times New Roman" w:hAnsi="Times New Roman" w:cs="Times New Roman"/>
          <w:b/>
          <w:bCs/>
          <w:caps/>
          <w:sz w:val="20"/>
          <w:szCs w:val="20"/>
        </w:rPr>
        <w:t>Literature Review</w:t>
      </w:r>
    </w:p>
    <w:p w14:paraId="6DAC4B60" w14:textId="3BB2348D" w:rsidR="003578A4" w:rsidRPr="00B35E99" w:rsidRDefault="003578A4" w:rsidP="005F5E7C">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section provides a structured overview of existing research on IoT traffic fingerprinting, machine learning-based classification, anomaly detection, and open-set recognition. The review establishes the theoretical and methodological foundations for the proposed hybrid framework and identifies key limitations in current approaches.</w:t>
      </w:r>
    </w:p>
    <w:p w14:paraId="14BA80FA" w14:textId="243DB09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2.1 IoT </w:t>
      </w:r>
      <w:r w:rsidR="00714AA2" w:rsidRPr="00B35E99">
        <w:rPr>
          <w:rFonts w:ascii="Times New Roman" w:hAnsi="Times New Roman" w:cs="Times New Roman"/>
          <w:b/>
          <w:bCs/>
          <w:sz w:val="20"/>
          <w:szCs w:val="20"/>
        </w:rPr>
        <w:t>Traffic Fingerprinting</w:t>
      </w:r>
    </w:p>
    <w:p w14:paraId="68BA7757" w14:textId="506EF0EB" w:rsidR="00971E82" w:rsidRPr="00B35E99" w:rsidRDefault="009E601D" w:rsidP="005F5E7C">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IoT traffic fingerprinting aims to identify devices based on network behavior rather than static identifiers</w:t>
      </w:r>
      <w:r w:rsidR="003D2EAA" w:rsidRPr="00B35E99">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"/>
          <w:id w:val="-203175370"/>
          <w:placeholder>
            <w:docPart w:val="DefaultPlaceholder_-1854013440"/>
          </w:placeholder>
        </w:sdtPr>
        <w:sdtContent>
          <w:r w:rsidR="004A5225" w:rsidRPr="00B35E99">
            <w:rPr>
              <w:rFonts w:ascii="Times New Roman" w:hAnsi="Times New Roman" w:cs="Times New Roman"/>
              <w:color w:val="000000"/>
              <w:sz w:val="20"/>
              <w:szCs w:val="20"/>
            </w:rPr>
            <w:t>[2], [7], [8]</w:t>
          </w:r>
        </w:sdtContent>
      </w:sdt>
      <w:r w:rsidR="00971E82" w:rsidRPr="00B35E99">
        <w:rPr>
          <w:rFonts w:ascii="Times New Roman" w:hAnsi="Times New Roman" w:cs="Times New Roman"/>
          <w:sz w:val="20"/>
          <w:szCs w:val="20"/>
        </w:rPr>
        <w:t>. Prior work has demonstrated that traffic patterns, timing characteristics, and protocol usage can uniquely represent device behavior. However, most approaches assume access to device-level labels, which are not always available in real-world datasets.</w:t>
      </w:r>
    </w:p>
    <w:p w14:paraId="51F2A38D" w14:textId="3657FE10"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2.2 ML-Based Traffic Classification</w:t>
      </w:r>
    </w:p>
    <w:p w14:paraId="7903C6E0" w14:textId="745D2F9B" w:rsidR="00971E82" w:rsidRPr="00B35E99" w:rsidRDefault="00971E82" w:rsidP="005F5E7C">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Machine learning models such as Random Forest, XGBoost, and deep learning architectures have been widely used for traffic classification</w:t>
      </w:r>
      <w:r w:rsidR="003D2EAA"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"/>
          <w:id w:val="1686861071"/>
          <w:placeholder>
            <w:docPart w:val="DefaultPlaceholder_-1854013440"/>
          </w:placeholder>
        </w:sdtPr>
        <w:sdtContent>
          <w:r w:rsidR="004A5225" w:rsidRPr="00B35E99">
            <w:rPr>
              <w:rFonts w:ascii="Times New Roman" w:hAnsi="Times New Roman" w:cs="Times New Roman"/>
              <w:color w:val="000000"/>
              <w:sz w:val="20"/>
              <w:szCs w:val="20"/>
            </w:rPr>
            <w:t>[2], [3]</w:t>
          </w:r>
        </w:sdtContent>
      </w:sdt>
      <w:r w:rsidRPr="00B35E99">
        <w:rPr>
          <w:rFonts w:ascii="Times New Roman" w:hAnsi="Times New Roman" w:cs="Times New Roman"/>
          <w:sz w:val="20"/>
          <w:szCs w:val="20"/>
        </w:rPr>
        <w:t xml:space="preserve">. These approaches achieve high accuracy in closed-set scenarios where all classes are known during training. </w:t>
      </w:r>
      <w:r w:rsidRPr="00B35E99">
        <w:rPr>
          <w:rFonts w:ascii="Times New Roman" w:hAnsi="Times New Roman" w:cs="Times New Roman"/>
          <w:sz w:val="20"/>
          <w:szCs w:val="20"/>
        </w:rPr>
        <w:t>However, their performance degrades when encountering previously unseen traffic classes.</w:t>
      </w:r>
    </w:p>
    <w:p w14:paraId="647942EB" w14:textId="5481220A"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2.3 Anomaly Detection Techniques</w:t>
      </w:r>
    </w:p>
    <w:p w14:paraId="72CF8A7A" w14:textId="443AF22F" w:rsidR="009E601D" w:rsidRPr="00B35E99" w:rsidRDefault="00971E82" w:rsidP="005F5E7C">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Unsupervised methods, including clustering algorithms (e.g., K-Means, DBSCAN) and autoencoder-based models, have been applied to detect anomalous network behavior</w:t>
      </w:r>
      <w:r w:rsidR="003D2EAA"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"/>
          <w:id w:val="-1811318489"/>
          <w:placeholder>
            <w:docPart w:val="DefaultPlaceholder_-1854013440"/>
          </w:placeholder>
        </w:sdtPr>
        <w:sdtContent>
          <w:r w:rsidR="004A5225" w:rsidRPr="00B35E99">
            <w:rPr>
              <w:rFonts w:ascii="Times New Roman" w:hAnsi="Times New Roman" w:cs="Times New Roman"/>
              <w:color w:val="000000"/>
              <w:sz w:val="20"/>
              <w:szCs w:val="20"/>
            </w:rPr>
            <w:t>[3]</w:t>
          </w:r>
        </w:sdtContent>
      </w:sdt>
      <w:r w:rsidRPr="00B35E99">
        <w:rPr>
          <w:rFonts w:ascii="Times New Roman" w:hAnsi="Times New Roman" w:cs="Times New Roman"/>
          <w:sz w:val="20"/>
          <w:szCs w:val="20"/>
        </w:rPr>
        <w:t>. Frameworks such as Kitsune demonstrate the effectiveness of autoencoders in identifying deviations from normal traffic patterns</w:t>
      </w:r>
      <w:r w:rsidR="003D2EAA"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
          <w:id w:val="32324940"/>
          <w:placeholder>
            <w:docPart w:val="DefaultPlaceholder_-1854013440"/>
          </w:placeholder>
        </w:sdtPr>
        <w:sdtContent>
          <w:r w:rsidR="004A5225" w:rsidRPr="00B35E99">
            <w:rPr>
              <w:rFonts w:ascii="Times New Roman" w:hAnsi="Times New Roman" w:cs="Times New Roman"/>
              <w:color w:val="000000"/>
              <w:sz w:val="20"/>
              <w:szCs w:val="20"/>
            </w:rPr>
            <w:t>[9]</w:t>
          </w:r>
        </w:sdtContent>
      </w:sdt>
      <w:r w:rsidRPr="00B35E99">
        <w:rPr>
          <w:rFonts w:ascii="Times New Roman" w:hAnsi="Times New Roman" w:cs="Times New Roman"/>
          <w:sz w:val="20"/>
          <w:szCs w:val="20"/>
        </w:rPr>
        <w:t>.</w:t>
      </w:r>
      <w:r w:rsidR="009E601D" w:rsidRPr="00B35E99">
        <w:rPr>
          <w:rFonts w:ascii="Times New Roman" w:hAnsi="Times New Roman" w:cs="Times New Roman"/>
          <w:sz w:val="20"/>
          <w:szCs w:val="20"/>
        </w:rPr>
        <w:t xml:space="preserve"> While these methods are effective in identifying anomalous behavior, they lack classification capabilities and may produce high false positive rates.</w:t>
      </w:r>
    </w:p>
    <w:p w14:paraId="1B092463" w14:textId="20F17923"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2.4 Open-Set Recognition in Cybersecurity</w:t>
      </w:r>
    </w:p>
    <w:p w14:paraId="102FD1F2" w14:textId="5C36C790" w:rsidR="00971E82" w:rsidRPr="00B35E99" w:rsidRDefault="00971E82" w:rsidP="005F5E7C">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Open-set recognition addresses scenarios where unknown classes may appear during testing. In cybersecurity contexts, this is particularly relevant for detecting novel attacks. Existing research highlights the importance of combining classification and anomaly detection to improve robustness under open-set conditions</w:t>
      </w:r>
      <w:r w:rsidR="003D2EAA"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GJiNGMxZTMtYzYxNy00ZTEyLWIyZDItMmNhM2NhZGE3YTJm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
          <w:id w:val="1743058803"/>
          <w:placeholder>
            <w:docPart w:val="DefaultPlaceholder_-1854013440"/>
          </w:placeholder>
        </w:sdtPr>
        <w:sdtContent>
          <w:r w:rsidR="004A5225" w:rsidRPr="00B35E99">
            <w:rPr>
              <w:rFonts w:ascii="Times New Roman" w:hAnsi="Times New Roman" w:cs="Times New Roman"/>
              <w:color w:val="000000"/>
              <w:sz w:val="20"/>
              <w:szCs w:val="20"/>
            </w:rPr>
            <w:t>[4]</w:t>
          </w:r>
        </w:sdtContent>
      </w:sdt>
      <w:r w:rsidRPr="00B35E99">
        <w:rPr>
          <w:rFonts w:ascii="Times New Roman" w:hAnsi="Times New Roman" w:cs="Times New Roman"/>
          <w:sz w:val="20"/>
          <w:szCs w:val="20"/>
        </w:rPr>
        <w:t>.</w:t>
      </w:r>
    </w:p>
    <w:p w14:paraId="48C5BCD6" w14:textId="0669495B"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2.5 Critical Gap Analysis</w:t>
      </w:r>
    </w:p>
    <w:p w14:paraId="6D3BB671" w14:textId="771E5C16" w:rsidR="003578A4" w:rsidRPr="00B35E99" w:rsidRDefault="003578A4" w:rsidP="003578A4">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Existing studies in IoT traffic analysis predominantly focus on either supervised classification or unsupervised anomaly detection in isolation</w:t>
      </w:r>
      <w:r w:rsidR="003D2EAA"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"/>
          <w:id w:val="453681092"/>
          <w:placeholder>
            <w:docPart w:val="DefaultPlaceholder_-1854013440"/>
          </w:placeholder>
        </w:sdtPr>
        <w:sdtContent>
          <w:r w:rsidR="004A5225" w:rsidRPr="00B35E99">
            <w:rPr>
              <w:rFonts w:ascii="Times New Roman" w:hAnsi="Times New Roman" w:cs="Times New Roman"/>
              <w:color w:val="000000"/>
              <w:sz w:val="20"/>
              <w:szCs w:val="20"/>
            </w:rPr>
            <w:t>[4], [5]</w:t>
          </w:r>
        </w:sdtContent>
      </w:sdt>
      <w:r w:rsidRPr="00B35E99">
        <w:rPr>
          <w:rFonts w:ascii="Times New Roman" w:hAnsi="Times New Roman" w:cs="Times New Roman"/>
          <w:sz w:val="20"/>
          <w:szCs w:val="20"/>
        </w:rPr>
        <w:t>. While these approaches have demonstrated strong performance within their respective domains, they are limited in their ability to operate effectively under dynamic, real-world conditions where unknown traffic patterns and emerging threats are common. Most frameworks assume closed-set environments and lack mechanisms to detect previously unseen traffic classes.</w:t>
      </w:r>
    </w:p>
    <w:p w14:paraId="0CEF22DF" w14:textId="645B6EA6" w:rsidR="003578A4" w:rsidRPr="00B35E99" w:rsidRDefault="003578A4" w:rsidP="003578A4">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Furthermore, there is a notable absence of unified architectures that integrate classification, anomaly detection, and decision-making into a cohesive framework. Existing solutions also provide limited support for operational security integration, particularly in the context of Zero Trust principles, where continuous monitoring, risk-based decision-making, and enforcement are critical.</w:t>
      </w:r>
    </w:p>
    <w:p w14:paraId="2FF40386" w14:textId="17DC0205" w:rsidR="009E601D" w:rsidRPr="00B35E99" w:rsidRDefault="009E601D" w:rsidP="003578A4">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To address these limitations, this study proposes a hybrid framework that combines supervised traffic classification with unsupervised anomaly detection under open-set conditions. The framework further incorporates and empirically evaluates a decision fusion mechanism to generate unified risk-based outputs. Additionally, it integrates alerting and segmentation capabilities aligned with Zero Trust architecture, enabling a practical and scalable approach for enterprise IoT security.</w:t>
      </w:r>
    </w:p>
    <w:p w14:paraId="07C7E7CA" w14:textId="77777777" w:rsidR="00B87F8F" w:rsidRPr="00B35E99" w:rsidRDefault="00B87F8F" w:rsidP="000375F5">
      <w:pPr>
        <w:spacing w:before="120" w:after="60" w:line="240" w:lineRule="auto"/>
        <w:jc w:val="both"/>
        <w:rPr>
          <w:rFonts w:ascii="Times New Roman" w:hAnsi="Times New Roman" w:cs="Times New Roman"/>
          <w:b/>
          <w:bCs/>
          <w:caps/>
          <w:sz w:val="20"/>
          <w:szCs w:val="20"/>
        </w:rPr>
      </w:pPr>
      <w:r w:rsidRPr="00B35E99">
        <w:rPr>
          <w:rFonts w:ascii="Times New Roman" w:hAnsi="Times New Roman" w:cs="Times New Roman"/>
          <w:b/>
          <w:bCs/>
          <w:caps/>
          <w:sz w:val="20"/>
          <w:szCs w:val="20"/>
        </w:rPr>
        <w:t>3. Problem Statement / Research Motivation</w:t>
      </w:r>
    </w:p>
    <w:p w14:paraId="7A995981" w14:textId="708ADEE5" w:rsidR="00205E68" w:rsidRPr="00B35E99" w:rsidRDefault="009E601D" w:rsidP="00205E6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 increasing reliance on IoT devices in enterprise networks introduces significant security challenges, particularly in device identification and detection of unauthorized or malicious activity. Traditional </w:t>
      </w:r>
      <w:r w:rsidRPr="00B35E99">
        <w:rPr>
          <w:rFonts w:ascii="Times New Roman" w:hAnsi="Times New Roman" w:cs="Times New Roman"/>
          <w:sz w:val="20"/>
          <w:szCs w:val="20"/>
        </w:rPr>
        <w:lastRenderedPageBreak/>
        <w:t>approaches are insufficient due to spoofing, encryption, and the dynamic nature of IoT environments</w:t>
      </w:r>
      <w:r w:rsidR="00205E68" w:rsidRPr="00B35E99">
        <w:rPr>
          <w:rFonts w:ascii="Times New Roman" w:hAnsi="Times New Roman" w:cs="Times New Roman"/>
          <w:sz w:val="20"/>
          <w:szCs w:val="20"/>
        </w:rPr>
        <w:t>.</w:t>
      </w:r>
    </w:p>
    <w:p w14:paraId="680BA0EC" w14:textId="77777777" w:rsidR="00205E68" w:rsidRPr="00B35E99" w:rsidRDefault="00205E68" w:rsidP="00205E6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motivation of this research is to develop a scalable and practical framework that can:</w:t>
      </w:r>
    </w:p>
    <w:p w14:paraId="21296FB4" w14:textId="30000827" w:rsidR="00205E68" w:rsidRPr="00B35E99" w:rsidRDefault="00205E68">
      <w:pPr>
        <w:numPr>
          <w:ilvl w:val="0"/>
          <w:numId w:val="11"/>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Reliably classify known traffic patterns. </w:t>
      </w:r>
    </w:p>
    <w:p w14:paraId="4DAF0A6E" w14:textId="40B402BB" w:rsidR="00205E68" w:rsidRPr="00B35E99" w:rsidRDefault="009E601D">
      <w:pPr>
        <w:numPr>
          <w:ilvl w:val="0"/>
          <w:numId w:val="11"/>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Detect unknown or anomalous traffic under open-set conditions</w:t>
      </w:r>
      <w:r w:rsidR="00205E68" w:rsidRPr="00B35E99">
        <w:rPr>
          <w:rFonts w:ascii="Times New Roman" w:hAnsi="Times New Roman" w:cs="Times New Roman"/>
          <w:sz w:val="20"/>
          <w:szCs w:val="20"/>
        </w:rPr>
        <w:t xml:space="preserve">. </w:t>
      </w:r>
    </w:p>
    <w:p w14:paraId="4F300716" w14:textId="1092CA65" w:rsidR="00205E68" w:rsidRPr="00B35E99" w:rsidRDefault="00205E68">
      <w:pPr>
        <w:numPr>
          <w:ilvl w:val="0"/>
          <w:numId w:val="11"/>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Integrate detection outputs into actionable security decisions. </w:t>
      </w:r>
    </w:p>
    <w:p w14:paraId="008CAAC4" w14:textId="09E0CFDB" w:rsidR="00205E68" w:rsidRPr="00B35E99" w:rsidRDefault="00205E68">
      <w:pPr>
        <w:numPr>
          <w:ilvl w:val="0"/>
          <w:numId w:val="11"/>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Support enforcement mechanisms aligned with Zero Trust principles.</w:t>
      </w:r>
    </w:p>
    <w:p w14:paraId="2F7FD787" w14:textId="77777777" w:rsidR="00205E68" w:rsidRPr="00B35E99" w:rsidRDefault="00205E68" w:rsidP="00205E6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research is both academically relevant, addressing gaps in hybrid detection frameworks, and practically significant for improving enterprise network security operations.</w:t>
      </w:r>
    </w:p>
    <w:p w14:paraId="0F1B346B" w14:textId="77777777" w:rsidR="00B87F8F" w:rsidRPr="00B35E99" w:rsidRDefault="00B87F8F" w:rsidP="000375F5">
      <w:pPr>
        <w:spacing w:before="120" w:after="60" w:line="240" w:lineRule="auto"/>
        <w:jc w:val="both"/>
        <w:rPr>
          <w:rFonts w:ascii="Times New Roman" w:hAnsi="Times New Roman" w:cs="Times New Roman"/>
          <w:b/>
          <w:bCs/>
          <w:caps/>
          <w:sz w:val="20"/>
          <w:szCs w:val="20"/>
        </w:rPr>
      </w:pPr>
      <w:r w:rsidRPr="00B35E99">
        <w:rPr>
          <w:rFonts w:ascii="Times New Roman" w:hAnsi="Times New Roman" w:cs="Times New Roman"/>
          <w:b/>
          <w:bCs/>
          <w:caps/>
          <w:sz w:val="20"/>
          <w:szCs w:val="20"/>
        </w:rPr>
        <w:t>4. Objectives / Research Questions</w:t>
      </w:r>
    </w:p>
    <w:p w14:paraId="3DE9A9A7" w14:textId="52C69A9F" w:rsidR="0077786F" w:rsidRPr="00B35E99" w:rsidRDefault="0077786F">
      <w:pPr>
        <w:pStyle w:val="ListParagraph"/>
        <w:numPr>
          <w:ilvl w:val="1"/>
          <w:numId w:val="14"/>
        </w:numPr>
        <w:spacing w:after="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Research Objectives</w:t>
      </w:r>
    </w:p>
    <w:p w14:paraId="15F0A913" w14:textId="77777777" w:rsidR="000F5267" w:rsidRPr="00B35E99" w:rsidRDefault="0077786F" w:rsidP="004A4E88">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The primary objective of this research is to propose a hybrid machine learning framework for IoT traffic behavior fingerprinting and rogue traffic detection under open-set conditions. </w:t>
      </w:r>
    </w:p>
    <w:p w14:paraId="4DA8D925" w14:textId="58537D09" w:rsidR="004A4E88" w:rsidRPr="00B35E99" w:rsidRDefault="0077786F" w:rsidP="004A4E88">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Specific objectives include:</w:t>
      </w:r>
    </w:p>
    <w:p w14:paraId="6E778C9A" w14:textId="31261D92" w:rsidR="0077786F" w:rsidRPr="00B35E99" w:rsidRDefault="004A4E88" w:rsidP="004A4E88">
      <w:pPr>
        <w:spacing w:after="0" w:line="240" w:lineRule="auto"/>
        <w:jc w:val="both"/>
        <w:rPr>
          <w:rFonts w:ascii="Times New Roman" w:hAnsi="Times New Roman" w:cs="Times New Roman"/>
          <w:sz w:val="20"/>
          <w:szCs w:val="20"/>
        </w:rPr>
      </w:pPr>
      <w:r w:rsidRPr="00B35E99">
        <w:rPr>
          <w:rFonts w:ascii="Times New Roman" w:hAnsi="Times New Roman" w:cs="Times New Roman"/>
          <w:b/>
          <w:bCs/>
          <w:sz w:val="20"/>
          <w:szCs w:val="20"/>
        </w:rPr>
        <w:t xml:space="preserve">4.1.1 </w:t>
      </w:r>
      <w:r w:rsidR="0077786F" w:rsidRPr="00B35E99">
        <w:rPr>
          <w:rFonts w:ascii="Times New Roman" w:hAnsi="Times New Roman" w:cs="Times New Roman"/>
          <w:b/>
          <w:bCs/>
          <w:sz w:val="20"/>
          <w:szCs w:val="20"/>
        </w:rPr>
        <w:t>Objective 1</w:t>
      </w:r>
      <w:r w:rsidR="00222BED" w:rsidRPr="00B35E99">
        <w:rPr>
          <w:rFonts w:ascii="Times New Roman" w:hAnsi="Times New Roman" w:cs="Times New Roman"/>
          <w:b/>
          <w:bCs/>
          <w:sz w:val="20"/>
          <w:szCs w:val="20"/>
        </w:rPr>
        <w:t xml:space="preserve">—  </w:t>
      </w:r>
      <w:r w:rsidR="0077786F" w:rsidRPr="00B35E99">
        <w:rPr>
          <w:rFonts w:ascii="Times New Roman" w:hAnsi="Times New Roman" w:cs="Times New Roman"/>
          <w:b/>
          <w:bCs/>
          <w:sz w:val="20"/>
          <w:szCs w:val="20"/>
        </w:rPr>
        <w:t>Supervised Classification</w:t>
      </w:r>
      <w:r w:rsidR="00222BED" w:rsidRPr="00B35E99">
        <w:rPr>
          <w:rFonts w:ascii="Times New Roman" w:hAnsi="Times New Roman" w:cs="Times New Roman"/>
          <w:b/>
          <w:bCs/>
          <w:sz w:val="20"/>
          <w:szCs w:val="20"/>
        </w:rPr>
        <w:t xml:space="preserve"> (Layer 3)</w:t>
      </w:r>
      <w:r w:rsidR="0077786F" w:rsidRPr="00B35E99">
        <w:rPr>
          <w:rFonts w:ascii="Times New Roman" w:hAnsi="Times New Roman" w:cs="Times New Roman"/>
          <w:b/>
          <w:bCs/>
          <w:sz w:val="20"/>
          <w:szCs w:val="20"/>
        </w:rPr>
        <w:t xml:space="preserve">: </w:t>
      </w:r>
      <w:r w:rsidR="00B14077" w:rsidRPr="00B35E99">
        <w:rPr>
          <w:rFonts w:ascii="Times New Roman" w:hAnsi="Times New Roman" w:cs="Times New Roman"/>
          <w:sz w:val="20"/>
          <w:szCs w:val="20"/>
        </w:rPr>
        <w:t>Design and implementation of</w:t>
      </w:r>
      <w:r w:rsidR="0077786F" w:rsidRPr="00B35E99">
        <w:rPr>
          <w:rFonts w:ascii="Times New Roman" w:hAnsi="Times New Roman" w:cs="Times New Roman"/>
          <w:sz w:val="20"/>
          <w:szCs w:val="20"/>
        </w:rPr>
        <w:t xml:space="preserve"> a supervised multi-class classification model for accurate identification of known IoT traffic behaviors. </w:t>
      </w:r>
    </w:p>
    <w:p w14:paraId="20F6C43A" w14:textId="72F3EC73" w:rsidR="0046145B" w:rsidRPr="00B35E99" w:rsidRDefault="0046145B">
      <w:pPr>
        <w:pStyle w:val="ListParagraph"/>
        <w:numPr>
          <w:ilvl w:val="0"/>
          <w:numId w:val="13"/>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Implemented in Section 6</w:t>
      </w:r>
    </w:p>
    <w:p w14:paraId="123E90CF" w14:textId="6228DEEE" w:rsidR="0046145B" w:rsidRPr="00B35E99" w:rsidRDefault="0046145B">
      <w:pPr>
        <w:pStyle w:val="ListParagraph"/>
        <w:numPr>
          <w:ilvl w:val="1"/>
          <w:numId w:val="16"/>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6.3–6.5: Data prep + splits </w:t>
      </w:r>
    </w:p>
    <w:p w14:paraId="5BA645EE" w14:textId="54FD2DAC" w:rsidR="0046145B" w:rsidRPr="00B35E99" w:rsidRDefault="0046145B">
      <w:pPr>
        <w:pStyle w:val="ListParagraph"/>
        <w:numPr>
          <w:ilvl w:val="1"/>
          <w:numId w:val="16"/>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6.7: Random Forest, XGBoost, CNN</w:t>
      </w:r>
    </w:p>
    <w:p w14:paraId="0A6DB711" w14:textId="27969D10" w:rsidR="0046145B" w:rsidRPr="00B35E99" w:rsidRDefault="0046145B">
      <w:pPr>
        <w:pStyle w:val="ListParagraph"/>
        <w:numPr>
          <w:ilvl w:val="0"/>
          <w:numId w:val="13"/>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Evaluated in Section 7</w:t>
      </w:r>
    </w:p>
    <w:p w14:paraId="2E14B94E" w14:textId="3477AA74" w:rsidR="0046145B" w:rsidRPr="00B35E99" w:rsidRDefault="0046145B">
      <w:pPr>
        <w:pStyle w:val="ListParagraph"/>
        <w:numPr>
          <w:ilvl w:val="1"/>
          <w:numId w:val="17"/>
        </w:numPr>
        <w:spacing w:after="0" w:line="240" w:lineRule="auto"/>
        <w:rPr>
          <w:rFonts w:ascii="Times New Roman" w:eastAsia="Times New Roman" w:hAnsi="Times New Roman" w:cs="Times New Roman"/>
          <w:kern w:val="0"/>
          <w:sz w:val="20"/>
          <w:szCs w:val="20"/>
          <w:lang w:eastAsia="en-CA"/>
          <w14:ligatures w14:val="none"/>
        </w:rPr>
      </w:pPr>
      <w:r w:rsidRPr="00B35E99">
        <w:rPr>
          <w:rFonts w:ascii="Times New Roman" w:eastAsia="Times New Roman" w:hAnsi="Times New Roman" w:cs="Times New Roman"/>
          <w:kern w:val="0"/>
          <w:sz w:val="20"/>
          <w:szCs w:val="20"/>
          <w:lang w:eastAsia="en-CA"/>
          <w14:ligatures w14:val="none"/>
        </w:rPr>
        <w:t xml:space="preserve">7.1 Accuracy </w:t>
      </w:r>
    </w:p>
    <w:p w14:paraId="6C15ACAA" w14:textId="286295A2" w:rsidR="0046145B" w:rsidRPr="00B35E99" w:rsidRDefault="0046145B">
      <w:pPr>
        <w:pStyle w:val="ListParagraph"/>
        <w:numPr>
          <w:ilvl w:val="1"/>
          <w:numId w:val="17"/>
        </w:numPr>
        <w:spacing w:after="0" w:line="240" w:lineRule="auto"/>
        <w:rPr>
          <w:rFonts w:ascii="Times New Roman" w:eastAsia="Times New Roman" w:hAnsi="Times New Roman" w:cs="Times New Roman"/>
          <w:kern w:val="0"/>
          <w:sz w:val="20"/>
          <w:szCs w:val="20"/>
          <w:lang w:eastAsia="en-CA"/>
          <w14:ligatures w14:val="none"/>
        </w:rPr>
      </w:pPr>
      <w:r w:rsidRPr="00B35E99">
        <w:rPr>
          <w:rFonts w:ascii="Times New Roman" w:eastAsia="Times New Roman" w:hAnsi="Times New Roman" w:cs="Times New Roman"/>
          <w:kern w:val="0"/>
          <w:sz w:val="20"/>
          <w:szCs w:val="20"/>
          <w:lang w:eastAsia="en-CA"/>
          <w14:ligatures w14:val="none"/>
        </w:rPr>
        <w:t xml:space="preserve">7.1 Precision / Recall / F1 </w:t>
      </w:r>
    </w:p>
    <w:p w14:paraId="168DF2F7" w14:textId="775A9302" w:rsidR="0046145B" w:rsidRPr="00B35E99" w:rsidRDefault="0046145B">
      <w:pPr>
        <w:pStyle w:val="ListParagraph"/>
        <w:numPr>
          <w:ilvl w:val="1"/>
          <w:numId w:val="17"/>
        </w:numPr>
        <w:spacing w:after="0" w:line="240" w:lineRule="auto"/>
        <w:rPr>
          <w:rFonts w:ascii="Times New Roman" w:eastAsia="Times New Roman" w:hAnsi="Times New Roman" w:cs="Times New Roman"/>
          <w:kern w:val="0"/>
          <w:sz w:val="20"/>
          <w:szCs w:val="20"/>
          <w:lang w:eastAsia="en-CA"/>
          <w14:ligatures w14:val="none"/>
        </w:rPr>
      </w:pPr>
      <w:r w:rsidRPr="00B35E99">
        <w:rPr>
          <w:rFonts w:ascii="Times New Roman" w:eastAsia="Times New Roman" w:hAnsi="Times New Roman" w:cs="Times New Roman"/>
          <w:kern w:val="0"/>
          <w:sz w:val="20"/>
          <w:szCs w:val="20"/>
          <w:lang w:eastAsia="en-CA"/>
          <w14:ligatures w14:val="none"/>
        </w:rPr>
        <w:t xml:space="preserve">7.1 ROC-AUC </w:t>
      </w:r>
    </w:p>
    <w:p w14:paraId="63F99C8B" w14:textId="68C6A59E" w:rsidR="0046145B" w:rsidRPr="00B35E99" w:rsidRDefault="0046145B">
      <w:pPr>
        <w:pStyle w:val="ListParagraph"/>
        <w:numPr>
          <w:ilvl w:val="1"/>
          <w:numId w:val="17"/>
        </w:numPr>
        <w:spacing w:after="0" w:line="240" w:lineRule="auto"/>
        <w:rPr>
          <w:rFonts w:ascii="Times New Roman" w:eastAsia="Times New Roman" w:hAnsi="Times New Roman" w:cs="Times New Roman"/>
          <w:kern w:val="0"/>
          <w:sz w:val="20"/>
          <w:szCs w:val="20"/>
          <w:lang w:eastAsia="en-CA"/>
          <w14:ligatures w14:val="none"/>
        </w:rPr>
      </w:pPr>
      <w:r w:rsidRPr="00B35E99">
        <w:rPr>
          <w:rFonts w:ascii="Times New Roman" w:eastAsia="Times New Roman" w:hAnsi="Times New Roman" w:cs="Times New Roman"/>
          <w:kern w:val="0"/>
          <w:sz w:val="20"/>
          <w:szCs w:val="20"/>
          <w:lang w:eastAsia="en-CA"/>
          <w14:ligatures w14:val="none"/>
        </w:rPr>
        <w:t>7.1 Confusion Matrix</w:t>
      </w:r>
    </w:p>
    <w:p w14:paraId="7B59D5D8" w14:textId="10E772C4" w:rsidR="0077786F" w:rsidRPr="00B35E99" w:rsidRDefault="004A4E88" w:rsidP="004A4E88">
      <w:pPr>
        <w:spacing w:after="0" w:line="240" w:lineRule="auto"/>
        <w:jc w:val="both"/>
        <w:rPr>
          <w:rFonts w:ascii="Times New Roman" w:hAnsi="Times New Roman" w:cs="Times New Roman"/>
          <w:sz w:val="20"/>
          <w:szCs w:val="20"/>
        </w:rPr>
      </w:pPr>
      <w:r w:rsidRPr="00B35E99">
        <w:rPr>
          <w:rFonts w:ascii="Times New Roman" w:hAnsi="Times New Roman" w:cs="Times New Roman"/>
          <w:b/>
          <w:bCs/>
          <w:sz w:val="20"/>
          <w:szCs w:val="20"/>
        </w:rPr>
        <w:t xml:space="preserve">4.1.2 </w:t>
      </w:r>
      <w:r w:rsidR="0077786F" w:rsidRPr="00B35E99">
        <w:rPr>
          <w:rFonts w:ascii="Times New Roman" w:hAnsi="Times New Roman" w:cs="Times New Roman"/>
          <w:b/>
          <w:bCs/>
          <w:sz w:val="20"/>
          <w:szCs w:val="20"/>
        </w:rPr>
        <w:t>Objective 2</w:t>
      </w:r>
      <w:r w:rsidR="00222BED" w:rsidRPr="00B35E99">
        <w:rPr>
          <w:rFonts w:ascii="Times New Roman" w:hAnsi="Times New Roman" w:cs="Times New Roman"/>
          <w:b/>
          <w:bCs/>
          <w:sz w:val="20"/>
          <w:szCs w:val="20"/>
        </w:rPr>
        <w:t xml:space="preserve">— </w:t>
      </w:r>
      <w:r w:rsidR="0077786F" w:rsidRPr="00B35E99">
        <w:rPr>
          <w:rFonts w:ascii="Times New Roman" w:hAnsi="Times New Roman" w:cs="Times New Roman"/>
          <w:b/>
          <w:bCs/>
          <w:sz w:val="20"/>
          <w:szCs w:val="20"/>
        </w:rPr>
        <w:t>Unsupervised Detection</w:t>
      </w:r>
      <w:r w:rsidR="00222BED" w:rsidRPr="00B35E99">
        <w:rPr>
          <w:rFonts w:ascii="Times New Roman" w:hAnsi="Times New Roman" w:cs="Times New Roman"/>
          <w:b/>
          <w:bCs/>
          <w:sz w:val="20"/>
          <w:szCs w:val="20"/>
        </w:rPr>
        <w:t xml:space="preserve"> (Layer 4</w:t>
      </w:r>
      <w:r w:rsidR="0077786F" w:rsidRPr="00B35E99">
        <w:rPr>
          <w:rFonts w:ascii="Times New Roman" w:hAnsi="Times New Roman" w:cs="Times New Roman"/>
          <w:b/>
          <w:bCs/>
          <w:sz w:val="20"/>
          <w:szCs w:val="20"/>
        </w:rPr>
        <w:t>):</w:t>
      </w:r>
      <w:r w:rsidR="00B14077" w:rsidRPr="00B35E99">
        <w:rPr>
          <w:rFonts w:ascii="Times New Roman" w:hAnsi="Times New Roman" w:cs="Times New Roman"/>
          <w:b/>
          <w:bCs/>
          <w:sz w:val="20"/>
          <w:szCs w:val="20"/>
        </w:rPr>
        <w:t xml:space="preserve"> </w:t>
      </w:r>
      <w:r w:rsidR="0077786F" w:rsidRPr="00B35E99">
        <w:rPr>
          <w:rFonts w:ascii="Times New Roman" w:hAnsi="Times New Roman" w:cs="Times New Roman"/>
          <w:sz w:val="20"/>
          <w:szCs w:val="20"/>
        </w:rPr>
        <w:t xml:space="preserve">Integration of unsupervised anomaly detection techniques to identify unknown or previously unseen traffic patterns. </w:t>
      </w:r>
    </w:p>
    <w:p w14:paraId="548A05E0" w14:textId="366D3330" w:rsidR="0046145B" w:rsidRPr="00B35E99" w:rsidRDefault="007740A4">
      <w:pPr>
        <w:pStyle w:val="ListParagraph"/>
        <w:numPr>
          <w:ilvl w:val="0"/>
          <w:numId w:val="15"/>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Implemented in Section 6</w:t>
      </w:r>
    </w:p>
    <w:p w14:paraId="756420F3" w14:textId="059DE0BD" w:rsidR="007740A4" w:rsidRPr="00B35E99" w:rsidRDefault="007740A4">
      <w:pPr>
        <w:pStyle w:val="ListParagraph"/>
        <w:numPr>
          <w:ilvl w:val="1"/>
          <w:numId w:val="18"/>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6.7: K-Means, DBSCAN, Autoencoder </w:t>
      </w:r>
    </w:p>
    <w:p w14:paraId="5FCB9F3E" w14:textId="12BDF1D4" w:rsidR="007740A4" w:rsidRPr="00B35E99" w:rsidRDefault="007740A4">
      <w:pPr>
        <w:pStyle w:val="ListParagraph"/>
        <w:numPr>
          <w:ilvl w:val="1"/>
          <w:numId w:val="18"/>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6.3.4: Unknown holdout</w:t>
      </w:r>
    </w:p>
    <w:p w14:paraId="71D767E1" w14:textId="290443BC" w:rsidR="007740A4" w:rsidRPr="00B35E99" w:rsidRDefault="007740A4">
      <w:pPr>
        <w:pStyle w:val="ListParagraph"/>
        <w:numPr>
          <w:ilvl w:val="0"/>
          <w:numId w:val="15"/>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Evaluated in Section 7</w:t>
      </w:r>
    </w:p>
    <w:p w14:paraId="6C3E1E31" w14:textId="1A0BC0CC" w:rsidR="007740A4" w:rsidRPr="00B35E99" w:rsidRDefault="007740A4">
      <w:pPr>
        <w:pStyle w:val="ListParagraph"/>
        <w:numPr>
          <w:ilvl w:val="1"/>
          <w:numId w:val="19"/>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7.2 Clustering behavior</w:t>
      </w:r>
    </w:p>
    <w:p w14:paraId="2619262E" w14:textId="376628D7" w:rsidR="007740A4" w:rsidRPr="00B35E99" w:rsidRDefault="007740A4">
      <w:pPr>
        <w:pStyle w:val="ListParagraph"/>
        <w:numPr>
          <w:ilvl w:val="1"/>
          <w:numId w:val="19"/>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7.2 Open-set detection</w:t>
      </w:r>
    </w:p>
    <w:p w14:paraId="2DDA673D" w14:textId="5EE7CB06" w:rsidR="007740A4" w:rsidRPr="00B35E99" w:rsidRDefault="007740A4">
      <w:pPr>
        <w:pStyle w:val="ListParagraph"/>
        <w:numPr>
          <w:ilvl w:val="1"/>
          <w:numId w:val="19"/>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7.3 TPR / FPR</w:t>
      </w:r>
    </w:p>
    <w:p w14:paraId="0D02A942" w14:textId="07DD92DE" w:rsidR="007740A4" w:rsidRPr="00B35E99" w:rsidRDefault="007740A4">
      <w:pPr>
        <w:pStyle w:val="ListParagraph"/>
        <w:numPr>
          <w:ilvl w:val="1"/>
          <w:numId w:val="19"/>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7.3 ROC</w:t>
      </w:r>
    </w:p>
    <w:p w14:paraId="406DC0DF" w14:textId="18DD532F" w:rsidR="0077786F" w:rsidRPr="00B35E99" w:rsidRDefault="004A4E88" w:rsidP="00B14077">
      <w:pPr>
        <w:spacing w:after="0" w:line="240" w:lineRule="auto"/>
        <w:jc w:val="both"/>
        <w:rPr>
          <w:rFonts w:ascii="Times New Roman" w:hAnsi="Times New Roman" w:cs="Times New Roman"/>
          <w:sz w:val="20"/>
          <w:szCs w:val="20"/>
        </w:rPr>
      </w:pPr>
      <w:r w:rsidRPr="00B35E99">
        <w:rPr>
          <w:rFonts w:ascii="Times New Roman" w:hAnsi="Times New Roman" w:cs="Times New Roman"/>
          <w:b/>
          <w:bCs/>
          <w:sz w:val="20"/>
          <w:szCs w:val="20"/>
        </w:rPr>
        <w:t xml:space="preserve">4.1.3 </w:t>
      </w:r>
      <w:r w:rsidR="0077786F" w:rsidRPr="00B35E99">
        <w:rPr>
          <w:rFonts w:ascii="Times New Roman" w:hAnsi="Times New Roman" w:cs="Times New Roman"/>
          <w:b/>
          <w:bCs/>
          <w:sz w:val="20"/>
          <w:szCs w:val="20"/>
        </w:rPr>
        <w:t>Objective 3</w:t>
      </w:r>
      <w:r w:rsidR="00222BED" w:rsidRPr="00B35E99">
        <w:rPr>
          <w:rFonts w:ascii="Times New Roman" w:hAnsi="Times New Roman" w:cs="Times New Roman"/>
          <w:b/>
          <w:bCs/>
          <w:sz w:val="20"/>
          <w:szCs w:val="20"/>
        </w:rPr>
        <w:t xml:space="preserve">— </w:t>
      </w:r>
      <w:r w:rsidR="0077786F" w:rsidRPr="00B35E99">
        <w:rPr>
          <w:rFonts w:ascii="Times New Roman" w:hAnsi="Times New Roman" w:cs="Times New Roman"/>
          <w:b/>
          <w:bCs/>
          <w:sz w:val="20"/>
          <w:szCs w:val="20"/>
        </w:rPr>
        <w:t>Decision Fusion</w:t>
      </w:r>
      <w:r w:rsidR="00222BED" w:rsidRPr="00B35E99">
        <w:rPr>
          <w:rFonts w:ascii="Times New Roman" w:hAnsi="Times New Roman" w:cs="Times New Roman"/>
          <w:b/>
          <w:bCs/>
          <w:sz w:val="20"/>
          <w:szCs w:val="20"/>
        </w:rPr>
        <w:t xml:space="preserve"> (Layer 5</w:t>
      </w:r>
      <w:r w:rsidR="0077786F" w:rsidRPr="00B35E99">
        <w:rPr>
          <w:rFonts w:ascii="Times New Roman" w:hAnsi="Times New Roman" w:cs="Times New Roman"/>
          <w:b/>
          <w:bCs/>
          <w:sz w:val="20"/>
          <w:szCs w:val="20"/>
        </w:rPr>
        <w:t>):</w:t>
      </w:r>
      <w:r w:rsidR="00B14077" w:rsidRPr="00B35E99">
        <w:rPr>
          <w:rFonts w:ascii="Times New Roman" w:hAnsi="Times New Roman" w:cs="Times New Roman"/>
          <w:b/>
          <w:bCs/>
          <w:sz w:val="20"/>
          <w:szCs w:val="20"/>
        </w:rPr>
        <w:t xml:space="preserve"> </w:t>
      </w:r>
      <w:r w:rsidR="0035742A" w:rsidRPr="00B35E99">
        <w:rPr>
          <w:rFonts w:ascii="Times New Roman" w:hAnsi="Times New Roman" w:cs="Times New Roman"/>
          <w:sz w:val="20"/>
          <w:szCs w:val="20"/>
        </w:rPr>
        <w:t>Design and empirical evaluation of a decision fusion mechanism that combines supervised classification outputs with anomaly detection scores.</w:t>
      </w:r>
      <w:r w:rsidR="0077786F" w:rsidRPr="00B35E99">
        <w:rPr>
          <w:rFonts w:ascii="Times New Roman" w:hAnsi="Times New Roman" w:cs="Times New Roman"/>
          <w:sz w:val="20"/>
          <w:szCs w:val="20"/>
        </w:rPr>
        <w:t xml:space="preserve"> </w:t>
      </w:r>
    </w:p>
    <w:p w14:paraId="7539FDDD" w14:textId="4C2BDE0E" w:rsidR="004F1555" w:rsidRPr="00B35E99" w:rsidRDefault="007740A4">
      <w:pPr>
        <w:pStyle w:val="ListParagraph"/>
        <w:numPr>
          <w:ilvl w:val="0"/>
          <w:numId w:val="12"/>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Implemented</w:t>
      </w:r>
      <w:r w:rsidR="004F1555" w:rsidRPr="00B35E99">
        <w:rPr>
          <w:rFonts w:ascii="Times New Roman" w:hAnsi="Times New Roman" w:cs="Times New Roman"/>
          <w:sz w:val="20"/>
          <w:szCs w:val="20"/>
        </w:rPr>
        <w:t xml:space="preserve"> in</w:t>
      </w:r>
      <w:r w:rsidR="004A4E88" w:rsidRPr="00B35E99">
        <w:rPr>
          <w:rFonts w:ascii="Times New Roman" w:hAnsi="Times New Roman" w:cs="Times New Roman"/>
          <w:sz w:val="20"/>
          <w:szCs w:val="20"/>
        </w:rPr>
        <w:t xml:space="preserve"> Section 6.8 </w:t>
      </w:r>
      <w:r w:rsidR="004F1555" w:rsidRPr="00B35E99">
        <w:rPr>
          <w:rFonts w:ascii="Times New Roman" w:hAnsi="Times New Roman" w:cs="Times New Roman"/>
          <w:sz w:val="20"/>
          <w:szCs w:val="20"/>
        </w:rPr>
        <w:t>Fusion logic description</w:t>
      </w:r>
    </w:p>
    <w:p w14:paraId="63E22D9C" w14:textId="63EF3B77" w:rsidR="0046145B" w:rsidRPr="00B35E99" w:rsidRDefault="007740A4">
      <w:pPr>
        <w:pStyle w:val="ListParagraph"/>
        <w:numPr>
          <w:ilvl w:val="0"/>
          <w:numId w:val="12"/>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Evaluated</w:t>
      </w:r>
      <w:r w:rsidR="004F1555" w:rsidRPr="00B35E99">
        <w:rPr>
          <w:rFonts w:ascii="Times New Roman" w:hAnsi="Times New Roman" w:cs="Times New Roman"/>
          <w:sz w:val="20"/>
          <w:szCs w:val="20"/>
        </w:rPr>
        <w:t xml:space="preserve"> in Section 7</w:t>
      </w:r>
    </w:p>
    <w:p w14:paraId="05F63ADE" w14:textId="7FF35280" w:rsidR="004F1555" w:rsidRPr="00B35E99" w:rsidRDefault="004F1555">
      <w:pPr>
        <w:pStyle w:val="ListParagraph"/>
        <w:numPr>
          <w:ilvl w:val="1"/>
          <w:numId w:val="20"/>
        </w:numPr>
        <w:jc w:val="both"/>
        <w:rPr>
          <w:rFonts w:ascii="Times New Roman" w:hAnsi="Times New Roman" w:cs="Times New Roman"/>
          <w:sz w:val="20"/>
          <w:szCs w:val="20"/>
        </w:rPr>
      </w:pPr>
      <w:r w:rsidRPr="00B35E99">
        <w:rPr>
          <w:rFonts w:ascii="Times New Roman" w:hAnsi="Times New Roman" w:cs="Times New Roman"/>
          <w:sz w:val="20"/>
          <w:szCs w:val="20"/>
        </w:rPr>
        <w:t xml:space="preserve">7.3 Detection of unseen traffic </w:t>
      </w:r>
    </w:p>
    <w:p w14:paraId="1D62C489" w14:textId="436B141D" w:rsidR="0035742A" w:rsidRPr="00B35E99" w:rsidRDefault="004F1555" w:rsidP="0035742A">
      <w:pPr>
        <w:pStyle w:val="ListParagraph"/>
        <w:numPr>
          <w:ilvl w:val="1"/>
          <w:numId w:val="20"/>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7.3 </w:t>
      </w:r>
      <w:r w:rsidR="0035742A" w:rsidRPr="00B35E99">
        <w:rPr>
          <w:rFonts w:ascii="Times New Roman" w:hAnsi="Times New Roman" w:cs="Times New Roman"/>
          <w:sz w:val="20"/>
          <w:szCs w:val="20"/>
        </w:rPr>
        <w:t>Open-set detection performance (</w:t>
      </w:r>
      <w:r w:rsidRPr="00B35E99">
        <w:rPr>
          <w:rFonts w:ascii="Times New Roman" w:hAnsi="Times New Roman" w:cs="Times New Roman"/>
          <w:sz w:val="20"/>
          <w:szCs w:val="20"/>
        </w:rPr>
        <w:t>TPR vs FPR</w:t>
      </w:r>
      <w:r w:rsidR="0035742A" w:rsidRPr="00B35E99">
        <w:rPr>
          <w:rFonts w:ascii="Times New Roman" w:hAnsi="Times New Roman" w:cs="Times New Roman"/>
          <w:sz w:val="20"/>
          <w:szCs w:val="20"/>
        </w:rPr>
        <w:t>)</w:t>
      </w:r>
    </w:p>
    <w:p w14:paraId="4D8CF929" w14:textId="47E51972" w:rsidR="0077786F" w:rsidRPr="00B35E99" w:rsidRDefault="004A4E88" w:rsidP="004A4E88">
      <w:pPr>
        <w:spacing w:after="0" w:line="240" w:lineRule="auto"/>
        <w:jc w:val="both"/>
        <w:rPr>
          <w:rFonts w:ascii="Times New Roman" w:hAnsi="Times New Roman" w:cs="Times New Roman"/>
          <w:sz w:val="20"/>
          <w:szCs w:val="20"/>
        </w:rPr>
      </w:pPr>
      <w:r w:rsidRPr="00B35E99">
        <w:rPr>
          <w:rFonts w:ascii="Times New Roman" w:hAnsi="Times New Roman" w:cs="Times New Roman"/>
          <w:b/>
          <w:bCs/>
          <w:sz w:val="20"/>
          <w:szCs w:val="20"/>
        </w:rPr>
        <w:t xml:space="preserve">4.1.4 </w:t>
      </w:r>
      <w:r w:rsidR="0077786F" w:rsidRPr="00B35E99">
        <w:rPr>
          <w:rFonts w:ascii="Times New Roman" w:hAnsi="Times New Roman" w:cs="Times New Roman"/>
          <w:b/>
          <w:bCs/>
          <w:sz w:val="20"/>
          <w:szCs w:val="20"/>
        </w:rPr>
        <w:t>Objective 4</w:t>
      </w:r>
      <w:r w:rsidR="00222BED" w:rsidRPr="00B35E99">
        <w:rPr>
          <w:rFonts w:ascii="Times New Roman" w:hAnsi="Times New Roman" w:cs="Times New Roman"/>
          <w:b/>
          <w:bCs/>
          <w:sz w:val="20"/>
          <w:szCs w:val="20"/>
        </w:rPr>
        <w:t xml:space="preserve">— </w:t>
      </w:r>
      <w:r w:rsidR="0077786F" w:rsidRPr="00B35E99">
        <w:rPr>
          <w:rFonts w:ascii="Times New Roman" w:hAnsi="Times New Roman" w:cs="Times New Roman"/>
          <w:b/>
          <w:bCs/>
          <w:sz w:val="20"/>
          <w:szCs w:val="20"/>
        </w:rPr>
        <w:t>Evaluation under Open-Set Conditions</w:t>
      </w:r>
      <w:r w:rsidR="00222BED" w:rsidRPr="00B35E99">
        <w:rPr>
          <w:rFonts w:ascii="Times New Roman" w:hAnsi="Times New Roman" w:cs="Times New Roman"/>
          <w:b/>
          <w:bCs/>
          <w:sz w:val="20"/>
          <w:szCs w:val="20"/>
        </w:rPr>
        <w:t xml:space="preserve"> (Core Contribution</w:t>
      </w:r>
      <w:r w:rsidR="0077786F" w:rsidRPr="00B35E99">
        <w:rPr>
          <w:rFonts w:ascii="Times New Roman" w:hAnsi="Times New Roman" w:cs="Times New Roman"/>
          <w:b/>
          <w:bCs/>
          <w:sz w:val="20"/>
          <w:szCs w:val="20"/>
        </w:rPr>
        <w:t xml:space="preserve">): </w:t>
      </w:r>
      <w:r w:rsidR="00EE10FC" w:rsidRPr="00B35E99">
        <w:rPr>
          <w:rFonts w:ascii="Times New Roman" w:hAnsi="Times New Roman" w:cs="Times New Roman"/>
          <w:sz w:val="20"/>
          <w:szCs w:val="20"/>
        </w:rPr>
        <w:t>Comprehensive evaluation of the proposed framework using classification and anomaly detection metrics (Accuracy, Precision, Recall, F1-score, ROC-AUC, TPR, and FPR) under open-set conditions.</w:t>
      </w:r>
      <w:r w:rsidR="0077786F" w:rsidRPr="00B35E99">
        <w:rPr>
          <w:rFonts w:ascii="Times New Roman" w:hAnsi="Times New Roman" w:cs="Times New Roman"/>
          <w:sz w:val="20"/>
          <w:szCs w:val="20"/>
        </w:rPr>
        <w:t xml:space="preserve"> </w:t>
      </w:r>
    </w:p>
    <w:p w14:paraId="5195D620" w14:textId="42221AA4" w:rsidR="007740A4" w:rsidRPr="00B35E99" w:rsidRDefault="007740A4">
      <w:pPr>
        <w:pStyle w:val="ListParagraph"/>
        <w:numPr>
          <w:ilvl w:val="0"/>
          <w:numId w:val="12"/>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Implemented</w:t>
      </w:r>
      <w:r w:rsidR="004F1555" w:rsidRPr="00B35E99">
        <w:rPr>
          <w:rFonts w:ascii="Times New Roman" w:hAnsi="Times New Roman" w:cs="Times New Roman"/>
          <w:sz w:val="20"/>
          <w:szCs w:val="20"/>
        </w:rPr>
        <w:t xml:space="preserve"> in Section </w:t>
      </w:r>
      <w:r w:rsidR="00222BED" w:rsidRPr="00B35E99">
        <w:rPr>
          <w:rFonts w:ascii="Times New Roman" w:hAnsi="Times New Roman" w:cs="Times New Roman"/>
          <w:sz w:val="20"/>
          <w:szCs w:val="20"/>
        </w:rPr>
        <w:t>6</w:t>
      </w:r>
      <w:r w:rsidR="004F1555" w:rsidRPr="00B35E99">
        <w:rPr>
          <w:rFonts w:ascii="Times New Roman" w:hAnsi="Times New Roman" w:cs="Times New Roman"/>
          <w:sz w:val="20"/>
          <w:szCs w:val="20"/>
        </w:rPr>
        <w:t xml:space="preserve">  </w:t>
      </w:r>
    </w:p>
    <w:p w14:paraId="291F2FB1" w14:textId="77777777" w:rsidR="00222BED" w:rsidRPr="00B35E99" w:rsidRDefault="00222BED">
      <w:pPr>
        <w:pStyle w:val="ListParagraph"/>
        <w:numPr>
          <w:ilvl w:val="1"/>
          <w:numId w:val="21"/>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6.5.4: Unknown holdout design</w:t>
      </w:r>
    </w:p>
    <w:p w14:paraId="436DA09E" w14:textId="77777777" w:rsidR="00222BED" w:rsidRPr="00B35E99" w:rsidRDefault="00222BED">
      <w:pPr>
        <w:pStyle w:val="ListParagraph"/>
        <w:numPr>
          <w:ilvl w:val="1"/>
          <w:numId w:val="21"/>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6.8: Metrics definition</w:t>
      </w:r>
    </w:p>
    <w:p w14:paraId="56FDE8DC" w14:textId="3ACBE4E2" w:rsidR="0046145B" w:rsidRPr="00B35E99" w:rsidRDefault="007740A4">
      <w:pPr>
        <w:pStyle w:val="ListParagraph"/>
        <w:numPr>
          <w:ilvl w:val="0"/>
          <w:numId w:val="12"/>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Evaluated</w:t>
      </w:r>
      <w:r w:rsidR="004F1555" w:rsidRPr="00B35E99">
        <w:rPr>
          <w:rFonts w:ascii="Times New Roman" w:hAnsi="Times New Roman" w:cs="Times New Roman"/>
          <w:sz w:val="20"/>
          <w:szCs w:val="20"/>
        </w:rPr>
        <w:t xml:space="preserve"> in Section </w:t>
      </w:r>
      <w:r w:rsidR="00222BED" w:rsidRPr="00B35E99">
        <w:rPr>
          <w:rFonts w:ascii="Times New Roman" w:hAnsi="Times New Roman" w:cs="Times New Roman"/>
          <w:sz w:val="20"/>
          <w:szCs w:val="20"/>
        </w:rPr>
        <w:t>7</w:t>
      </w:r>
    </w:p>
    <w:p w14:paraId="4AAC4FD5" w14:textId="54B7F715" w:rsidR="00222BED" w:rsidRPr="00B35E99" w:rsidRDefault="00222BED">
      <w:pPr>
        <w:pStyle w:val="ListParagraph"/>
        <w:numPr>
          <w:ilvl w:val="1"/>
          <w:numId w:val="22"/>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7.3 Detection of unseen traffic</w:t>
      </w:r>
    </w:p>
    <w:p w14:paraId="17AC8899" w14:textId="23200612" w:rsidR="004F1555" w:rsidRPr="00B35E99" w:rsidRDefault="00222BED">
      <w:pPr>
        <w:pStyle w:val="ListParagraph"/>
        <w:numPr>
          <w:ilvl w:val="1"/>
          <w:numId w:val="22"/>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7.3 </w:t>
      </w:r>
      <w:r w:rsidR="0035742A" w:rsidRPr="00B35E99">
        <w:rPr>
          <w:rFonts w:ascii="Times New Roman" w:hAnsi="Times New Roman" w:cs="Times New Roman"/>
          <w:sz w:val="20"/>
          <w:szCs w:val="20"/>
        </w:rPr>
        <w:t>Open-set detection performance (</w:t>
      </w:r>
      <w:r w:rsidRPr="00B35E99">
        <w:rPr>
          <w:rFonts w:ascii="Times New Roman" w:hAnsi="Times New Roman" w:cs="Times New Roman"/>
          <w:sz w:val="20"/>
          <w:szCs w:val="20"/>
        </w:rPr>
        <w:t>TPR vs FPR</w:t>
      </w:r>
      <w:r w:rsidR="0035742A" w:rsidRPr="00B35E99">
        <w:rPr>
          <w:rFonts w:ascii="Times New Roman" w:hAnsi="Times New Roman" w:cs="Times New Roman"/>
          <w:sz w:val="20"/>
          <w:szCs w:val="20"/>
        </w:rPr>
        <w:t>)</w:t>
      </w:r>
    </w:p>
    <w:p w14:paraId="343F850B" w14:textId="20A23F8C" w:rsidR="0077786F" w:rsidRPr="00B35E99" w:rsidRDefault="004A4E88" w:rsidP="004A4E88">
      <w:pPr>
        <w:spacing w:after="0" w:line="240" w:lineRule="auto"/>
        <w:jc w:val="both"/>
        <w:rPr>
          <w:rFonts w:ascii="Times New Roman" w:hAnsi="Times New Roman" w:cs="Times New Roman"/>
          <w:sz w:val="20"/>
          <w:szCs w:val="20"/>
        </w:rPr>
      </w:pPr>
      <w:r w:rsidRPr="00B35E99">
        <w:rPr>
          <w:rFonts w:ascii="Times New Roman" w:hAnsi="Times New Roman" w:cs="Times New Roman"/>
          <w:b/>
          <w:bCs/>
          <w:sz w:val="20"/>
          <w:szCs w:val="20"/>
        </w:rPr>
        <w:t xml:space="preserve">4.1.5 </w:t>
      </w:r>
      <w:r w:rsidR="0077786F" w:rsidRPr="00B35E99">
        <w:rPr>
          <w:rFonts w:ascii="Times New Roman" w:hAnsi="Times New Roman" w:cs="Times New Roman"/>
          <w:b/>
          <w:bCs/>
          <w:sz w:val="20"/>
          <w:szCs w:val="20"/>
        </w:rPr>
        <w:t>Objective 5</w:t>
      </w:r>
      <w:r w:rsidR="00222BED" w:rsidRPr="00B35E99">
        <w:rPr>
          <w:rFonts w:ascii="Times New Roman" w:hAnsi="Times New Roman" w:cs="Times New Roman"/>
          <w:b/>
          <w:bCs/>
          <w:sz w:val="20"/>
          <w:szCs w:val="20"/>
        </w:rPr>
        <w:t>— Zero Trust Alignment (Layers 6-8</w:t>
      </w:r>
      <w:r w:rsidR="0077786F" w:rsidRPr="00B35E99">
        <w:rPr>
          <w:rFonts w:ascii="Times New Roman" w:hAnsi="Times New Roman" w:cs="Times New Roman"/>
          <w:b/>
          <w:bCs/>
          <w:sz w:val="20"/>
          <w:szCs w:val="20"/>
        </w:rPr>
        <w:t>):</w:t>
      </w:r>
      <w:r w:rsidR="0077786F" w:rsidRPr="00B35E99">
        <w:rPr>
          <w:rFonts w:ascii="Times New Roman" w:hAnsi="Times New Roman" w:cs="Times New Roman"/>
          <w:sz w:val="20"/>
          <w:szCs w:val="20"/>
        </w:rPr>
        <w:t xml:space="preserve"> Demonstration of the framework’s alignment with Zero Trust principles, incl</w:t>
      </w:r>
      <w:r w:rsidR="001E789F" w:rsidRPr="00B35E99">
        <w:rPr>
          <w:rFonts w:ascii="Times New Roman" w:hAnsi="Times New Roman" w:cs="Times New Roman"/>
          <w:sz w:val="20"/>
          <w:szCs w:val="20"/>
        </w:rPr>
        <w:t xml:space="preserve">. </w:t>
      </w:r>
      <w:r w:rsidR="0077786F" w:rsidRPr="00B35E99">
        <w:rPr>
          <w:rFonts w:ascii="Times New Roman" w:hAnsi="Times New Roman" w:cs="Times New Roman"/>
          <w:sz w:val="20"/>
          <w:szCs w:val="20"/>
        </w:rPr>
        <w:t>continuous monitoring, risk-based decision-making, and enforcement mechanisms.</w:t>
      </w:r>
    </w:p>
    <w:p w14:paraId="23D57D28" w14:textId="77777777" w:rsidR="00222BED" w:rsidRPr="00B35E99" w:rsidRDefault="00222BED">
      <w:pPr>
        <w:pStyle w:val="ListParagraph"/>
        <w:numPr>
          <w:ilvl w:val="0"/>
          <w:numId w:val="12"/>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Implemented in Section 5  </w:t>
      </w:r>
    </w:p>
    <w:p w14:paraId="502F36F4" w14:textId="77777777" w:rsidR="00222BED" w:rsidRPr="00B35E99" w:rsidRDefault="00222BED">
      <w:pPr>
        <w:pStyle w:val="ListParagraph"/>
        <w:numPr>
          <w:ilvl w:val="1"/>
          <w:numId w:val="23"/>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SIEM (Layer 6)</w:t>
      </w:r>
    </w:p>
    <w:p w14:paraId="3E5C1D29" w14:textId="77777777" w:rsidR="00222BED" w:rsidRPr="00B35E99" w:rsidRDefault="00222BED">
      <w:pPr>
        <w:pStyle w:val="ListParagraph"/>
        <w:numPr>
          <w:ilvl w:val="1"/>
          <w:numId w:val="23"/>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Segmentation (Layer 7)</w:t>
      </w:r>
    </w:p>
    <w:p w14:paraId="6ED784A9" w14:textId="77777777" w:rsidR="00222BED" w:rsidRPr="00B35E99" w:rsidRDefault="00222BED">
      <w:pPr>
        <w:pStyle w:val="ListParagraph"/>
        <w:numPr>
          <w:ilvl w:val="1"/>
          <w:numId w:val="23"/>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Continuous learning (Layer 8)</w:t>
      </w:r>
    </w:p>
    <w:p w14:paraId="5D092E45" w14:textId="77777777" w:rsidR="00222BED" w:rsidRPr="00B35E99" w:rsidRDefault="00222BED">
      <w:pPr>
        <w:pStyle w:val="ListParagraph"/>
        <w:numPr>
          <w:ilvl w:val="0"/>
          <w:numId w:val="12"/>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Evaluated in Section 8</w:t>
      </w:r>
    </w:p>
    <w:p w14:paraId="4440F60A" w14:textId="77777777" w:rsidR="00222BED" w:rsidRPr="00B35E99" w:rsidRDefault="00222BED">
      <w:pPr>
        <w:pStyle w:val="ListParagraph"/>
        <w:numPr>
          <w:ilvl w:val="1"/>
          <w:numId w:val="24"/>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Integration</w:t>
      </w:r>
    </w:p>
    <w:p w14:paraId="0B2BC9D5" w14:textId="77777777" w:rsidR="00222BED" w:rsidRPr="00B35E99" w:rsidRDefault="00222BED">
      <w:pPr>
        <w:pStyle w:val="ListParagraph"/>
        <w:numPr>
          <w:ilvl w:val="1"/>
          <w:numId w:val="24"/>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Real-world applicability</w:t>
      </w:r>
    </w:p>
    <w:p w14:paraId="29EAAEF2" w14:textId="77777777" w:rsidR="00222BED" w:rsidRPr="00B35E99" w:rsidRDefault="00222BED">
      <w:pPr>
        <w:pStyle w:val="ListParagraph"/>
        <w:numPr>
          <w:ilvl w:val="1"/>
          <w:numId w:val="24"/>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Zero Trust alignment</w:t>
      </w:r>
    </w:p>
    <w:p w14:paraId="4B435965" w14:textId="3B9B12AC" w:rsidR="0046145B" w:rsidRPr="00B35E99" w:rsidRDefault="0046145B" w:rsidP="0046145B">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Each objective is directly mapped to the corresponding methodology components (Section 6) and evaluated through experimental results (Section 7), ensuring full traceability between design, implementation, and validation.</w:t>
      </w:r>
    </w:p>
    <w:p w14:paraId="7D359B64" w14:textId="50F690EC" w:rsidR="0077786F" w:rsidRPr="00B35E99" w:rsidRDefault="0077786F" w:rsidP="0077786F">
      <w:pPr>
        <w:spacing w:after="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4.2 Research Questions</w:t>
      </w:r>
    </w:p>
    <w:p w14:paraId="73404A00" w14:textId="77777777" w:rsidR="0077786F" w:rsidRPr="00B35E99" w:rsidRDefault="0077786F" w:rsidP="0094092C">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This study is guided by the following research questions:</w:t>
      </w:r>
    </w:p>
    <w:p w14:paraId="2C94469F" w14:textId="77777777" w:rsidR="00F11D6F" w:rsidRPr="00B35E99" w:rsidRDefault="00F11D6F" w:rsidP="00F11D6F">
      <w:pPr>
        <w:spacing w:after="0" w:line="240" w:lineRule="auto"/>
        <w:jc w:val="both"/>
        <w:rPr>
          <w:rFonts w:ascii="Times New Roman" w:hAnsi="Times New Roman" w:cs="Times New Roman"/>
          <w:sz w:val="20"/>
          <w:szCs w:val="20"/>
        </w:rPr>
      </w:pPr>
      <w:r w:rsidRPr="00B35E99">
        <w:rPr>
          <w:rFonts w:ascii="Times New Roman" w:hAnsi="Times New Roman" w:cs="Times New Roman"/>
          <w:b/>
          <w:bCs/>
          <w:sz w:val="20"/>
          <w:szCs w:val="20"/>
        </w:rPr>
        <w:t>4.2.1 RQ1 (Performance Comparison):</w:t>
      </w:r>
      <w:r w:rsidRPr="00B35E99">
        <w:rPr>
          <w:rFonts w:ascii="Times New Roman" w:hAnsi="Times New Roman" w:cs="Times New Roman"/>
          <w:sz w:val="20"/>
          <w:szCs w:val="20"/>
        </w:rPr>
        <w:t xml:space="preserve"> To what extent does a hybrid supervised–unsupervised framework improve detection performance compared to standalone models? </w:t>
      </w:r>
    </w:p>
    <w:p w14:paraId="4F66026D" w14:textId="64DC01AE" w:rsidR="00F11D6F" w:rsidRPr="00B35E99" w:rsidRDefault="00F11D6F" w:rsidP="00F11D6F">
      <w:pPr>
        <w:spacing w:after="0" w:line="240" w:lineRule="auto"/>
        <w:jc w:val="both"/>
        <w:rPr>
          <w:rFonts w:ascii="Times New Roman" w:hAnsi="Times New Roman" w:cs="Times New Roman"/>
          <w:sz w:val="20"/>
          <w:szCs w:val="20"/>
        </w:rPr>
      </w:pPr>
      <w:r w:rsidRPr="00B35E99">
        <w:rPr>
          <w:rFonts w:ascii="Times New Roman" w:hAnsi="Times New Roman" w:cs="Times New Roman"/>
          <w:b/>
          <w:bCs/>
          <w:sz w:val="20"/>
          <w:szCs w:val="20"/>
        </w:rPr>
        <w:t>4.2.2 RQ2 (Open-Set Generalization):</w:t>
      </w:r>
      <w:r w:rsidRPr="00B35E99">
        <w:rPr>
          <w:rFonts w:ascii="Times New Roman" w:hAnsi="Times New Roman" w:cs="Times New Roman"/>
          <w:sz w:val="20"/>
          <w:szCs w:val="20"/>
        </w:rPr>
        <w:t xml:space="preserve"> </w:t>
      </w:r>
      <w:r w:rsidR="002C56AC" w:rsidRPr="00B35E99">
        <w:rPr>
          <w:rFonts w:ascii="Times New Roman" w:hAnsi="Times New Roman" w:cs="Times New Roman"/>
          <w:sz w:val="20"/>
          <w:szCs w:val="20"/>
        </w:rPr>
        <w:t>How effectively can the framework detect previously unseen traffic patterns under open-set conditions, and how does this affect detection accuracy and false positive rates?</w:t>
      </w:r>
      <w:r w:rsidRPr="00B35E99">
        <w:rPr>
          <w:rFonts w:ascii="Times New Roman" w:hAnsi="Times New Roman" w:cs="Times New Roman"/>
          <w:sz w:val="20"/>
          <w:szCs w:val="20"/>
        </w:rPr>
        <w:t xml:space="preserve"> </w:t>
      </w:r>
    </w:p>
    <w:p w14:paraId="54153399" w14:textId="589206B7" w:rsidR="002C56AC" w:rsidRPr="00B35E99" w:rsidRDefault="002C56AC" w:rsidP="00F11D6F">
      <w:pPr>
        <w:spacing w:after="0" w:line="240" w:lineRule="auto"/>
        <w:jc w:val="both"/>
        <w:rPr>
          <w:rFonts w:ascii="Times New Roman" w:hAnsi="Times New Roman" w:cs="Times New Roman"/>
          <w:sz w:val="20"/>
          <w:szCs w:val="20"/>
        </w:rPr>
      </w:pPr>
      <w:r w:rsidRPr="00B35E99">
        <w:rPr>
          <w:rFonts w:ascii="Times New Roman" w:hAnsi="Times New Roman" w:cs="Times New Roman"/>
          <w:b/>
          <w:bCs/>
          <w:sz w:val="20"/>
          <w:szCs w:val="20"/>
        </w:rPr>
        <w:t>4.2.3 RQ3 (Fusion Effectiveness):</w:t>
      </w:r>
      <w:r w:rsidRPr="00B35E99">
        <w:rPr>
          <w:rFonts w:ascii="Times New Roman" w:hAnsi="Times New Roman" w:cs="Times New Roman"/>
          <w:sz w:val="20"/>
          <w:szCs w:val="20"/>
        </w:rPr>
        <w:t xml:space="preserve"> To what extent does decision fusion improve or influence detection performance compared to standalone models?</w:t>
      </w:r>
    </w:p>
    <w:p w14:paraId="1777E013" w14:textId="46E85750" w:rsidR="00F11D6F" w:rsidRPr="00B35E99" w:rsidRDefault="00F11D6F" w:rsidP="00F11D6F">
      <w:pPr>
        <w:spacing w:after="0" w:line="240" w:lineRule="auto"/>
        <w:jc w:val="both"/>
        <w:rPr>
          <w:rFonts w:ascii="Times New Roman" w:hAnsi="Times New Roman" w:cs="Times New Roman"/>
          <w:sz w:val="20"/>
          <w:szCs w:val="20"/>
        </w:rPr>
      </w:pPr>
      <w:r w:rsidRPr="00B35E99">
        <w:rPr>
          <w:rFonts w:ascii="Times New Roman" w:hAnsi="Times New Roman" w:cs="Times New Roman"/>
          <w:b/>
          <w:bCs/>
          <w:sz w:val="20"/>
          <w:szCs w:val="20"/>
        </w:rPr>
        <w:t>4.2.</w:t>
      </w:r>
      <w:r w:rsidR="002C56AC" w:rsidRPr="00B35E99">
        <w:rPr>
          <w:rFonts w:ascii="Times New Roman" w:hAnsi="Times New Roman" w:cs="Times New Roman"/>
          <w:b/>
          <w:bCs/>
          <w:sz w:val="20"/>
          <w:szCs w:val="20"/>
        </w:rPr>
        <w:t>4</w:t>
      </w:r>
      <w:r w:rsidRPr="00B35E99">
        <w:rPr>
          <w:rFonts w:ascii="Times New Roman" w:hAnsi="Times New Roman" w:cs="Times New Roman"/>
          <w:b/>
          <w:bCs/>
          <w:sz w:val="20"/>
          <w:szCs w:val="20"/>
        </w:rPr>
        <w:t xml:space="preserve"> RQ4 (Practical Applicability): </w:t>
      </w:r>
      <w:r w:rsidRPr="00B35E99">
        <w:rPr>
          <w:rFonts w:ascii="Times New Roman" w:hAnsi="Times New Roman" w:cs="Times New Roman"/>
          <w:sz w:val="20"/>
          <w:szCs w:val="20"/>
        </w:rPr>
        <w:t xml:space="preserve">How well does the proposed framework align with enterprise security requirements under a Zero Trust architecture? </w:t>
      </w:r>
    </w:p>
    <w:p w14:paraId="79E3FD74" w14:textId="07427CDB" w:rsidR="00B87F8F" w:rsidRPr="00B35E99" w:rsidRDefault="00B87F8F" w:rsidP="000375F5">
      <w:pPr>
        <w:spacing w:before="120" w:after="60" w:line="240" w:lineRule="auto"/>
        <w:jc w:val="both"/>
        <w:rPr>
          <w:rFonts w:ascii="Times New Roman" w:hAnsi="Times New Roman" w:cs="Times New Roman"/>
          <w:b/>
          <w:bCs/>
          <w:caps/>
          <w:sz w:val="20"/>
          <w:szCs w:val="20"/>
        </w:rPr>
      </w:pPr>
      <w:r w:rsidRPr="00B35E99">
        <w:rPr>
          <w:rFonts w:ascii="Times New Roman" w:hAnsi="Times New Roman" w:cs="Times New Roman"/>
          <w:b/>
          <w:bCs/>
          <w:caps/>
          <w:sz w:val="20"/>
          <w:szCs w:val="20"/>
        </w:rPr>
        <w:t>5. Proposed Framework / Architecture</w:t>
      </w:r>
    </w:p>
    <w:p w14:paraId="3A7F3DC8"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5.1 System Architecture Overview</w:t>
      </w:r>
    </w:p>
    <w:p w14:paraId="07EFA6E9" w14:textId="77777777" w:rsidR="00D23E12" w:rsidRPr="00B35E99" w:rsidRDefault="00FC5BDE" w:rsidP="00FC5BDE">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As shown in Fig. 1, the proposed eight-layer architecture provides an end-to-end framework for IoT traffic behavior fingerprinting and rogue traffic detection. The framework integrates supervised classification of known </w:t>
      </w:r>
      <w:r w:rsidRPr="00B35E99">
        <w:rPr>
          <w:rFonts w:ascii="Times New Roman" w:hAnsi="Times New Roman" w:cs="Times New Roman"/>
          <w:sz w:val="20"/>
          <w:szCs w:val="20"/>
        </w:rPr>
        <w:lastRenderedPageBreak/>
        <w:t>traffic patterns with unsupervised anomaly detection for previously unseen traffic under open-set conditions.</w:t>
      </w:r>
      <w:r w:rsidR="00D23E12" w:rsidRPr="00B35E99">
        <w:rPr>
          <w:rFonts w:ascii="Times New Roman" w:hAnsi="Times New Roman" w:cs="Times New Roman"/>
          <w:sz w:val="20"/>
          <w:szCs w:val="20"/>
        </w:rPr>
        <w:t xml:space="preserve"> </w:t>
      </w:r>
    </w:p>
    <w:p w14:paraId="44592372" w14:textId="346E64B6" w:rsidR="00FC5BDE" w:rsidRPr="00B35E99" w:rsidRDefault="002C56AC" w:rsidP="00FC5BDE">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 decision fusion layer combines model outputs to generate unified risk-based decisions, which are subsequently evaluated and operationalized through alerting and enforcement mechanisms within a Zero Trust security model.</w:t>
      </w:r>
      <w:r w:rsidR="00FC5BDE" w:rsidRPr="00B35E99">
        <w:rPr>
          <w:rFonts w:ascii="Times New Roman" w:hAnsi="Times New Roman" w:cs="Times New Roman"/>
          <w:sz w:val="20"/>
          <w:szCs w:val="20"/>
        </w:rPr>
        <w:t xml:space="preserve"> Furthermore, a continuous learning layer enables feedback-driven model adaptation, improving detection performance over time. The architecture supports both closed-set classification of known traffic and open-set detection of unknown traffic, ensuring robustness in dynamic enterprise environments. </w:t>
      </w:r>
      <w:r w:rsidRPr="00B35E99">
        <w:rPr>
          <w:rFonts w:ascii="Times New Roman" w:hAnsi="Times New Roman" w:cs="Times New Roman"/>
          <w:sz w:val="20"/>
          <w:szCs w:val="20"/>
        </w:rPr>
        <w:t>This layered design enables modular evaluation, scalability, and flexibility, allowing selective reliance on individual detection layers based on empirical performance.</w:t>
      </w:r>
    </w:p>
    <w:p w14:paraId="24F8568B" w14:textId="77777777" w:rsidR="002C56AC" w:rsidRPr="00B35E99" w:rsidRDefault="002C56AC" w:rsidP="00FC5BDE">
      <w:pPr>
        <w:spacing w:after="0" w:line="240" w:lineRule="auto"/>
        <w:contextualSpacing/>
        <w:jc w:val="both"/>
        <w:rPr>
          <w:rFonts w:ascii="Times New Roman" w:hAnsi="Times New Roman" w:cs="Times New Roman"/>
          <w:sz w:val="6"/>
          <w:szCs w:val="6"/>
        </w:rPr>
      </w:pPr>
    </w:p>
    <w:p w14:paraId="2D5CB744" w14:textId="77777777" w:rsidR="00735496" w:rsidRPr="00B35E99" w:rsidRDefault="00735496" w:rsidP="00FC5BDE">
      <w:pPr>
        <w:spacing w:after="0" w:line="240" w:lineRule="auto"/>
        <w:contextualSpacing/>
        <w:jc w:val="both"/>
        <w:rPr>
          <w:rFonts w:ascii="Times New Roman" w:hAnsi="Times New Roman" w:cs="Times New Roman"/>
          <w:sz w:val="6"/>
          <w:szCs w:val="6"/>
        </w:rPr>
      </w:pPr>
    </w:p>
    <w:p w14:paraId="5E66A2A6" w14:textId="77777777" w:rsidR="001F6094" w:rsidRPr="00B35E99" w:rsidRDefault="001F6094" w:rsidP="005112EF">
      <w:pPr>
        <w:spacing w:after="0" w:line="240" w:lineRule="auto"/>
        <w:contextualSpacing/>
        <w:jc w:val="center"/>
        <w:rPr>
          <w:rFonts w:ascii="Times New Roman" w:hAnsi="Times New Roman" w:cs="Times New Roman"/>
          <w:sz w:val="20"/>
          <w:szCs w:val="20"/>
        </w:rPr>
      </w:pPr>
      <w:r w:rsidRPr="00B35E99">
        <w:rPr>
          <w:rFonts w:ascii="Times New Roman" w:hAnsi="Times New Roman" w:cs="Times New Roman"/>
          <w:b/>
          <w:bCs/>
          <w:noProof/>
          <w:sz w:val="20"/>
          <w:szCs w:val="20"/>
        </w:rPr>
        <w:drawing>
          <wp:inline distT="0" distB="0" distL="0" distR="0" wp14:anchorId="52505F37" wp14:editId="39DD64AA">
            <wp:extent cx="2887115" cy="4550735"/>
            <wp:effectExtent l="0" t="0" r="8890" b="2540"/>
            <wp:docPr id="104464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43928" name=""/>
                    <pic:cNvPicPr/>
                  </pic:nvPicPr>
                  <pic:blipFill>
                    <a:blip r:embed="rId11"/>
                    <a:stretch>
                      <a:fillRect/>
                    </a:stretch>
                  </pic:blipFill>
                  <pic:spPr>
                    <a:xfrm>
                      <a:off x="0" y="0"/>
                      <a:ext cx="2887115" cy="4550735"/>
                    </a:xfrm>
                    <a:prstGeom prst="rect">
                      <a:avLst/>
                    </a:prstGeom>
                  </pic:spPr>
                </pic:pic>
              </a:graphicData>
            </a:graphic>
          </wp:inline>
        </w:drawing>
      </w:r>
    </w:p>
    <w:p w14:paraId="4A354022" w14:textId="77777777" w:rsidR="004472CE" w:rsidRPr="00B35E99" w:rsidRDefault="004472CE" w:rsidP="00B84E2D">
      <w:pPr>
        <w:spacing w:after="0" w:line="240" w:lineRule="auto"/>
        <w:contextualSpacing/>
        <w:jc w:val="center"/>
        <w:rPr>
          <w:rFonts w:ascii="Times New Roman" w:hAnsi="Times New Roman" w:cs="Times New Roman"/>
          <w:b/>
          <w:bCs/>
          <w:sz w:val="6"/>
          <w:szCs w:val="6"/>
        </w:rPr>
      </w:pPr>
    </w:p>
    <w:p w14:paraId="2A19FA4D" w14:textId="77777777" w:rsidR="00FC5BDE" w:rsidRPr="00B35E99" w:rsidRDefault="00FC5BDE" w:rsidP="005F5E7C">
      <w:pPr>
        <w:spacing w:after="0" w:line="240" w:lineRule="auto"/>
        <w:contextualSpacing/>
        <w:jc w:val="both"/>
        <w:rPr>
          <w:rFonts w:ascii="Times New Roman" w:hAnsi="Times New Roman" w:cs="Times New Roman"/>
          <w:b/>
          <w:bCs/>
          <w:sz w:val="6"/>
          <w:szCs w:val="6"/>
        </w:rPr>
      </w:pPr>
    </w:p>
    <w:p w14:paraId="12E769A4" w14:textId="77777777" w:rsidR="002C56AC" w:rsidRPr="00B35E99" w:rsidRDefault="002C56AC" w:rsidP="005F5E7C">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As shown in Fig. 1, the proposed eight-layer architecture provides an end-to-end framework for IoT traffic behavior fingerprinting and rogue traffic detection. The framework integrates supervised classification of known traffic patterns with unsupervised anomaly detection to identify previously unseen traffic under open-set conditions.</w:t>
      </w:r>
    </w:p>
    <w:p w14:paraId="354B8E80" w14:textId="292531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5.2 Layered Design Explanation</w:t>
      </w:r>
    </w:p>
    <w:p w14:paraId="7A2377B7" w14:textId="6C36068F" w:rsidR="004472CE" w:rsidRPr="00B35E99" w:rsidRDefault="004472CE" w:rsidP="005F5E7C">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functional roles of each layer within the proposed architecture are summarized in Table 1.</w:t>
      </w:r>
    </w:p>
    <w:p w14:paraId="29B5B246" w14:textId="77777777" w:rsidR="00D23E12" w:rsidRPr="00B35E99" w:rsidRDefault="00D23E12" w:rsidP="005F5E7C">
      <w:pPr>
        <w:spacing w:after="0" w:line="240" w:lineRule="auto"/>
        <w:contextualSpacing/>
        <w:jc w:val="both"/>
        <w:rPr>
          <w:rFonts w:ascii="Times New Roman" w:hAnsi="Times New Roman" w:cs="Times New Roman"/>
          <w:sz w:val="6"/>
          <w:szCs w:val="6"/>
        </w:rPr>
      </w:pPr>
    </w:p>
    <w:p w14:paraId="6C0206F1" w14:textId="77777777" w:rsidR="00135193" w:rsidRPr="00B35E99" w:rsidRDefault="00135193" w:rsidP="005F5E7C">
      <w:pPr>
        <w:spacing w:after="0" w:line="240" w:lineRule="auto"/>
        <w:contextualSpacing/>
        <w:jc w:val="both"/>
        <w:rPr>
          <w:rFonts w:ascii="Times New Roman" w:hAnsi="Times New Roman" w:cs="Times New Roman"/>
          <w:sz w:val="6"/>
          <w:szCs w:val="6"/>
        </w:rPr>
      </w:pPr>
    </w:p>
    <w:tbl>
      <w:tblPr>
        <w:tblStyle w:val="TableGrid"/>
        <w:tblW w:w="0" w:type="auto"/>
        <w:tblLook w:val="04A0" w:firstRow="1" w:lastRow="0" w:firstColumn="1" w:lastColumn="0" w:noHBand="0" w:noVBand="1"/>
      </w:tblPr>
      <w:tblGrid>
        <w:gridCol w:w="4225"/>
      </w:tblGrid>
      <w:tr w:rsidR="00F35D23" w:rsidRPr="00B35E99" w14:paraId="38F3A0C4" w14:textId="77777777" w:rsidTr="001609E4">
        <w:tc>
          <w:tcPr>
            <w:tcW w:w="4225" w:type="dxa"/>
          </w:tcPr>
          <w:p w14:paraId="68F5CE2E" w14:textId="7A3DD706" w:rsidR="001609E4" w:rsidRPr="00B35E99" w:rsidRDefault="001609E4" w:rsidP="00BA6029">
            <w:pPr>
              <w:spacing w:before="120" w:after="120"/>
              <w:contextualSpacing/>
              <w:jc w:val="center"/>
              <w:rPr>
                <w:rFonts w:ascii="Times New Roman" w:hAnsi="Times New Roman" w:cs="Times New Roman"/>
                <w:b/>
                <w:bCs/>
                <w:sz w:val="20"/>
                <w:szCs w:val="20"/>
              </w:rPr>
            </w:pPr>
            <w:r w:rsidRPr="00B35E99">
              <w:rPr>
                <w:rFonts w:ascii="Times New Roman" w:hAnsi="Times New Roman" w:cs="Times New Roman"/>
                <w:b/>
                <w:bCs/>
                <w:sz w:val="20"/>
                <w:szCs w:val="20"/>
              </w:rPr>
              <w:t>Layer Function</w:t>
            </w:r>
          </w:p>
        </w:tc>
      </w:tr>
      <w:tr w:rsidR="00F35D23" w:rsidRPr="00B35E99" w14:paraId="2EC8B4C3" w14:textId="77777777" w:rsidTr="001609E4">
        <w:tc>
          <w:tcPr>
            <w:tcW w:w="4225" w:type="dxa"/>
          </w:tcPr>
          <w:p w14:paraId="756B41D0" w14:textId="3C8CA25E" w:rsidR="001609E4" w:rsidRPr="00B35E99" w:rsidRDefault="001609E4" w:rsidP="0067239A">
            <w:pPr>
              <w:spacing w:before="120" w:after="120"/>
              <w:contextualSpacing/>
              <w:rPr>
                <w:rFonts w:ascii="Times New Roman" w:hAnsi="Times New Roman" w:cs="Times New Roman"/>
                <w:sz w:val="20"/>
                <w:szCs w:val="20"/>
              </w:rPr>
            </w:pPr>
            <w:r w:rsidRPr="00B35E99">
              <w:rPr>
                <w:rFonts w:ascii="Times New Roman" w:hAnsi="Times New Roman" w:cs="Times New Roman"/>
                <w:sz w:val="20"/>
                <w:szCs w:val="20"/>
              </w:rPr>
              <w:t>L1–2   Data Collection &amp; Feature Engineering</w:t>
            </w:r>
          </w:p>
        </w:tc>
      </w:tr>
      <w:tr w:rsidR="00F35D23" w:rsidRPr="00B35E99" w14:paraId="687E71F5" w14:textId="77777777" w:rsidTr="001609E4">
        <w:tc>
          <w:tcPr>
            <w:tcW w:w="4225" w:type="dxa"/>
          </w:tcPr>
          <w:p w14:paraId="64CB5B67" w14:textId="6E3C2801" w:rsidR="001609E4" w:rsidRPr="00B35E99" w:rsidRDefault="001609E4" w:rsidP="0067239A">
            <w:pPr>
              <w:spacing w:before="120" w:after="120"/>
              <w:contextualSpacing/>
              <w:rPr>
                <w:rFonts w:ascii="Times New Roman" w:hAnsi="Times New Roman" w:cs="Times New Roman"/>
                <w:sz w:val="20"/>
                <w:szCs w:val="20"/>
              </w:rPr>
            </w:pPr>
            <w:r w:rsidRPr="00B35E99">
              <w:rPr>
                <w:rFonts w:ascii="Times New Roman" w:hAnsi="Times New Roman" w:cs="Times New Roman"/>
                <w:sz w:val="20"/>
                <w:szCs w:val="20"/>
              </w:rPr>
              <w:t>L3       Supervised Fingerprinting</w:t>
            </w:r>
          </w:p>
        </w:tc>
      </w:tr>
      <w:tr w:rsidR="00F35D23" w:rsidRPr="00B35E99" w14:paraId="0BC67332" w14:textId="77777777" w:rsidTr="001609E4">
        <w:tc>
          <w:tcPr>
            <w:tcW w:w="4225" w:type="dxa"/>
          </w:tcPr>
          <w:p w14:paraId="55E6A14A" w14:textId="5C6D755C" w:rsidR="001609E4" w:rsidRPr="00B35E99" w:rsidRDefault="001609E4" w:rsidP="0067239A">
            <w:pPr>
              <w:spacing w:before="120" w:after="120"/>
              <w:contextualSpacing/>
              <w:rPr>
                <w:rFonts w:ascii="Times New Roman" w:hAnsi="Times New Roman" w:cs="Times New Roman"/>
                <w:sz w:val="20"/>
                <w:szCs w:val="20"/>
              </w:rPr>
            </w:pPr>
            <w:r w:rsidRPr="00B35E99">
              <w:rPr>
                <w:rFonts w:ascii="Times New Roman" w:hAnsi="Times New Roman" w:cs="Times New Roman"/>
                <w:sz w:val="20"/>
                <w:szCs w:val="20"/>
              </w:rPr>
              <w:t>L4       Unsupervised Rogue Detection</w:t>
            </w:r>
          </w:p>
        </w:tc>
      </w:tr>
      <w:tr w:rsidR="00F35D23" w:rsidRPr="00B35E99" w14:paraId="7FBD7A25" w14:textId="77777777" w:rsidTr="001609E4">
        <w:tc>
          <w:tcPr>
            <w:tcW w:w="4225" w:type="dxa"/>
          </w:tcPr>
          <w:p w14:paraId="573DFA70" w14:textId="7AE5FC73" w:rsidR="001609E4" w:rsidRPr="00B35E99" w:rsidRDefault="001609E4" w:rsidP="0067239A">
            <w:pPr>
              <w:spacing w:before="120" w:after="120"/>
              <w:contextualSpacing/>
              <w:rPr>
                <w:rFonts w:ascii="Times New Roman" w:hAnsi="Times New Roman" w:cs="Times New Roman"/>
                <w:sz w:val="20"/>
                <w:szCs w:val="20"/>
              </w:rPr>
            </w:pPr>
            <w:r w:rsidRPr="00B35E99">
              <w:rPr>
                <w:rFonts w:ascii="Times New Roman" w:hAnsi="Times New Roman" w:cs="Times New Roman"/>
                <w:sz w:val="20"/>
                <w:szCs w:val="20"/>
              </w:rPr>
              <w:t>L5       Decision Fusion Engine</w:t>
            </w:r>
          </w:p>
        </w:tc>
      </w:tr>
      <w:tr w:rsidR="00F35D23" w:rsidRPr="00B35E99" w14:paraId="62F6BBBE" w14:textId="77777777" w:rsidTr="001609E4">
        <w:tc>
          <w:tcPr>
            <w:tcW w:w="4225" w:type="dxa"/>
          </w:tcPr>
          <w:p w14:paraId="2303C704" w14:textId="2342FF13" w:rsidR="001609E4" w:rsidRPr="00B35E99" w:rsidRDefault="001609E4" w:rsidP="0067239A">
            <w:pPr>
              <w:spacing w:before="120" w:after="120"/>
              <w:contextualSpacing/>
              <w:rPr>
                <w:rFonts w:ascii="Times New Roman" w:hAnsi="Times New Roman" w:cs="Times New Roman"/>
                <w:sz w:val="20"/>
                <w:szCs w:val="20"/>
              </w:rPr>
            </w:pPr>
            <w:r w:rsidRPr="00B35E99">
              <w:rPr>
                <w:rFonts w:ascii="Times New Roman" w:hAnsi="Times New Roman" w:cs="Times New Roman"/>
                <w:sz w:val="20"/>
                <w:szCs w:val="20"/>
              </w:rPr>
              <w:t>L6       Alerting (SIEM logic)</w:t>
            </w:r>
          </w:p>
        </w:tc>
      </w:tr>
      <w:tr w:rsidR="00F35D23" w:rsidRPr="00B35E99" w14:paraId="552F7D04" w14:textId="77777777" w:rsidTr="001609E4">
        <w:tc>
          <w:tcPr>
            <w:tcW w:w="4225" w:type="dxa"/>
          </w:tcPr>
          <w:p w14:paraId="1EE869CC" w14:textId="186D4137" w:rsidR="001609E4" w:rsidRPr="00B35E99" w:rsidRDefault="001609E4" w:rsidP="0067239A">
            <w:pPr>
              <w:spacing w:before="120" w:after="120"/>
              <w:contextualSpacing/>
              <w:rPr>
                <w:rFonts w:ascii="Times New Roman" w:hAnsi="Times New Roman" w:cs="Times New Roman"/>
                <w:sz w:val="20"/>
                <w:szCs w:val="20"/>
              </w:rPr>
            </w:pPr>
            <w:r w:rsidRPr="00B35E99">
              <w:rPr>
                <w:rFonts w:ascii="Times New Roman" w:hAnsi="Times New Roman" w:cs="Times New Roman"/>
                <w:sz w:val="20"/>
                <w:szCs w:val="20"/>
              </w:rPr>
              <w:t>L7       Network Segmentation / Enforcement</w:t>
            </w:r>
          </w:p>
        </w:tc>
      </w:tr>
      <w:tr w:rsidR="00F35D23" w:rsidRPr="00B35E99" w14:paraId="1856926A" w14:textId="77777777" w:rsidTr="001609E4">
        <w:tc>
          <w:tcPr>
            <w:tcW w:w="4225" w:type="dxa"/>
          </w:tcPr>
          <w:p w14:paraId="2553BBC1" w14:textId="3645DF6F" w:rsidR="001609E4" w:rsidRPr="00B35E99" w:rsidRDefault="001609E4" w:rsidP="0067239A">
            <w:pPr>
              <w:spacing w:before="120" w:after="120"/>
              <w:contextualSpacing/>
              <w:rPr>
                <w:rFonts w:ascii="Times New Roman" w:hAnsi="Times New Roman" w:cs="Times New Roman"/>
                <w:sz w:val="20"/>
                <w:szCs w:val="20"/>
              </w:rPr>
            </w:pPr>
            <w:r w:rsidRPr="00B35E99">
              <w:rPr>
                <w:rFonts w:ascii="Times New Roman" w:hAnsi="Times New Roman" w:cs="Times New Roman"/>
                <w:sz w:val="20"/>
                <w:szCs w:val="20"/>
              </w:rPr>
              <w:t>L8       Continuous Learning</w:t>
            </w:r>
          </w:p>
        </w:tc>
      </w:tr>
    </w:tbl>
    <w:p w14:paraId="600C8AF4" w14:textId="321D213F" w:rsidR="004472CE" w:rsidRPr="00B35E99" w:rsidRDefault="004472CE" w:rsidP="004472CE">
      <w:pPr>
        <w:spacing w:before="120" w:after="120" w:line="240" w:lineRule="auto"/>
        <w:ind w:left="360"/>
        <w:jc w:val="center"/>
        <w:rPr>
          <w:rFonts w:ascii="Times New Roman" w:hAnsi="Times New Roman" w:cs="Times New Roman"/>
          <w:sz w:val="20"/>
          <w:szCs w:val="20"/>
        </w:rPr>
      </w:pPr>
      <w:r w:rsidRPr="00B35E99">
        <w:rPr>
          <w:rFonts w:ascii="Times New Roman" w:hAnsi="Times New Roman" w:cs="Times New Roman"/>
          <w:b/>
          <w:bCs/>
          <w:sz w:val="20"/>
          <w:szCs w:val="20"/>
        </w:rPr>
        <w:t>Table 1</w:t>
      </w:r>
      <w:r w:rsidR="000D1471" w:rsidRPr="00B35E99">
        <w:rPr>
          <w:rFonts w:ascii="Times New Roman" w:hAnsi="Times New Roman" w:cs="Times New Roman"/>
          <w:b/>
          <w:bCs/>
          <w:sz w:val="20"/>
          <w:szCs w:val="20"/>
        </w:rPr>
        <w:t xml:space="preserve"> —  </w:t>
      </w:r>
      <w:r w:rsidRPr="00B35E99">
        <w:rPr>
          <w:rFonts w:ascii="Times New Roman" w:hAnsi="Times New Roman" w:cs="Times New Roman"/>
          <w:b/>
          <w:bCs/>
          <w:sz w:val="20"/>
          <w:szCs w:val="20"/>
        </w:rPr>
        <w:t>Layered Design</w:t>
      </w:r>
    </w:p>
    <w:p w14:paraId="1A136E11" w14:textId="0FE2F8B6" w:rsidR="00B87F8F" w:rsidRPr="00B35E99" w:rsidRDefault="00B87F8F" w:rsidP="00DC3128">
      <w:pPr>
        <w:spacing w:before="120" w:after="60" w:line="240" w:lineRule="auto"/>
        <w:jc w:val="both"/>
        <w:rPr>
          <w:rFonts w:ascii="Times New Roman" w:hAnsi="Times New Roman" w:cs="Times New Roman"/>
          <w:b/>
          <w:bCs/>
          <w:caps/>
          <w:sz w:val="20"/>
          <w:szCs w:val="20"/>
        </w:rPr>
      </w:pPr>
      <w:r w:rsidRPr="00B35E99">
        <w:rPr>
          <w:rFonts w:ascii="Times New Roman" w:hAnsi="Times New Roman" w:cs="Times New Roman"/>
          <w:b/>
          <w:bCs/>
          <w:caps/>
          <w:sz w:val="20"/>
          <w:szCs w:val="20"/>
        </w:rPr>
        <w:t>6. Methodology</w:t>
      </w:r>
    </w:p>
    <w:p w14:paraId="76723B31"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6.1 Research Design</w:t>
      </w:r>
    </w:p>
    <w:p w14:paraId="336D9F42" w14:textId="4FCD30EA" w:rsidR="00DF7DCF" w:rsidRPr="00B35E99" w:rsidRDefault="00DF7DCF" w:rsidP="00DF7DCF">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This study followed an end-to-end machine learning–driven research design to develop and evaluate an integrated framework for IoT </w:t>
      </w:r>
      <w:r w:rsidR="00E573DA" w:rsidRPr="00B35E99">
        <w:rPr>
          <w:rFonts w:ascii="Times New Roman" w:hAnsi="Times New Roman" w:cs="Times New Roman"/>
          <w:sz w:val="20"/>
          <w:szCs w:val="20"/>
        </w:rPr>
        <w:t>traffic behavior fingerprinting</w:t>
      </w:r>
      <w:r w:rsidRPr="00B35E99">
        <w:rPr>
          <w:rFonts w:ascii="Times New Roman" w:hAnsi="Times New Roman" w:cs="Times New Roman"/>
          <w:sz w:val="20"/>
          <w:szCs w:val="20"/>
        </w:rPr>
        <w:t xml:space="preserve"> and </w:t>
      </w:r>
      <w:r w:rsidR="00E573DA" w:rsidRPr="00B35E99">
        <w:rPr>
          <w:rFonts w:ascii="Times New Roman" w:hAnsi="Times New Roman" w:cs="Times New Roman"/>
          <w:sz w:val="20"/>
          <w:szCs w:val="20"/>
        </w:rPr>
        <w:t>rogue traffic detection</w:t>
      </w:r>
      <w:r w:rsidRPr="00B35E99">
        <w:rPr>
          <w:rFonts w:ascii="Times New Roman" w:hAnsi="Times New Roman" w:cs="Times New Roman"/>
          <w:sz w:val="20"/>
          <w:szCs w:val="20"/>
        </w:rPr>
        <w:t xml:space="preserve">. The methodology combined supervised and unsupervised learning </w:t>
      </w:r>
      <w:r w:rsidR="008B5D85" w:rsidRPr="00B35E99">
        <w:rPr>
          <w:rFonts w:ascii="Times New Roman" w:hAnsi="Times New Roman" w:cs="Times New Roman"/>
          <w:sz w:val="20"/>
          <w:szCs w:val="20"/>
        </w:rPr>
        <w:t xml:space="preserve">techniques within a structured eight-layer architecture aligned with Zero Trust principles </w:t>
      </w:r>
      <w:sdt>
        <w:sdtPr>
          <w:rPr>
            <w:rFonts w:ascii="Times New Roman" w:hAnsi="Times New Roman" w:cs="Times New Roman"/>
            <w:color w:val="000000"/>
            <w:sz w:val="20"/>
            <w:szCs w:val="20"/>
          </w:rPr>
          <w:tag w:val="MENDELEY_CITATION_v3_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"/>
          <w:id w:val="-1640094949"/>
          <w:placeholder>
            <w:docPart w:val="DefaultPlaceholder_-1854013440"/>
          </w:placeholder>
        </w:sdtPr>
        <w:sdtContent>
          <w:r w:rsidR="004A5225" w:rsidRPr="00B35E99">
            <w:rPr>
              <w:rFonts w:ascii="Times New Roman" w:hAnsi="Times New Roman" w:cs="Times New Roman"/>
              <w:color w:val="000000"/>
              <w:sz w:val="20"/>
              <w:szCs w:val="20"/>
            </w:rPr>
            <w:t>[5]</w:t>
          </w:r>
        </w:sdtContent>
      </w:sdt>
      <w:r w:rsidRPr="00B35E99">
        <w:rPr>
          <w:rFonts w:ascii="Times New Roman" w:hAnsi="Times New Roman" w:cs="Times New Roman"/>
          <w:sz w:val="20"/>
          <w:szCs w:val="20"/>
        </w:rPr>
        <w:t>.</w:t>
      </w:r>
    </w:p>
    <w:p w14:paraId="761FAB78" w14:textId="77777777" w:rsidR="00735496" w:rsidRPr="00B35E99" w:rsidRDefault="00DF7DCF" w:rsidP="00DF7DCF">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approach consisted of: (</w:t>
      </w:r>
      <w:proofErr w:type="spellStart"/>
      <w:r w:rsidRPr="00B35E99">
        <w:rPr>
          <w:rFonts w:ascii="Times New Roman" w:hAnsi="Times New Roman" w:cs="Times New Roman"/>
          <w:sz w:val="20"/>
          <w:szCs w:val="20"/>
        </w:rPr>
        <w:t>i</w:t>
      </w:r>
      <w:proofErr w:type="spellEnd"/>
      <w:r w:rsidRPr="00B35E99">
        <w:rPr>
          <w:rFonts w:ascii="Times New Roman" w:hAnsi="Times New Roman" w:cs="Times New Roman"/>
          <w:sz w:val="20"/>
          <w:szCs w:val="20"/>
        </w:rPr>
        <w:t xml:space="preserve">) dataset preparation and feature engineering, (ii) supervised classification of known IoT devices, (iii) unsupervised anomaly detection for </w:t>
      </w:r>
      <w:r w:rsidR="002F463F" w:rsidRPr="00B35E99">
        <w:rPr>
          <w:rFonts w:ascii="Times New Roman" w:hAnsi="Times New Roman" w:cs="Times New Roman"/>
          <w:sz w:val="20"/>
          <w:szCs w:val="20"/>
        </w:rPr>
        <w:t>previously unseen traffic patterns</w:t>
      </w:r>
      <w:r w:rsidRPr="00B35E99">
        <w:rPr>
          <w:rFonts w:ascii="Times New Roman" w:hAnsi="Times New Roman" w:cs="Times New Roman"/>
          <w:sz w:val="20"/>
          <w:szCs w:val="20"/>
        </w:rPr>
        <w:t xml:space="preserve">, and (iv) decision fusion to generate unified risk-based outputs. </w:t>
      </w:r>
    </w:p>
    <w:p w14:paraId="0AD892E4" w14:textId="376B4785" w:rsidR="007877F4" w:rsidRPr="00B35E99" w:rsidRDefault="007877F4" w:rsidP="00DF7DCF">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design enabled classification of known traffic patterns and detection of previously unseen traffic under open-set conditions.</w:t>
      </w:r>
    </w:p>
    <w:p w14:paraId="6106EEDD"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6.2 Dataset Description</w:t>
      </w:r>
    </w:p>
    <w:p w14:paraId="4CDFA4F9" w14:textId="06B6E0A8" w:rsidR="00BA6029" w:rsidRPr="00B35E99" w:rsidRDefault="00E573DA"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framework was evaluated using the CICIoT2023 dataset</w:t>
      </w:r>
      <w:r w:rsidR="008B5D8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DdkMTJiMTItYWFjMi00Y2NiLTk5NmUtZjRlYTE3YzU3YjRl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"/>
          <w:id w:val="-667947677"/>
          <w:placeholder>
            <w:docPart w:val="DefaultPlaceholder_-1854013440"/>
          </w:placeholder>
        </w:sdtPr>
        <w:sdtContent>
          <w:r w:rsidR="004A5225" w:rsidRPr="00B35E99">
            <w:rPr>
              <w:rFonts w:ascii="Times New Roman" w:hAnsi="Times New Roman" w:cs="Times New Roman"/>
              <w:color w:val="000000"/>
              <w:sz w:val="20"/>
              <w:szCs w:val="20"/>
            </w:rPr>
            <w:t>[6]</w:t>
          </w:r>
        </w:sdtContent>
      </w:sdt>
      <w:r w:rsidRPr="00B35E99">
        <w:rPr>
          <w:rFonts w:ascii="Times New Roman" w:hAnsi="Times New Roman" w:cs="Times New Roman"/>
          <w:sz w:val="20"/>
          <w:szCs w:val="20"/>
        </w:rPr>
        <w:t>, a large-scale IoT network traffic dataset developed by the Canadian Institute for Cybersecurity at the University of New Brunswick</w:t>
      </w:r>
      <w:r w:rsidR="00D73B22" w:rsidRPr="00B35E99">
        <w:rPr>
          <w:rFonts w:ascii="Times New Roman" w:hAnsi="Times New Roman" w:cs="Times New Roman"/>
          <w:sz w:val="20"/>
          <w:szCs w:val="20"/>
        </w:rPr>
        <w:t xml:space="preserve">. </w:t>
      </w:r>
      <w:r w:rsidRPr="00B35E99">
        <w:rPr>
          <w:rFonts w:ascii="Times New Roman" w:hAnsi="Times New Roman" w:cs="Times New Roman"/>
          <w:sz w:val="20"/>
          <w:szCs w:val="20"/>
        </w:rPr>
        <w:t>The full dataset contains over 47 million labeled network flows captured from 105 heterogeneous IoT devices, with 33 distinct attack types across seven attack categories (DDoS, DoS, Reconnaissance, Web-based, Brute Force, Spoofing, and Mirai variants), in addition to benign traffic.</w:t>
      </w:r>
      <w:r w:rsidR="00B0131F" w:rsidRPr="00B35E99">
        <w:rPr>
          <w:rFonts w:ascii="Times New Roman" w:hAnsi="Times New Roman" w:cs="Times New Roman"/>
          <w:sz w:val="20"/>
          <w:szCs w:val="20"/>
        </w:rPr>
        <w:t xml:space="preserve"> </w:t>
      </w:r>
    </w:p>
    <w:p w14:paraId="613A7CB2" w14:textId="44880224" w:rsidR="00BA6029" w:rsidRPr="00B35E99" w:rsidRDefault="004030A9"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For this study, a representative subsample of 4,016,753 flows was drawn from six merged CSV files (Merged01, 02, 05, 09, 32, and 63).</w:t>
      </w:r>
      <w:r w:rsidR="00E573DA" w:rsidRPr="00B35E99">
        <w:rPr>
          <w:rFonts w:ascii="Times New Roman" w:hAnsi="Times New Roman" w:cs="Times New Roman"/>
          <w:sz w:val="20"/>
          <w:szCs w:val="20"/>
        </w:rPr>
        <w:t xml:space="preserve"> These files are pre-shuffled and contain all attack categories in proportion to their occurrence in the full dataset, ensuring that the subsample preserves the original class distribution. Each flow is described by 39 numerical features and a single categorical label, for a total of 40 columns.</w:t>
      </w:r>
      <w:r w:rsidR="00B0131F" w:rsidRPr="00B35E99">
        <w:rPr>
          <w:rFonts w:ascii="Times New Roman" w:hAnsi="Times New Roman" w:cs="Times New Roman"/>
          <w:sz w:val="20"/>
          <w:szCs w:val="20"/>
        </w:rPr>
        <w:t xml:space="preserve"> </w:t>
      </w:r>
    </w:p>
    <w:p w14:paraId="42F33F7B" w14:textId="77777777" w:rsidR="00735496" w:rsidRPr="00B35E99" w:rsidRDefault="00E573DA"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 39 features capture flow-level statistical and behavioral characteristics, including packet header metadata (header length, time-to-live, protocol type), TCP flag counts (FIN, SYN, RST, PSH, ACK, ECE, CWR), protocol indicators (HTTP, HTTPS, DNS, Telnet, SMTP, SSH, IRC, TCP, UDP, DHCP, ARP, ICMP, IGMP, </w:t>
      </w:r>
      <w:proofErr w:type="spellStart"/>
      <w:r w:rsidRPr="00B35E99">
        <w:rPr>
          <w:rFonts w:ascii="Times New Roman" w:hAnsi="Times New Roman" w:cs="Times New Roman"/>
          <w:sz w:val="20"/>
          <w:szCs w:val="20"/>
        </w:rPr>
        <w:t>IPv</w:t>
      </w:r>
      <w:proofErr w:type="spellEnd"/>
      <w:r w:rsidRPr="00B35E99">
        <w:rPr>
          <w:rFonts w:ascii="Times New Roman" w:hAnsi="Times New Roman" w:cs="Times New Roman"/>
          <w:sz w:val="20"/>
          <w:szCs w:val="20"/>
        </w:rPr>
        <w:t xml:space="preserve">, LLC), and aggregate statistical </w:t>
      </w:r>
      <w:r w:rsidRPr="00B35E99">
        <w:rPr>
          <w:rFonts w:ascii="Times New Roman" w:hAnsi="Times New Roman" w:cs="Times New Roman"/>
          <w:sz w:val="20"/>
          <w:szCs w:val="20"/>
        </w:rPr>
        <w:lastRenderedPageBreak/>
        <w:t xml:space="preserve">descriptors (total bytes, minimum, maximum, average, standard deviation, total size, inter-arrival time, packet count, and variance). </w:t>
      </w:r>
    </w:p>
    <w:p w14:paraId="56237427" w14:textId="3802152D" w:rsidR="001849CA" w:rsidRPr="00B35E99" w:rsidRDefault="00E573DA"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These features are derived entirely from flow metadata and do not require deep packet inspection, which makes the framework applicable to encrypted traffic environments</w:t>
      </w:r>
      <w:r w:rsidR="001849CA" w:rsidRPr="00B35E99">
        <w:rPr>
          <w:rFonts w:ascii="Times New Roman" w:hAnsi="Times New Roman" w:cs="Times New Roman"/>
          <w:sz w:val="20"/>
          <w:szCs w:val="20"/>
        </w:rPr>
        <w:t>.</w:t>
      </w:r>
    </w:p>
    <w:p w14:paraId="54E0E1A1" w14:textId="77777777" w:rsidR="00B15DD1" w:rsidRPr="00B35E99" w:rsidRDefault="00B15DD1" w:rsidP="00B0131F">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sz w:val="20"/>
          <w:szCs w:val="20"/>
        </w:rPr>
        <w:t>A total of 114 rows containing NaN or infinite values were removed during preprocessing, representing a negligible proportion of the dataset. Following preprocessing, the dataset was further refined through class balancing and partitioning procedures, as described in Section 6.3 and Section 6.5.</w:t>
      </w:r>
    </w:p>
    <w:p w14:paraId="0DCDCF02" w14:textId="57D3012C" w:rsidR="00B0131F" w:rsidRPr="00B35E99" w:rsidRDefault="00B0131F" w:rsidP="00B0131F">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6.2.1 Reframing from Device-Level to Traffic-Class Fingerprinting</w:t>
      </w:r>
    </w:p>
    <w:p w14:paraId="16D53A4F" w14:textId="1E5889ED" w:rsidR="00B0131F" w:rsidRPr="00B35E99" w:rsidRDefault="00B0131F"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It is important to note that CICIoT2023 does not include a per-device identifier in its merged CSV files. The label column identifies the traffic class of each flow (benign or one of 33 attack types) rather than the source device. Consequently, the framework presented in this paper performs traffic behavior fingerprinting and rogue traffic class detection, using attack-class behavior as a proxy for the broader concept of device behavior fingerprinting. This is consistent with the established practice in the CICIoT2023 literature</w:t>
      </w:r>
      <w:r w:rsidR="008B5D8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TVlOTNlZmQtMmJkYS00ZDI4LWFkNmYtYmIwNzRmYjFiZGNm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"/>
          <w:id w:val="487676592"/>
          <w:placeholder>
            <w:docPart w:val="DefaultPlaceholder_-1854013440"/>
          </w:placeholder>
        </w:sdtPr>
        <w:sdtContent>
          <w:r w:rsidR="004A5225" w:rsidRPr="00B35E99">
            <w:rPr>
              <w:rFonts w:ascii="Times New Roman" w:hAnsi="Times New Roman" w:cs="Times New Roman"/>
              <w:color w:val="000000"/>
              <w:sz w:val="20"/>
              <w:szCs w:val="20"/>
            </w:rPr>
            <w:t>[6]</w:t>
          </w:r>
        </w:sdtContent>
      </w:sdt>
      <w:r w:rsidRPr="00B35E99">
        <w:rPr>
          <w:rFonts w:ascii="Times New Roman" w:hAnsi="Times New Roman" w:cs="Times New Roman"/>
          <w:sz w:val="20"/>
          <w:szCs w:val="20"/>
        </w:rPr>
        <w:t>, where the dataset's strength lies in distinguishing benign and malicious traffic patterns rather than identifying individual devices. The hybrid supervised plus unsupervised approach proposed here remains directly transferable to device-level fingerprinting in datasets where per-device labels are available, and we identify this as a future work direction.</w:t>
      </w:r>
      <w:r w:rsidR="00717EA0" w:rsidRPr="00B35E99">
        <w:rPr>
          <w:rFonts w:ascii="Times New Roman" w:hAnsi="Times New Roman" w:cs="Times New Roman"/>
          <w:sz w:val="20"/>
          <w:szCs w:val="20"/>
        </w:rPr>
        <w:t xml:space="preserve"> This reframing does not affect the validity of the proposed framework, as traffic behavior remains a reliable proxy for device-level activity in IoT security research.</w:t>
      </w:r>
    </w:p>
    <w:p w14:paraId="6123D1CA" w14:textId="406C8552" w:rsidR="00B0131F" w:rsidRPr="00B35E99" w:rsidRDefault="00B0131F" w:rsidP="00B0131F">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6.2.2 Class Distribution and Selection</w:t>
      </w:r>
    </w:p>
    <w:p w14:paraId="5A7E993E" w14:textId="7A042986" w:rsidR="00B0131F" w:rsidRPr="00B35E99" w:rsidRDefault="00B0131F"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4</w:t>
      </w:r>
      <w:r w:rsidR="004030A9" w:rsidRPr="00B35E99">
        <w:rPr>
          <w:rFonts w:ascii="Times New Roman" w:hAnsi="Times New Roman" w:cs="Times New Roman"/>
          <w:sz w:val="20"/>
          <w:szCs w:val="20"/>
        </w:rPr>
        <w:t>.02</w:t>
      </w:r>
      <w:r w:rsidRPr="00B35E99">
        <w:rPr>
          <w:rFonts w:ascii="Times New Roman" w:hAnsi="Times New Roman" w:cs="Times New Roman"/>
          <w:sz w:val="20"/>
          <w:szCs w:val="20"/>
        </w:rPr>
        <w:t xml:space="preserve"> million-flow subsample contains 34 distinct classes: one benign class and 33 attack classes. The class distribution is heavily imbalanced, with the ten most frequent classes (all DDoS and DoS variants) accounting for approximately 85 percent of the total flows. </w:t>
      </w:r>
      <w:r w:rsidR="00D11491" w:rsidRPr="00B35E99">
        <w:rPr>
          <w:rFonts w:ascii="Times New Roman" w:hAnsi="Times New Roman" w:cs="Times New Roman"/>
          <w:sz w:val="20"/>
          <w:szCs w:val="20"/>
        </w:rPr>
        <w:t>Benign traffic originally comprised approximately 94K flows and was subsequently capped at 30K within the known-class training subset to ensure balanced representation across classes</w:t>
      </w:r>
      <w:r w:rsidRPr="00B35E99">
        <w:rPr>
          <w:rFonts w:ascii="Times New Roman" w:hAnsi="Times New Roman" w:cs="Times New Roman"/>
          <w:sz w:val="20"/>
          <w:szCs w:val="20"/>
        </w:rPr>
        <w:t>. A long tail of rare attack classes contains fewer than 250 flows each. This natural imbalance and the presence of rare classes make CICIoT2023 well-suited for evaluating open-set detection performance, since the rare classes provide a credible source of unknown traffic samples for Layer 4 evaluation.</w:t>
      </w:r>
    </w:p>
    <w:p w14:paraId="105480FD"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6.3 Data Preprocessing</w:t>
      </w:r>
    </w:p>
    <w:p w14:paraId="3DAB7946" w14:textId="77777777" w:rsidR="00D11491" w:rsidRPr="00B35E99" w:rsidRDefault="00D11491" w:rsidP="00D1149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Data preprocessing was conducted in five stages to ensure model consistency, balanced class representation, and methodologically sound open-set evaluation. All reported dataset statistics were derived from the initial data inventory and preprocessing stages, with final </w:t>
      </w:r>
      <w:r w:rsidRPr="00B35E99">
        <w:rPr>
          <w:rFonts w:ascii="Times New Roman" w:hAnsi="Times New Roman" w:cs="Times New Roman"/>
          <w:sz w:val="20"/>
          <w:szCs w:val="20"/>
        </w:rPr>
        <w:t>partition sizes confirmed following class balancing and dataset splitting.</w:t>
      </w:r>
    </w:p>
    <w:p w14:paraId="74495069" w14:textId="563B57FD" w:rsidR="00B0131F" w:rsidRPr="00B35E99" w:rsidRDefault="00B0131F" w:rsidP="00D11491">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6.3.1 Stage 1— Data Loading and Inventory</w:t>
      </w:r>
    </w:p>
    <w:p w14:paraId="3B9EBF76" w14:textId="3C4AC6B2" w:rsidR="00B0131F" w:rsidRPr="00B35E99" w:rsidRDefault="00B0131F" w:rsidP="00B0131F">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 </w:t>
      </w:r>
      <w:r w:rsidR="004030A9" w:rsidRPr="00B35E99">
        <w:rPr>
          <w:rFonts w:ascii="Times New Roman" w:hAnsi="Times New Roman" w:cs="Times New Roman"/>
          <w:sz w:val="20"/>
          <w:szCs w:val="20"/>
        </w:rPr>
        <w:t>six</w:t>
      </w:r>
      <w:r w:rsidRPr="00B35E99">
        <w:rPr>
          <w:rFonts w:ascii="Times New Roman" w:hAnsi="Times New Roman" w:cs="Times New Roman"/>
          <w:sz w:val="20"/>
          <w:szCs w:val="20"/>
        </w:rPr>
        <w:t xml:space="preserve"> merged CSV files were loaded using pandas in Google Colab Pro and concatenated into a single dataframe of </w:t>
      </w:r>
      <w:r w:rsidR="00740C70" w:rsidRPr="00B35E99">
        <w:rPr>
          <w:rFonts w:ascii="Times New Roman" w:hAnsi="Times New Roman" w:cs="Times New Roman"/>
          <w:sz w:val="20"/>
          <w:szCs w:val="20"/>
        </w:rPr>
        <w:t>4,016,753 raw</w:t>
      </w:r>
      <w:r w:rsidRPr="00B35E99">
        <w:rPr>
          <w:rFonts w:ascii="Times New Roman" w:hAnsi="Times New Roman" w:cs="Times New Roman"/>
          <w:sz w:val="20"/>
          <w:szCs w:val="20"/>
        </w:rPr>
        <w:t xml:space="preserve"> rows and 40 columns. Column types were verified: 39 numerical features (30 float and 9 integer) and one categorical label column. </w:t>
      </w:r>
      <w:r w:rsidR="00D11491" w:rsidRPr="00B35E99">
        <w:rPr>
          <w:rFonts w:ascii="Times New Roman" w:hAnsi="Times New Roman" w:cs="Times New Roman"/>
          <w:sz w:val="20"/>
          <w:szCs w:val="20"/>
        </w:rPr>
        <w:t>The combined dataset occupied approximately 1.4</w:t>
      </w:r>
      <w:r w:rsidR="00BC6155" w:rsidRPr="00B35E99">
        <w:rPr>
          <w:rFonts w:ascii="Times New Roman" w:hAnsi="Times New Roman" w:cs="Times New Roman"/>
          <w:sz w:val="20"/>
          <w:szCs w:val="20"/>
        </w:rPr>
        <w:t>--</w:t>
      </w:r>
      <w:r w:rsidR="00D11491" w:rsidRPr="00B35E99">
        <w:rPr>
          <w:rFonts w:ascii="Times New Roman" w:hAnsi="Times New Roman" w:cs="Times New Roman"/>
          <w:sz w:val="20"/>
          <w:szCs w:val="20"/>
        </w:rPr>
        <w:t>1.6 GB in memory.</w:t>
      </w:r>
    </w:p>
    <w:p w14:paraId="5423DA52" w14:textId="5E6B67D0" w:rsidR="00B0131F" w:rsidRPr="00B35E99" w:rsidRDefault="00B0131F" w:rsidP="00B0131F">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6.3.2 Stage 2— Missing Value Handling</w:t>
      </w:r>
    </w:p>
    <w:p w14:paraId="7FF69094" w14:textId="6998FE5C" w:rsidR="002C0CE5" w:rsidRPr="00B35E99" w:rsidRDefault="002C0CE5" w:rsidP="002C0CE5">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An inventory of missing values identified 60 NaN entries across the combined dataset; all confined to two statistical columns (standard deviation and variance). These NaN values arise when a flow contains only a single packet, rendering variance and standard deviation undefined. </w:t>
      </w:r>
      <w:r w:rsidR="00C0101E" w:rsidRPr="00B35E99">
        <w:rPr>
          <w:rFonts w:ascii="Times New Roman" w:hAnsi="Times New Roman" w:cs="Times New Roman"/>
          <w:sz w:val="20"/>
          <w:szCs w:val="20"/>
        </w:rPr>
        <w:t>The affected rows were removed, representing less than 0.004 percent of the dataset and having negligible impact on the overall distribution. In total, 114 rows containing NaN or infinite values were removed during preprocessing.</w:t>
      </w:r>
      <w:r w:rsidRPr="00B35E99">
        <w:rPr>
          <w:rFonts w:ascii="Times New Roman" w:hAnsi="Times New Roman" w:cs="Times New Roman"/>
          <w:sz w:val="20"/>
          <w:szCs w:val="20"/>
        </w:rPr>
        <w:t xml:space="preserve">  </w:t>
      </w:r>
    </w:p>
    <w:p w14:paraId="67FEBAE4" w14:textId="77777777" w:rsidR="002C0CE5" w:rsidRPr="00B35E99" w:rsidRDefault="002C0CE5" w:rsidP="002C0CE5">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Additionally, infinite values resulting from zero-duration flows were replaced with NaN and subsequently removed, consistent with known CICIoT2023 data characteristics.</w:t>
      </w:r>
    </w:p>
    <w:p w14:paraId="2A8EF476" w14:textId="25BD3DF6" w:rsidR="00996BF7" w:rsidRPr="00B35E99" w:rsidRDefault="00B0131F" w:rsidP="002C0CE5">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6.3.3 Stage 3— Class Selection and Per-Class Capping</w:t>
      </w:r>
    </w:p>
    <w:p w14:paraId="35D25C19" w14:textId="77777777" w:rsidR="00BA6029" w:rsidRPr="00B35E99" w:rsidRDefault="00B0131F" w:rsidP="00B0131F">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To address the severe class imbalance and prevent the supervised models from memorizing the most frequent DDoS variants, a per-class cap of 30,000 flows was applied to all known classes. Classes with fewer than 30,000 flows were retained in their entirety. </w:t>
      </w:r>
    </w:p>
    <w:p w14:paraId="500C8F2B" w14:textId="7BE530FC" w:rsidR="00B0131F" w:rsidRPr="00B35E99" w:rsidRDefault="00B0131F" w:rsidP="00B0131F">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This capping reduced the known-class portion of the dataset </w:t>
      </w:r>
      <w:r w:rsidR="00C0101E" w:rsidRPr="00B35E99">
        <w:rPr>
          <w:rFonts w:ascii="Times New Roman" w:hAnsi="Times New Roman" w:cs="Times New Roman"/>
          <w:sz w:val="20"/>
          <w:szCs w:val="20"/>
        </w:rPr>
        <w:t xml:space="preserve">from 4,016,753 flows to approximately </w:t>
      </w:r>
      <w:r w:rsidR="007D48A0" w:rsidRPr="00B35E99">
        <w:rPr>
          <w:rFonts w:ascii="Times New Roman" w:hAnsi="Times New Roman" w:cs="Times New Roman"/>
          <w:sz w:val="20"/>
          <w:szCs w:val="20"/>
        </w:rPr>
        <w:t>611,566 flows after class capping and dataset partitioning</w:t>
      </w:r>
      <w:r w:rsidRPr="00B35E99">
        <w:rPr>
          <w:rFonts w:ascii="Times New Roman" w:hAnsi="Times New Roman" w:cs="Times New Roman"/>
          <w:sz w:val="20"/>
          <w:szCs w:val="20"/>
        </w:rPr>
        <w:t xml:space="preserve"> while preserving representation across all attack categories. </w:t>
      </w:r>
      <w:r w:rsidR="00203C3A" w:rsidRPr="00B35E99">
        <w:rPr>
          <w:rFonts w:ascii="Times New Roman" w:hAnsi="Times New Roman" w:cs="Times New Roman"/>
          <w:sz w:val="20"/>
          <w:szCs w:val="20"/>
        </w:rPr>
        <w:t>Benign flows were retained in full (approximately 94K flows prior to capping)</w:t>
      </w:r>
      <w:r w:rsidRPr="00B35E99">
        <w:rPr>
          <w:rFonts w:ascii="Times New Roman" w:hAnsi="Times New Roman" w:cs="Times New Roman"/>
          <w:sz w:val="20"/>
          <w:szCs w:val="20"/>
        </w:rPr>
        <w:t xml:space="preserve"> to maximize the training data available to the Layer 4 Autoencoder, which trains exclusively on benign traffic.</w:t>
      </w:r>
    </w:p>
    <w:p w14:paraId="0CDD42BC" w14:textId="401456FB" w:rsidR="00B0131F" w:rsidRPr="00B35E99" w:rsidRDefault="00B0131F" w:rsidP="00B0131F">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6.3.4 Stage 4— Open-Set Holdout Selection</w:t>
      </w:r>
    </w:p>
    <w:p w14:paraId="1F55DF2B" w14:textId="77777777" w:rsidR="00B0131F" w:rsidRPr="00B35E99" w:rsidRDefault="00B0131F" w:rsidP="00B0131F">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Five rare attack classes were selected as the unknown holdout set, removed entirely from the training and validation data, and reserved exclusively for Layer 4 open-set evaluation. The selected classes are:</w:t>
      </w:r>
    </w:p>
    <w:p w14:paraId="3C5F494A" w14:textId="68979EB1" w:rsidR="00B0131F" w:rsidRPr="00B35E99" w:rsidRDefault="00B0131F">
      <w:pPr>
        <w:pStyle w:val="ListParagraph"/>
        <w:numPr>
          <w:ilvl w:val="0"/>
          <w:numId w:val="8"/>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BACKDOOR_MALWARE (131 flows)</w:t>
      </w:r>
      <w:r w:rsidR="00486C80" w:rsidRPr="00B35E99">
        <w:rPr>
          <w:rFonts w:ascii="Times New Roman" w:hAnsi="Times New Roman" w:cs="Times New Roman"/>
          <w:sz w:val="20"/>
          <w:szCs w:val="20"/>
        </w:rPr>
        <w:t xml:space="preserve"> — </w:t>
      </w:r>
      <w:r w:rsidRPr="00B35E99">
        <w:rPr>
          <w:rFonts w:ascii="Times New Roman" w:hAnsi="Times New Roman" w:cs="Times New Roman"/>
          <w:sz w:val="20"/>
          <w:szCs w:val="20"/>
        </w:rPr>
        <w:t>distinct malware-class behavior</w:t>
      </w:r>
      <w:r w:rsidR="006312DA" w:rsidRPr="00B35E99">
        <w:rPr>
          <w:rFonts w:ascii="Times New Roman" w:hAnsi="Times New Roman" w:cs="Times New Roman"/>
          <w:sz w:val="20"/>
          <w:szCs w:val="20"/>
        </w:rPr>
        <w:t>.</w:t>
      </w:r>
    </w:p>
    <w:p w14:paraId="2E8B7F77" w14:textId="508A66D3" w:rsidR="00B0131F" w:rsidRPr="00B35E99" w:rsidRDefault="00B0131F">
      <w:pPr>
        <w:pStyle w:val="ListParagraph"/>
        <w:numPr>
          <w:ilvl w:val="0"/>
          <w:numId w:val="8"/>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BROWSERHIJACKING (248 flows)</w:t>
      </w:r>
      <w:r w:rsidR="00486C80" w:rsidRPr="00B35E99">
        <w:rPr>
          <w:rFonts w:ascii="Times New Roman" w:hAnsi="Times New Roman" w:cs="Times New Roman"/>
          <w:sz w:val="20"/>
          <w:szCs w:val="20"/>
        </w:rPr>
        <w:t xml:space="preserve"> —</w:t>
      </w:r>
      <w:r w:rsidR="006312DA" w:rsidRPr="00B35E99">
        <w:rPr>
          <w:rFonts w:ascii="Times New Roman" w:hAnsi="Times New Roman" w:cs="Times New Roman"/>
          <w:sz w:val="20"/>
          <w:szCs w:val="20"/>
        </w:rPr>
        <w:t xml:space="preserve"> </w:t>
      </w:r>
      <w:r w:rsidRPr="00B35E99">
        <w:rPr>
          <w:rFonts w:ascii="Times New Roman" w:hAnsi="Times New Roman" w:cs="Times New Roman"/>
          <w:sz w:val="20"/>
          <w:szCs w:val="20"/>
        </w:rPr>
        <w:t>web-layer attack with distinct traffic profile</w:t>
      </w:r>
      <w:r w:rsidR="006312DA" w:rsidRPr="00B35E99">
        <w:rPr>
          <w:rFonts w:ascii="Times New Roman" w:hAnsi="Times New Roman" w:cs="Times New Roman"/>
          <w:sz w:val="20"/>
          <w:szCs w:val="20"/>
        </w:rPr>
        <w:t>.</w:t>
      </w:r>
    </w:p>
    <w:p w14:paraId="38A5BB11" w14:textId="16989D6F" w:rsidR="00B0131F" w:rsidRPr="00B35E99" w:rsidRDefault="00B0131F">
      <w:pPr>
        <w:pStyle w:val="ListParagraph"/>
        <w:numPr>
          <w:ilvl w:val="0"/>
          <w:numId w:val="8"/>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XSS (177 flows)</w:t>
      </w:r>
      <w:r w:rsidR="00486C80" w:rsidRPr="00B35E99">
        <w:rPr>
          <w:rFonts w:ascii="Times New Roman" w:hAnsi="Times New Roman" w:cs="Times New Roman"/>
          <w:sz w:val="20"/>
          <w:szCs w:val="20"/>
        </w:rPr>
        <w:t>—</w:t>
      </w:r>
      <w:r w:rsidRPr="00B35E99">
        <w:rPr>
          <w:rFonts w:ascii="Times New Roman" w:hAnsi="Times New Roman" w:cs="Times New Roman"/>
          <w:sz w:val="20"/>
          <w:szCs w:val="20"/>
        </w:rPr>
        <w:t xml:space="preserve"> web injection attack</w:t>
      </w:r>
      <w:r w:rsidR="00486C80" w:rsidRPr="00B35E99">
        <w:rPr>
          <w:rFonts w:ascii="Times New Roman" w:hAnsi="Times New Roman" w:cs="Times New Roman"/>
          <w:sz w:val="20"/>
          <w:szCs w:val="20"/>
        </w:rPr>
        <w:t>.</w:t>
      </w:r>
    </w:p>
    <w:p w14:paraId="490655EA" w14:textId="08200C74" w:rsidR="00B0131F" w:rsidRPr="00B35E99" w:rsidRDefault="00B0131F">
      <w:pPr>
        <w:pStyle w:val="ListParagraph"/>
        <w:numPr>
          <w:ilvl w:val="0"/>
          <w:numId w:val="8"/>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RECON-PINGSWEEP (85 flows)</w:t>
      </w:r>
      <w:r w:rsidR="00486C80" w:rsidRPr="00B35E99">
        <w:rPr>
          <w:rFonts w:ascii="Times New Roman" w:hAnsi="Times New Roman" w:cs="Times New Roman"/>
          <w:sz w:val="20"/>
          <w:szCs w:val="20"/>
        </w:rPr>
        <w:t xml:space="preserve"> — </w:t>
      </w:r>
      <w:r w:rsidRPr="00B35E99">
        <w:rPr>
          <w:rFonts w:ascii="Times New Roman" w:hAnsi="Times New Roman" w:cs="Times New Roman"/>
          <w:sz w:val="20"/>
          <w:szCs w:val="20"/>
        </w:rPr>
        <w:t>reconnaissance behavior distinct from main DDoS classes</w:t>
      </w:r>
      <w:r w:rsidR="006312DA" w:rsidRPr="00B35E99">
        <w:rPr>
          <w:rFonts w:ascii="Times New Roman" w:hAnsi="Times New Roman" w:cs="Times New Roman"/>
          <w:sz w:val="20"/>
          <w:szCs w:val="20"/>
        </w:rPr>
        <w:t>.</w:t>
      </w:r>
    </w:p>
    <w:p w14:paraId="131ACA93" w14:textId="656F5B26" w:rsidR="00B0131F" w:rsidRPr="00B35E99" w:rsidRDefault="00B0131F">
      <w:pPr>
        <w:pStyle w:val="ListParagraph"/>
        <w:numPr>
          <w:ilvl w:val="0"/>
          <w:numId w:val="8"/>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UPLOADING_ATTACK (48 flows)</w:t>
      </w:r>
      <w:r w:rsidR="00486C80" w:rsidRPr="00B35E99">
        <w:rPr>
          <w:rFonts w:ascii="Times New Roman" w:hAnsi="Times New Roman" w:cs="Times New Roman"/>
        </w:rPr>
        <w:t xml:space="preserve"> </w:t>
      </w:r>
      <w:r w:rsidR="00486C80" w:rsidRPr="00B35E99">
        <w:rPr>
          <w:rFonts w:ascii="Times New Roman" w:hAnsi="Times New Roman" w:cs="Times New Roman"/>
          <w:sz w:val="20"/>
          <w:szCs w:val="20"/>
        </w:rPr>
        <w:t>—</w:t>
      </w:r>
      <w:r w:rsidR="006312DA" w:rsidRPr="00B35E99">
        <w:rPr>
          <w:rFonts w:ascii="Times New Roman" w:hAnsi="Times New Roman" w:cs="Times New Roman"/>
          <w:sz w:val="20"/>
          <w:szCs w:val="20"/>
        </w:rPr>
        <w:t xml:space="preserve"> </w:t>
      </w:r>
      <w:r w:rsidRPr="00B35E99">
        <w:rPr>
          <w:rFonts w:ascii="Times New Roman" w:hAnsi="Times New Roman" w:cs="Times New Roman"/>
          <w:sz w:val="20"/>
          <w:szCs w:val="20"/>
        </w:rPr>
        <w:t>file upload exploitation</w:t>
      </w:r>
      <w:r w:rsidR="006312DA" w:rsidRPr="00B35E99">
        <w:rPr>
          <w:rFonts w:ascii="Times New Roman" w:hAnsi="Times New Roman" w:cs="Times New Roman"/>
          <w:sz w:val="20"/>
          <w:szCs w:val="20"/>
        </w:rPr>
        <w:t>.</w:t>
      </w:r>
    </w:p>
    <w:p w14:paraId="05DA37B5" w14:textId="66888C18" w:rsidR="00B0131F" w:rsidRPr="00B35E99" w:rsidRDefault="00B0131F" w:rsidP="00B0131F">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lastRenderedPageBreak/>
        <w:t>These five classes were selected for two reasons. First, each is rare enough that its removal does not materially affect the supervised training distribution. Second, together they span four distinct attack categories (malware, web injection, web hijacking, reconnaissance, and file upload), providing the diversity needed to evaluate open-set generalization rather than detection of a single anomalous pattern.</w:t>
      </w:r>
      <w:r w:rsidR="00732B1E" w:rsidRPr="00B35E99">
        <w:rPr>
          <w:rFonts w:ascii="Times New Roman" w:hAnsi="Times New Roman" w:cs="Times New Roman"/>
          <w:sz w:val="20"/>
          <w:szCs w:val="20"/>
        </w:rPr>
        <w:t xml:space="preserve"> </w:t>
      </w:r>
      <w:r w:rsidRPr="00B35E99">
        <w:rPr>
          <w:rFonts w:ascii="Times New Roman" w:hAnsi="Times New Roman" w:cs="Times New Roman"/>
          <w:sz w:val="20"/>
          <w:szCs w:val="20"/>
        </w:rPr>
        <w:t xml:space="preserve">The combined holdout contains </w:t>
      </w:r>
      <w:r w:rsidR="00DB1A72" w:rsidRPr="00B35E99">
        <w:rPr>
          <w:rFonts w:ascii="Times New Roman" w:hAnsi="Times New Roman" w:cs="Times New Roman"/>
          <w:sz w:val="20"/>
          <w:szCs w:val="20"/>
        </w:rPr>
        <w:t>1,455</w:t>
      </w:r>
      <w:r w:rsidRPr="00B35E99">
        <w:rPr>
          <w:rFonts w:ascii="Times New Roman" w:hAnsi="Times New Roman" w:cs="Times New Roman"/>
          <w:sz w:val="20"/>
          <w:szCs w:val="20"/>
        </w:rPr>
        <w:t xml:space="preserve"> flows</w:t>
      </w:r>
      <w:r w:rsidR="00BF3CB4" w:rsidRPr="00B35E99">
        <w:rPr>
          <w:rFonts w:ascii="Times New Roman" w:hAnsi="Times New Roman" w:cs="Times New Roman"/>
          <w:sz w:val="20"/>
          <w:szCs w:val="20"/>
        </w:rPr>
        <w:t xml:space="preserve"> across 5 classes</w:t>
      </w:r>
      <w:r w:rsidRPr="00B35E99">
        <w:rPr>
          <w:rFonts w:ascii="Times New Roman" w:hAnsi="Times New Roman" w:cs="Times New Roman"/>
          <w:sz w:val="20"/>
          <w:szCs w:val="20"/>
        </w:rPr>
        <w:t>, which is sufficient to compute meaningful true positive and false positive rates while remaining a minority of the overall test set.</w:t>
      </w:r>
    </w:p>
    <w:p w14:paraId="1F97C71D" w14:textId="4339487F" w:rsidR="00B0131F" w:rsidRPr="00B35E99" w:rsidRDefault="00E33BA9" w:rsidP="00B0131F">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6.3.5 Stage 5</w:t>
      </w:r>
      <w:r w:rsidR="00B0131F" w:rsidRPr="00B35E99">
        <w:rPr>
          <w:rFonts w:ascii="Times New Roman" w:hAnsi="Times New Roman" w:cs="Times New Roman"/>
          <w:b/>
          <w:bCs/>
          <w:sz w:val="20"/>
          <w:szCs w:val="20"/>
        </w:rPr>
        <w:t>— Feature Normalization</w:t>
      </w:r>
    </w:p>
    <w:p w14:paraId="1A24BC0E" w14:textId="0EF79540" w:rsidR="00486C80" w:rsidRPr="00B35E99" w:rsidRDefault="00486C80" w:rsidP="005F5E7C">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All 39 numerical features were standardized using z-score normalization (zero mean, unit variance), with normalization parameters fit on the training set only and applied to the validation, test, and unknown holdout sets. This prevents information leakage from the test data into model training and ensures consistent feature scaling across all four data partitions. The fitted normalization parameters persisted and reused during inference to ensure reproducibility across all experimental stages.</w:t>
      </w:r>
    </w:p>
    <w:p w14:paraId="6BB3CA66" w14:textId="5111277D"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6.4 Experimental Setup </w:t>
      </w:r>
    </w:p>
    <w:p w14:paraId="5D446BF5" w14:textId="1A8D7DE6" w:rsidR="001849CA" w:rsidRPr="00B35E99" w:rsidRDefault="00D11491"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experimental environment was implemented using Google Colab (Python-based environment) with standard machine learning libraries. The setup included:</w:t>
      </w:r>
      <w:r w:rsidR="00B84CF0" w:rsidRPr="00B35E99">
        <w:rPr>
          <w:rFonts w:ascii="Times New Roman" w:hAnsi="Times New Roman" w:cs="Times New Roman"/>
          <w:sz w:val="20"/>
          <w:szCs w:val="20"/>
        </w:rPr>
        <w:t xml:space="preserve"> </w:t>
      </w:r>
    </w:p>
    <w:p w14:paraId="24EE8C9E" w14:textId="41239A06" w:rsidR="001849CA" w:rsidRPr="00B35E99" w:rsidRDefault="001849CA">
      <w:pPr>
        <w:numPr>
          <w:ilvl w:val="0"/>
          <w:numId w:val="1"/>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Programming language: Python</w:t>
      </w:r>
      <w:r w:rsidR="00D11491" w:rsidRPr="00B35E99">
        <w:rPr>
          <w:rFonts w:ascii="Times New Roman" w:hAnsi="Times New Roman" w:cs="Times New Roman"/>
          <w:sz w:val="20"/>
          <w:szCs w:val="20"/>
        </w:rPr>
        <w:t>.</w:t>
      </w:r>
      <w:r w:rsidRPr="00B35E99">
        <w:rPr>
          <w:rFonts w:ascii="Times New Roman" w:hAnsi="Times New Roman" w:cs="Times New Roman"/>
          <w:sz w:val="20"/>
          <w:szCs w:val="20"/>
        </w:rPr>
        <w:t xml:space="preserve"> </w:t>
      </w:r>
    </w:p>
    <w:p w14:paraId="6E95517A" w14:textId="0DD8BE3C" w:rsidR="001849CA" w:rsidRPr="00B35E99" w:rsidRDefault="001849CA">
      <w:pPr>
        <w:numPr>
          <w:ilvl w:val="0"/>
          <w:numId w:val="1"/>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Libraries: Scikit-learn, Pandas, NumPy, TensorFlow/Keras (for deep learning models)</w:t>
      </w:r>
      <w:r w:rsidR="00D11491" w:rsidRPr="00B35E99">
        <w:rPr>
          <w:rFonts w:ascii="Times New Roman" w:hAnsi="Times New Roman" w:cs="Times New Roman"/>
          <w:sz w:val="20"/>
          <w:szCs w:val="20"/>
        </w:rPr>
        <w:t>.</w:t>
      </w:r>
      <w:r w:rsidRPr="00B35E99">
        <w:rPr>
          <w:rFonts w:ascii="Times New Roman" w:hAnsi="Times New Roman" w:cs="Times New Roman"/>
          <w:sz w:val="20"/>
          <w:szCs w:val="20"/>
        </w:rPr>
        <w:t xml:space="preserve"> </w:t>
      </w:r>
    </w:p>
    <w:p w14:paraId="7163AB7B" w14:textId="4F06C668" w:rsidR="001849CA" w:rsidRPr="00B35E99" w:rsidRDefault="001849CA">
      <w:pPr>
        <w:numPr>
          <w:ilvl w:val="0"/>
          <w:numId w:val="1"/>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Execution environment: Google Colab (cloud-based computing)</w:t>
      </w:r>
      <w:r w:rsidR="00D11491" w:rsidRPr="00B35E99">
        <w:rPr>
          <w:rFonts w:ascii="Times New Roman" w:hAnsi="Times New Roman" w:cs="Times New Roman"/>
          <w:sz w:val="20"/>
          <w:szCs w:val="20"/>
        </w:rPr>
        <w:t>.</w:t>
      </w:r>
      <w:r w:rsidRPr="00B35E99">
        <w:rPr>
          <w:rFonts w:ascii="Times New Roman" w:hAnsi="Times New Roman" w:cs="Times New Roman"/>
          <w:sz w:val="20"/>
          <w:szCs w:val="20"/>
        </w:rPr>
        <w:t xml:space="preserve"> </w:t>
      </w:r>
    </w:p>
    <w:p w14:paraId="17B678C2" w14:textId="51F66FFA" w:rsidR="001849CA" w:rsidRPr="00B35E99" w:rsidRDefault="001849CA">
      <w:pPr>
        <w:numPr>
          <w:ilvl w:val="0"/>
          <w:numId w:val="1"/>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Hardware: CPU/GPU-enabled environment (as available in Colab)</w:t>
      </w:r>
      <w:r w:rsidR="00D11491" w:rsidRPr="00B35E99">
        <w:rPr>
          <w:rFonts w:ascii="Times New Roman" w:hAnsi="Times New Roman" w:cs="Times New Roman"/>
          <w:sz w:val="20"/>
          <w:szCs w:val="20"/>
        </w:rPr>
        <w:t>.</w:t>
      </w:r>
      <w:r w:rsidRPr="00B35E99">
        <w:rPr>
          <w:rFonts w:ascii="Times New Roman" w:hAnsi="Times New Roman" w:cs="Times New Roman"/>
          <w:sz w:val="20"/>
          <w:szCs w:val="20"/>
        </w:rPr>
        <w:t xml:space="preserve"> </w:t>
      </w:r>
    </w:p>
    <w:p w14:paraId="602F21C8" w14:textId="77777777" w:rsidR="00D11491" w:rsidRPr="00B35E99" w:rsidRDefault="00D11491"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setup enabled scalable model training and evaluation on large IoT datasets. Model development and evaluation were conducted using a unified notebook pipeline (03_modeling.ipynb), ensuring consistent and reproducible implementation across Layers 3–5.</w:t>
      </w:r>
    </w:p>
    <w:p w14:paraId="38F4FDE6" w14:textId="466AA846" w:rsidR="002C0CE5" w:rsidRPr="00B35E99" w:rsidRDefault="002C0CE5"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use of a shared notebook environment ensured alignment across team members and facilitated reproducible experimentation workflows.</w:t>
      </w:r>
    </w:p>
    <w:p w14:paraId="797FD87C"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6.5 Data Splitting Strategy</w:t>
      </w:r>
    </w:p>
    <w:p w14:paraId="4A7B10E2" w14:textId="00C4E7C4" w:rsidR="00D11491" w:rsidRPr="00B35E99" w:rsidRDefault="006312DA" w:rsidP="00AD1550">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After preprocessing, the dataset was partitioned into four disjoint sets to support both supervised classification (Layers 3 and 5) and unsupervised open-set detection (Layers 4 and 5).</w:t>
      </w:r>
      <w:r w:rsidR="00D11491" w:rsidRPr="00B35E99">
        <w:rPr>
          <w:rFonts w:ascii="Times New Roman" w:hAnsi="Times New Roman" w:cs="Times New Roman"/>
          <w:sz w:val="20"/>
          <w:szCs w:val="20"/>
        </w:rPr>
        <w:t xml:space="preserve"> This partitioning strategy ensures strict separation between training, validation, and evaluation datasets, preventing information leakage and supporting unbiased assessment of both closed-set and open-set performance.</w:t>
      </w:r>
    </w:p>
    <w:p w14:paraId="4C72CC7B" w14:textId="08D72D40" w:rsidR="00D36A13" w:rsidRPr="00B35E99" w:rsidRDefault="00D36A13" w:rsidP="00D36A13">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6.5.1 Training Set Partition</w:t>
      </w:r>
      <w:r w:rsidRPr="00B35E99">
        <w:rPr>
          <w:rFonts w:ascii="Times New Roman" w:hAnsi="Times New Roman" w:cs="Times New Roman"/>
          <w:sz w:val="20"/>
          <w:szCs w:val="20"/>
        </w:rPr>
        <w:t xml:space="preserve">— Proportion 70%; </w:t>
      </w:r>
      <w:r w:rsidRPr="00B35E99">
        <w:rPr>
          <w:rFonts w:ascii="Times New Roman" w:eastAsia="Calibri" w:hAnsi="Times New Roman" w:cs="Times New Roman"/>
          <w:sz w:val="20"/>
          <w:szCs w:val="20"/>
        </w:rPr>
        <w:t xml:space="preserve">Composition </w:t>
      </w:r>
      <w:r w:rsidR="00454511" w:rsidRPr="00B35E99">
        <w:rPr>
          <w:rFonts w:ascii="Times New Roman" w:eastAsia="Calibri" w:hAnsi="Times New Roman" w:cs="Times New Roman"/>
          <w:sz w:val="20"/>
          <w:szCs w:val="20"/>
        </w:rPr>
        <w:t xml:space="preserve">of Training: </w:t>
      </w:r>
      <w:r w:rsidR="00454511" w:rsidRPr="00B35E99">
        <w:rPr>
          <w:rFonts w:ascii="Times New Roman" w:hAnsi="Times New Roman" w:cs="Times New Roman"/>
          <w:sz w:val="20"/>
          <w:szCs w:val="20"/>
        </w:rPr>
        <w:t>427,077.</w:t>
      </w:r>
      <w:r w:rsidRPr="00B35E99">
        <w:rPr>
          <w:rFonts w:ascii="Times New Roman" w:eastAsia="Calibri" w:hAnsi="Times New Roman" w:cs="Times New Roman"/>
          <w:sz w:val="20"/>
          <w:szCs w:val="20"/>
        </w:rPr>
        <w:t xml:space="preserve"> Purpose:</w:t>
      </w:r>
      <w:r w:rsidRPr="00B35E99">
        <w:rPr>
          <w:rFonts w:ascii="Times New Roman" w:hAnsi="Times New Roman" w:cs="Times New Roman"/>
          <w:sz w:val="20"/>
          <w:szCs w:val="20"/>
        </w:rPr>
        <w:t xml:space="preserve"> Known classes (capped) plus benign.</w:t>
      </w:r>
      <w:r w:rsidR="00BF3CB4" w:rsidRPr="00B35E99">
        <w:rPr>
          <w:rFonts w:ascii="Times New Roman" w:hAnsi="Times New Roman" w:cs="Times New Roman"/>
          <w:sz w:val="20"/>
          <w:szCs w:val="20"/>
        </w:rPr>
        <w:t xml:space="preserve"> </w:t>
      </w:r>
      <w:r w:rsidR="00454511" w:rsidRPr="00B35E99">
        <w:rPr>
          <w:rFonts w:ascii="Times New Roman" w:hAnsi="Times New Roman" w:cs="Times New Roman"/>
          <w:sz w:val="20"/>
          <w:szCs w:val="20"/>
        </w:rPr>
        <w:t>U</w:t>
      </w:r>
      <w:r w:rsidRPr="00B35E99">
        <w:rPr>
          <w:rFonts w:ascii="Times New Roman" w:hAnsi="Times New Roman" w:cs="Times New Roman"/>
          <w:sz w:val="20"/>
          <w:szCs w:val="20"/>
        </w:rPr>
        <w:t xml:space="preserve">sed </w:t>
      </w:r>
      <w:r w:rsidR="00BF3CB4" w:rsidRPr="00B35E99">
        <w:rPr>
          <w:rFonts w:ascii="Times New Roman" w:hAnsi="Times New Roman" w:cs="Times New Roman"/>
          <w:sz w:val="20"/>
          <w:szCs w:val="20"/>
        </w:rPr>
        <w:t xml:space="preserve">for training </w:t>
      </w:r>
      <w:r w:rsidRPr="00B35E99">
        <w:rPr>
          <w:rFonts w:ascii="Times New Roman" w:hAnsi="Times New Roman" w:cs="Times New Roman"/>
          <w:sz w:val="20"/>
          <w:szCs w:val="20"/>
        </w:rPr>
        <w:t xml:space="preserve">Layer 3 supervised models (Random Forest, XGBoost). The benign-only subset </w:t>
      </w:r>
      <w:r w:rsidR="00BF3CB4" w:rsidRPr="00B35E99">
        <w:rPr>
          <w:rFonts w:ascii="Times New Roman" w:hAnsi="Times New Roman" w:cs="Times New Roman"/>
          <w:sz w:val="20"/>
          <w:szCs w:val="20"/>
        </w:rPr>
        <w:t>wa</w:t>
      </w:r>
      <w:r w:rsidRPr="00B35E99">
        <w:rPr>
          <w:rFonts w:ascii="Times New Roman" w:hAnsi="Times New Roman" w:cs="Times New Roman"/>
          <w:sz w:val="20"/>
          <w:szCs w:val="20"/>
        </w:rPr>
        <w:t>s used to train the Layer 4 Autoencoder.</w:t>
      </w:r>
      <w:r w:rsidR="00B15DD1" w:rsidRPr="00B35E99">
        <w:rPr>
          <w:rFonts w:ascii="Times New Roman" w:hAnsi="Times New Roman" w:cs="Times New Roman"/>
          <w:sz w:val="20"/>
          <w:szCs w:val="20"/>
        </w:rPr>
        <w:t xml:space="preserve"> </w:t>
      </w:r>
      <w:r w:rsidR="007D48A0" w:rsidRPr="00B35E99">
        <w:rPr>
          <w:rFonts w:ascii="Times New Roman" w:hAnsi="Times New Roman" w:cs="Times New Roman"/>
          <w:sz w:val="20"/>
          <w:szCs w:val="20"/>
        </w:rPr>
        <w:t xml:space="preserve">Approximately 21,000 benign samples were included in the training set and used exclusively for </w:t>
      </w:r>
      <w:r w:rsidR="007D48A0" w:rsidRPr="00B35E99">
        <w:rPr>
          <w:rFonts w:ascii="Times New Roman" w:hAnsi="Times New Roman" w:cs="Times New Roman"/>
          <w:sz w:val="20"/>
          <w:szCs w:val="20"/>
        </w:rPr>
        <w:t>Autoencoder training, with validation benign samples (~4,500) used for threshold determination</w:t>
      </w:r>
      <w:r w:rsidR="00B15DD1" w:rsidRPr="00B35E99">
        <w:rPr>
          <w:rFonts w:ascii="Times New Roman" w:hAnsi="Times New Roman" w:cs="Times New Roman"/>
          <w:sz w:val="20"/>
          <w:szCs w:val="20"/>
        </w:rPr>
        <w:t>.</w:t>
      </w:r>
    </w:p>
    <w:p w14:paraId="6B1B778D" w14:textId="3593509D" w:rsidR="00D36A13" w:rsidRPr="00B35E99" w:rsidRDefault="00D36A13" w:rsidP="00D36A13">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6.5.2 Validation Set Partition</w:t>
      </w:r>
      <w:r w:rsidRPr="00B35E99">
        <w:rPr>
          <w:rFonts w:ascii="Times New Roman" w:hAnsi="Times New Roman" w:cs="Times New Roman"/>
          <w:sz w:val="20"/>
          <w:szCs w:val="20"/>
        </w:rPr>
        <w:t>— Proportion</w:t>
      </w:r>
      <w:r w:rsidR="00454511" w:rsidRPr="00B35E99">
        <w:rPr>
          <w:rFonts w:ascii="Times New Roman" w:hAnsi="Times New Roman" w:cs="Times New Roman"/>
          <w:sz w:val="20"/>
          <w:szCs w:val="20"/>
        </w:rPr>
        <w:t xml:space="preserve">: </w:t>
      </w:r>
      <w:r w:rsidRPr="00B35E99">
        <w:rPr>
          <w:rFonts w:ascii="Times New Roman" w:hAnsi="Times New Roman" w:cs="Times New Roman"/>
          <w:sz w:val="20"/>
          <w:szCs w:val="20"/>
        </w:rPr>
        <w:t>15%</w:t>
      </w:r>
      <w:r w:rsidR="00454511" w:rsidRPr="00B35E99">
        <w:rPr>
          <w:rFonts w:ascii="Times New Roman" w:hAnsi="Times New Roman" w:cs="Times New Roman"/>
          <w:sz w:val="20"/>
          <w:szCs w:val="20"/>
        </w:rPr>
        <w:t>.</w:t>
      </w:r>
      <w:r w:rsidRPr="00B35E99">
        <w:rPr>
          <w:rFonts w:ascii="Times New Roman" w:eastAsia="Calibri" w:hAnsi="Times New Roman" w:cs="Times New Roman"/>
          <w:sz w:val="20"/>
          <w:szCs w:val="20"/>
        </w:rPr>
        <w:t xml:space="preserve"> </w:t>
      </w:r>
      <w:r w:rsidR="007877F4" w:rsidRPr="00B35E99">
        <w:rPr>
          <w:rFonts w:ascii="Times New Roman" w:hAnsi="Times New Roman" w:cs="Times New Roman"/>
          <w:sz w:val="20"/>
          <w:szCs w:val="20"/>
        </w:rPr>
        <w:t>Validation Set — Composition: 91,517 flows</w:t>
      </w:r>
      <w:r w:rsidR="00BF3CB4" w:rsidRPr="00B35E99">
        <w:rPr>
          <w:rFonts w:ascii="Times New Roman" w:hAnsi="Times New Roman" w:cs="Times New Roman"/>
          <w:sz w:val="20"/>
          <w:szCs w:val="20"/>
        </w:rPr>
        <w:t xml:space="preserve">. Purpose: </w:t>
      </w:r>
      <w:r w:rsidRPr="00B35E99">
        <w:rPr>
          <w:rFonts w:ascii="Times New Roman" w:hAnsi="Times New Roman" w:cs="Times New Roman"/>
          <w:sz w:val="20"/>
          <w:szCs w:val="20"/>
        </w:rPr>
        <w:t>Known classes plus benign.</w:t>
      </w:r>
      <w:r w:rsidR="00454511" w:rsidRPr="00B35E99">
        <w:rPr>
          <w:rFonts w:ascii="Times New Roman" w:hAnsi="Times New Roman" w:cs="Times New Roman"/>
          <w:sz w:val="20"/>
          <w:szCs w:val="20"/>
        </w:rPr>
        <w:t xml:space="preserve"> U</w:t>
      </w:r>
      <w:r w:rsidRPr="00B35E99">
        <w:rPr>
          <w:rFonts w:ascii="Times New Roman" w:hAnsi="Times New Roman" w:cs="Times New Roman"/>
          <w:sz w:val="20"/>
          <w:szCs w:val="20"/>
        </w:rPr>
        <w:t>sed for Layer 3 hyperparameter tuning and for setting the Layer 4 Autoencoder reconstruction-error threshold (95th percentile of benign validation reconstruction errors).</w:t>
      </w:r>
    </w:p>
    <w:p w14:paraId="17C65981" w14:textId="177656F7" w:rsidR="00D36A13" w:rsidRPr="00B35E99" w:rsidRDefault="00D36A13" w:rsidP="00D36A13">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6.5.</w:t>
      </w:r>
      <w:r w:rsidR="00E335CD" w:rsidRPr="00B35E99">
        <w:rPr>
          <w:rFonts w:ascii="Times New Roman" w:hAnsi="Times New Roman" w:cs="Times New Roman"/>
          <w:b/>
          <w:bCs/>
          <w:sz w:val="20"/>
          <w:szCs w:val="20"/>
        </w:rPr>
        <w:t>3</w:t>
      </w:r>
      <w:r w:rsidRPr="00B35E99">
        <w:rPr>
          <w:rFonts w:ascii="Times New Roman" w:hAnsi="Times New Roman" w:cs="Times New Roman"/>
          <w:b/>
          <w:bCs/>
          <w:sz w:val="20"/>
          <w:szCs w:val="20"/>
        </w:rPr>
        <w:t xml:space="preserve"> Test Set Partition</w:t>
      </w:r>
      <w:r w:rsidRPr="00B35E99">
        <w:rPr>
          <w:rFonts w:ascii="Times New Roman" w:hAnsi="Times New Roman" w:cs="Times New Roman"/>
          <w:sz w:val="20"/>
          <w:szCs w:val="20"/>
        </w:rPr>
        <w:t>— Proportion</w:t>
      </w:r>
      <w:r w:rsidR="00454511" w:rsidRPr="00B35E99">
        <w:rPr>
          <w:rFonts w:ascii="Times New Roman" w:hAnsi="Times New Roman" w:cs="Times New Roman"/>
          <w:sz w:val="20"/>
          <w:szCs w:val="20"/>
        </w:rPr>
        <w:t>:</w:t>
      </w:r>
      <w:r w:rsidRPr="00B35E99">
        <w:rPr>
          <w:rFonts w:ascii="Times New Roman" w:hAnsi="Times New Roman" w:cs="Times New Roman"/>
          <w:sz w:val="20"/>
          <w:szCs w:val="20"/>
        </w:rPr>
        <w:t xml:space="preserve"> 15%</w:t>
      </w:r>
      <w:r w:rsidR="00BF3CB4" w:rsidRPr="00B35E99">
        <w:rPr>
          <w:rFonts w:ascii="Times New Roman" w:hAnsi="Times New Roman" w:cs="Times New Roman"/>
          <w:sz w:val="20"/>
          <w:szCs w:val="20"/>
        </w:rPr>
        <w:t xml:space="preserve">. </w:t>
      </w:r>
      <w:r w:rsidR="007877F4" w:rsidRPr="00B35E99">
        <w:rPr>
          <w:rFonts w:ascii="Times New Roman" w:hAnsi="Times New Roman" w:cs="Times New Roman"/>
          <w:sz w:val="20"/>
          <w:szCs w:val="20"/>
        </w:rPr>
        <w:t>Test Set — Composition: 91,517 flows</w:t>
      </w:r>
      <w:r w:rsidR="00BF3CB4" w:rsidRPr="00B35E99">
        <w:rPr>
          <w:rFonts w:ascii="Times New Roman" w:hAnsi="Times New Roman" w:cs="Times New Roman"/>
          <w:sz w:val="20"/>
          <w:szCs w:val="20"/>
        </w:rPr>
        <w:t xml:space="preserve">. Purpose: </w:t>
      </w:r>
      <w:r w:rsidRPr="00B35E99">
        <w:rPr>
          <w:rFonts w:ascii="Times New Roman" w:hAnsi="Times New Roman" w:cs="Times New Roman"/>
          <w:sz w:val="20"/>
          <w:szCs w:val="20"/>
        </w:rPr>
        <w:t>Known classes plus benign. Used for reporting all Layer 3 supervised classification metrics and Layer 5 fusion metrics on known traffic.</w:t>
      </w:r>
    </w:p>
    <w:p w14:paraId="2DFB2EFD" w14:textId="0A97B343" w:rsidR="006312DA" w:rsidRPr="00B35E99" w:rsidRDefault="00D36A13" w:rsidP="00D36A13">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6.5.</w:t>
      </w:r>
      <w:r w:rsidR="00E335CD" w:rsidRPr="00B35E99">
        <w:rPr>
          <w:rFonts w:ascii="Times New Roman" w:hAnsi="Times New Roman" w:cs="Times New Roman"/>
          <w:b/>
          <w:bCs/>
          <w:sz w:val="20"/>
          <w:szCs w:val="20"/>
        </w:rPr>
        <w:t>4</w:t>
      </w:r>
      <w:r w:rsidRPr="00B35E99">
        <w:rPr>
          <w:rFonts w:ascii="Times New Roman" w:hAnsi="Times New Roman" w:cs="Times New Roman"/>
          <w:b/>
          <w:bCs/>
          <w:sz w:val="20"/>
          <w:szCs w:val="20"/>
        </w:rPr>
        <w:t xml:space="preserve"> U</w:t>
      </w:r>
      <w:r w:rsidR="00E335CD" w:rsidRPr="00B35E99">
        <w:rPr>
          <w:rFonts w:ascii="Times New Roman" w:hAnsi="Times New Roman" w:cs="Times New Roman"/>
          <w:b/>
          <w:bCs/>
          <w:sz w:val="20"/>
          <w:szCs w:val="20"/>
        </w:rPr>
        <w:t>nknown Holdout Partition</w:t>
      </w:r>
      <w:r w:rsidRPr="00B35E99">
        <w:rPr>
          <w:rFonts w:ascii="Times New Roman" w:hAnsi="Times New Roman" w:cs="Times New Roman"/>
          <w:sz w:val="20"/>
          <w:szCs w:val="20"/>
        </w:rPr>
        <w:t>—</w:t>
      </w:r>
      <w:r w:rsidR="00E335CD" w:rsidRPr="00B35E99">
        <w:rPr>
          <w:rFonts w:ascii="Times New Roman" w:hAnsi="Times New Roman" w:cs="Times New Roman"/>
          <w:sz w:val="20"/>
          <w:szCs w:val="20"/>
        </w:rPr>
        <w:t xml:space="preserve">  Proportion</w:t>
      </w:r>
      <w:r w:rsidR="00454511" w:rsidRPr="00B35E99">
        <w:rPr>
          <w:rFonts w:ascii="Times New Roman" w:hAnsi="Times New Roman" w:cs="Times New Roman"/>
          <w:sz w:val="20"/>
          <w:szCs w:val="20"/>
        </w:rPr>
        <w:t xml:space="preserve">: </w:t>
      </w:r>
      <w:r w:rsidRPr="00B35E99">
        <w:rPr>
          <w:rFonts w:ascii="Times New Roman" w:hAnsi="Times New Roman" w:cs="Times New Roman"/>
          <w:sz w:val="20"/>
          <w:szCs w:val="20"/>
        </w:rPr>
        <w:t>100% of held-out classes</w:t>
      </w:r>
      <w:r w:rsidR="00E335CD" w:rsidRPr="00B35E99">
        <w:rPr>
          <w:rFonts w:ascii="Times New Roman" w:hAnsi="Times New Roman" w:cs="Times New Roman"/>
          <w:sz w:val="20"/>
          <w:szCs w:val="20"/>
        </w:rPr>
        <w:t xml:space="preserve">. </w:t>
      </w:r>
      <w:r w:rsidR="00454511" w:rsidRPr="00B35E99">
        <w:rPr>
          <w:rFonts w:ascii="Times New Roman" w:hAnsi="Times New Roman" w:cs="Times New Roman"/>
          <w:sz w:val="20"/>
          <w:szCs w:val="20"/>
        </w:rPr>
        <w:t xml:space="preserve">Composition: </w:t>
      </w:r>
      <w:r w:rsidR="00946233" w:rsidRPr="00B35E99">
        <w:rPr>
          <w:rFonts w:ascii="Times New Roman" w:hAnsi="Times New Roman" w:cs="Times New Roman"/>
          <w:sz w:val="20"/>
          <w:szCs w:val="20"/>
        </w:rPr>
        <w:t>1,455</w:t>
      </w:r>
      <w:r w:rsidR="00454511" w:rsidRPr="00B35E99">
        <w:rPr>
          <w:rFonts w:ascii="Times New Roman" w:hAnsi="Times New Roman" w:cs="Times New Roman"/>
          <w:sz w:val="20"/>
          <w:szCs w:val="20"/>
        </w:rPr>
        <w:t>. Purpose: A</w:t>
      </w:r>
      <w:r w:rsidRPr="00B35E99">
        <w:rPr>
          <w:rFonts w:ascii="Times New Roman" w:hAnsi="Times New Roman" w:cs="Times New Roman"/>
          <w:sz w:val="20"/>
          <w:szCs w:val="20"/>
        </w:rPr>
        <w:t xml:space="preserve">ll </w:t>
      </w:r>
      <w:r w:rsidR="00454511" w:rsidRPr="00B35E99">
        <w:rPr>
          <w:rFonts w:ascii="Times New Roman" w:hAnsi="Times New Roman" w:cs="Times New Roman"/>
          <w:sz w:val="20"/>
          <w:szCs w:val="20"/>
        </w:rPr>
        <w:t>1,455</w:t>
      </w:r>
      <w:r w:rsidRPr="00B35E99">
        <w:rPr>
          <w:rFonts w:ascii="Times New Roman" w:hAnsi="Times New Roman" w:cs="Times New Roman"/>
          <w:sz w:val="20"/>
          <w:szCs w:val="20"/>
        </w:rPr>
        <w:t xml:space="preserve"> flows from the five excluded rare-attack classes (Section 6.3, Stage 4), combined with a stratified benign sample of similar size. Used exclusively for Layer 4 open-set TPR/FPR evaluation and Layer 5 fusion comparison under open-set conditions.</w:t>
      </w:r>
    </w:p>
    <w:p w14:paraId="05026A0D" w14:textId="3A6D36AF" w:rsidR="006778C1" w:rsidRPr="00B35E99" w:rsidRDefault="006778C1" w:rsidP="006778C1">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6.5.5 Stratification and Reproducibility</w:t>
      </w:r>
    </w:p>
    <w:p w14:paraId="2D2B3272" w14:textId="77777777" w:rsidR="00B33A71" w:rsidRPr="00B35E99" w:rsidRDefault="006778C1" w:rsidP="006778C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 70/15/15 split across training, validation, and test was performed using stratified random sampling on the class label, ensuring that each partition preserves the relative class distribution of the known-class portion of the dataset. </w:t>
      </w:r>
    </w:p>
    <w:p w14:paraId="48AB1FF5" w14:textId="07C86083" w:rsidR="006778C1" w:rsidRPr="00B35E99" w:rsidRDefault="006778C1" w:rsidP="006778C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 fixed random seed (42) was used throughout to guarantee reproducibility. The unknown holdout was constructed independently and is not part of the 70/15/15 split.</w:t>
      </w:r>
    </w:p>
    <w:p w14:paraId="67F5CC6C" w14:textId="69DEF264" w:rsidR="006778C1" w:rsidRPr="00B35E99" w:rsidRDefault="006778C1" w:rsidP="006778C1">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6.5.6 Development Sample for Notebook Iteration</w:t>
      </w:r>
    </w:p>
    <w:p w14:paraId="35CDE5DD" w14:textId="77777777" w:rsidR="006F7526" w:rsidRPr="00B35E99" w:rsidRDefault="002C0CE5" w:rsidP="006778C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An additional small partition (the development sample, consisting of 50,000 flows drawn via stratified sampling from the training set) was created to enable rapid notebook development on free Colab without consuming Colab Pro compute resources. </w:t>
      </w:r>
    </w:p>
    <w:p w14:paraId="2D44D7C8" w14:textId="2C2F8354" w:rsidR="002C0CE5" w:rsidRPr="00B35E99" w:rsidRDefault="002C0CE5" w:rsidP="006778C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development sample was not used for any reported results; all metrics in Section 7 were computed on the full training, validation, test, and unknown holdout partitions.</w:t>
      </w:r>
    </w:p>
    <w:p w14:paraId="3ED4AA3F" w14:textId="5B400B91" w:rsidR="002C0CE5" w:rsidRPr="00B35E99" w:rsidRDefault="002C0CE5" w:rsidP="006778C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All datasets persisted in Parquet format to optimize storage efficiency and loading performance during model training. The StandardScaler fitted on the training data was serialized (scaler.pkl) and reused for all inference stages.</w:t>
      </w:r>
    </w:p>
    <w:p w14:paraId="3EA7D73E" w14:textId="33783B6E" w:rsidR="002C0CE5" w:rsidRPr="00B35E99" w:rsidRDefault="002C0CE5" w:rsidP="006778C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approach ensured efficient experimentation while maintaining full reproducibility and consistency across training and inference workflows.</w:t>
      </w:r>
    </w:p>
    <w:p w14:paraId="45EF9947" w14:textId="139E66A6" w:rsidR="00937213" w:rsidRPr="00B35E99" w:rsidRDefault="006778C1" w:rsidP="006778C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6.5.7 Data Splitting Diagram</w:t>
      </w:r>
      <w:r w:rsidR="00937213" w:rsidRPr="00B35E99">
        <w:rPr>
          <w:rFonts w:ascii="Times New Roman" w:hAnsi="Times New Roman" w:cs="Times New Roman"/>
          <w:sz w:val="20"/>
          <w:szCs w:val="20"/>
        </w:rPr>
        <w:t xml:space="preserve"> </w:t>
      </w:r>
    </w:p>
    <w:p w14:paraId="142B664C" w14:textId="5E822ACA" w:rsidR="006778C1" w:rsidRPr="00B35E99" w:rsidRDefault="002C0CE5" w:rsidP="006778C1">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sz w:val="20"/>
          <w:szCs w:val="20"/>
        </w:rPr>
        <w:t>As shown in Fig. 2, the diagram illustrates the data processing and partitioning workflow, including the transformation from raw merged CSV files to the cleaned dataset, followed by separation into known/benign traffic and unknown holdout sets, and the stratified 70/15/15 split applied to the known/benign subset.</w:t>
      </w:r>
    </w:p>
    <w:p w14:paraId="438BCCF7" w14:textId="2E18A8CD" w:rsidR="005B2DF0" w:rsidRPr="00B35E99" w:rsidRDefault="005B2DF0" w:rsidP="006778C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noProof/>
          <w:sz w:val="20"/>
          <w:szCs w:val="20"/>
        </w:rPr>
        <w:lastRenderedPageBreak/>
        <w:drawing>
          <wp:inline distT="0" distB="0" distL="0" distR="0" wp14:anchorId="03108BC8" wp14:editId="785FD9A6">
            <wp:extent cx="2857500" cy="1929130"/>
            <wp:effectExtent l="0" t="0" r="0" b="0"/>
            <wp:docPr id="79489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99327" name=""/>
                    <pic:cNvPicPr/>
                  </pic:nvPicPr>
                  <pic:blipFill>
                    <a:blip r:embed="rId12"/>
                    <a:stretch>
                      <a:fillRect/>
                    </a:stretch>
                  </pic:blipFill>
                  <pic:spPr>
                    <a:xfrm>
                      <a:off x="0" y="0"/>
                      <a:ext cx="2857500" cy="1929130"/>
                    </a:xfrm>
                    <a:prstGeom prst="rect">
                      <a:avLst/>
                    </a:prstGeom>
                  </pic:spPr>
                </pic:pic>
              </a:graphicData>
            </a:graphic>
          </wp:inline>
        </w:drawing>
      </w:r>
    </w:p>
    <w:p w14:paraId="61ACFF11" w14:textId="34BAEFDE" w:rsidR="00C346B1" w:rsidRPr="00B35E99" w:rsidRDefault="00C346B1" w:rsidP="0067239A">
      <w:pPr>
        <w:spacing w:before="120" w:after="120" w:line="240" w:lineRule="auto"/>
        <w:ind w:left="360"/>
        <w:jc w:val="center"/>
        <w:rPr>
          <w:rFonts w:ascii="Times New Roman" w:hAnsi="Times New Roman" w:cs="Times New Roman"/>
          <w:sz w:val="20"/>
          <w:szCs w:val="20"/>
        </w:rPr>
      </w:pPr>
      <w:r w:rsidRPr="00B35E99">
        <w:rPr>
          <w:rFonts w:ascii="Times New Roman" w:hAnsi="Times New Roman" w:cs="Times New Roman"/>
          <w:b/>
          <w:bCs/>
          <w:sz w:val="20"/>
          <w:szCs w:val="20"/>
        </w:rPr>
        <w:t>Fig</w:t>
      </w:r>
      <w:r w:rsidR="000D1471" w:rsidRPr="00B35E99">
        <w:rPr>
          <w:rFonts w:ascii="Times New Roman" w:hAnsi="Times New Roman" w:cs="Times New Roman"/>
          <w:b/>
          <w:bCs/>
          <w:sz w:val="20"/>
          <w:szCs w:val="20"/>
        </w:rPr>
        <w:t>.</w:t>
      </w:r>
      <w:r w:rsidRPr="00B35E99">
        <w:rPr>
          <w:rFonts w:ascii="Times New Roman" w:hAnsi="Times New Roman" w:cs="Times New Roman"/>
          <w:b/>
          <w:bCs/>
          <w:sz w:val="20"/>
          <w:szCs w:val="20"/>
        </w:rPr>
        <w:t xml:space="preserve"> 2</w:t>
      </w:r>
      <w:r w:rsidR="000D1471" w:rsidRPr="00B35E99">
        <w:rPr>
          <w:rFonts w:ascii="Times New Roman" w:hAnsi="Times New Roman" w:cs="Times New Roman"/>
          <w:b/>
          <w:bCs/>
          <w:sz w:val="20"/>
          <w:szCs w:val="20"/>
        </w:rPr>
        <w:t xml:space="preserve"> — </w:t>
      </w:r>
      <w:r w:rsidRPr="00B35E99">
        <w:rPr>
          <w:rFonts w:ascii="Times New Roman" w:hAnsi="Times New Roman" w:cs="Times New Roman"/>
          <w:b/>
          <w:bCs/>
          <w:sz w:val="20"/>
          <w:szCs w:val="20"/>
        </w:rPr>
        <w:t xml:space="preserve"> Block </w:t>
      </w:r>
      <w:r w:rsidR="003833C7" w:rsidRPr="00B35E99">
        <w:rPr>
          <w:rFonts w:ascii="Times New Roman" w:hAnsi="Times New Roman" w:cs="Times New Roman"/>
          <w:b/>
          <w:bCs/>
          <w:sz w:val="20"/>
          <w:szCs w:val="20"/>
        </w:rPr>
        <w:t>d</w:t>
      </w:r>
      <w:r w:rsidRPr="00B35E99">
        <w:rPr>
          <w:rFonts w:ascii="Times New Roman" w:hAnsi="Times New Roman" w:cs="Times New Roman"/>
          <w:b/>
          <w:bCs/>
          <w:sz w:val="20"/>
          <w:szCs w:val="20"/>
        </w:rPr>
        <w:t>iagram</w:t>
      </w:r>
    </w:p>
    <w:p w14:paraId="4A6CDDA3" w14:textId="7AB38100" w:rsidR="006312DA" w:rsidRPr="00B35E99" w:rsidRDefault="002C0CE5" w:rsidP="006778C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data preprocessing and partitioning pipeline illustrates transformation from raw merged CSV files to the cleaned dataset, followed by separation into known/benign traffic and unknown holdout sets, and stratified 70/15/15 splitting of the known/benign subset.</w:t>
      </w:r>
    </w:p>
    <w:p w14:paraId="267A1AF8" w14:textId="3D9CC66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6.6 Feature Engineering</w:t>
      </w:r>
    </w:p>
    <w:p w14:paraId="222147CE" w14:textId="14BB9CC8" w:rsidR="00B84CF0" w:rsidRPr="00B35E99" w:rsidRDefault="00B84CF0" w:rsidP="00B84CF0">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Feature engineering focused on extracting flow-based statistical and behavioral attributes from network traffic. Key features included:</w:t>
      </w:r>
    </w:p>
    <w:p w14:paraId="71CC7B48" w14:textId="77777777" w:rsidR="00B84CF0" w:rsidRPr="00B35E99" w:rsidRDefault="00B84CF0">
      <w:pPr>
        <w:numPr>
          <w:ilvl w:val="0"/>
          <w:numId w:val="2"/>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Packet size distributions </w:t>
      </w:r>
    </w:p>
    <w:p w14:paraId="4CA26401" w14:textId="77777777" w:rsidR="00B84CF0" w:rsidRPr="00B35E99" w:rsidRDefault="00B84CF0">
      <w:pPr>
        <w:numPr>
          <w:ilvl w:val="0"/>
          <w:numId w:val="2"/>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Flow duration </w:t>
      </w:r>
    </w:p>
    <w:p w14:paraId="0CE3551B" w14:textId="77777777" w:rsidR="00B84CF0" w:rsidRPr="00B35E99" w:rsidRDefault="00B84CF0">
      <w:pPr>
        <w:numPr>
          <w:ilvl w:val="0"/>
          <w:numId w:val="2"/>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Inter-arrival times </w:t>
      </w:r>
    </w:p>
    <w:p w14:paraId="08449F04" w14:textId="77777777" w:rsidR="00B84CF0" w:rsidRPr="00B35E99" w:rsidRDefault="00B84CF0">
      <w:pPr>
        <w:numPr>
          <w:ilvl w:val="0"/>
          <w:numId w:val="2"/>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Protocol usage patterns </w:t>
      </w:r>
    </w:p>
    <w:p w14:paraId="4B950464" w14:textId="77777777" w:rsidR="00B84CF0" w:rsidRPr="00B35E99" w:rsidRDefault="00B84CF0">
      <w:pPr>
        <w:numPr>
          <w:ilvl w:val="0"/>
          <w:numId w:val="2"/>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Communication frequency and periodicity </w:t>
      </w:r>
    </w:p>
    <w:p w14:paraId="2ED6430D" w14:textId="53741C21" w:rsidR="00B84CF0" w:rsidRPr="00B35E99" w:rsidRDefault="00B84CF0" w:rsidP="00B84CF0">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These features are effective for IoT </w:t>
      </w:r>
      <w:r w:rsidR="00E573DA" w:rsidRPr="00B35E99">
        <w:rPr>
          <w:rFonts w:ascii="Times New Roman" w:hAnsi="Times New Roman" w:cs="Times New Roman"/>
          <w:sz w:val="20"/>
          <w:szCs w:val="20"/>
        </w:rPr>
        <w:t>traffic behavior classification</w:t>
      </w:r>
      <w:r w:rsidR="008B5D8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"/>
          <w:id w:val="-1485856450"/>
          <w:placeholder>
            <w:docPart w:val="DefaultPlaceholder_-1854013440"/>
          </w:placeholder>
        </w:sdtPr>
        <w:sdtContent>
          <w:r w:rsidR="004A5225" w:rsidRPr="00B35E99">
            <w:rPr>
              <w:rFonts w:ascii="Times New Roman" w:hAnsi="Times New Roman" w:cs="Times New Roman"/>
              <w:color w:val="000000"/>
              <w:sz w:val="20"/>
              <w:szCs w:val="20"/>
            </w:rPr>
            <w:t>[2], [10]</w:t>
          </w:r>
        </w:sdtContent>
      </w:sdt>
      <w:r w:rsidRPr="00B35E99">
        <w:rPr>
          <w:rFonts w:ascii="Times New Roman" w:hAnsi="Times New Roman" w:cs="Times New Roman"/>
          <w:sz w:val="20"/>
          <w:szCs w:val="20"/>
        </w:rPr>
        <w:t>, particularly in encrypted traffic scenarios where payload inspection is not possible</w:t>
      </w:r>
    </w:p>
    <w:p w14:paraId="5AB11652"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6.7 Model Implementation</w:t>
      </w:r>
    </w:p>
    <w:p w14:paraId="67C14F93" w14:textId="657A771F" w:rsidR="000A0501" w:rsidRPr="00B35E99" w:rsidRDefault="000A0501" w:rsidP="000A050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framework incorporated both supervised and unsupervised models aligned with the architecture layers.</w:t>
      </w:r>
      <w:r w:rsidR="00547806" w:rsidRPr="00B35E99">
        <w:rPr>
          <w:rFonts w:ascii="Times New Roman" w:hAnsi="Times New Roman" w:cs="Times New Roman"/>
          <w:sz w:val="20"/>
          <w:szCs w:val="20"/>
        </w:rPr>
        <w:t xml:space="preserve">  All model implementations were executed within a unified Colab-based notebook environment to ensure consistency, reproducibility, and alignment across experimental layers.</w:t>
      </w:r>
    </w:p>
    <w:p w14:paraId="7E16967C" w14:textId="09E5650B" w:rsidR="000A0501" w:rsidRPr="00B35E99" w:rsidRDefault="00450614" w:rsidP="000A0501">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6.7.1 </w:t>
      </w:r>
      <w:r w:rsidR="000A0501" w:rsidRPr="00B35E99">
        <w:rPr>
          <w:rFonts w:ascii="Times New Roman" w:hAnsi="Times New Roman" w:cs="Times New Roman"/>
          <w:b/>
          <w:bCs/>
          <w:sz w:val="20"/>
          <w:szCs w:val="20"/>
        </w:rPr>
        <w:t xml:space="preserve">Supervised Models (Layer 3 – </w:t>
      </w:r>
      <w:r w:rsidR="00714AA2" w:rsidRPr="00B35E99">
        <w:rPr>
          <w:rFonts w:ascii="Times New Roman" w:hAnsi="Times New Roman" w:cs="Times New Roman"/>
          <w:b/>
          <w:bCs/>
          <w:sz w:val="20"/>
          <w:szCs w:val="20"/>
        </w:rPr>
        <w:t>Traffic Fingerprinting</w:t>
      </w:r>
      <w:r w:rsidR="000A0501" w:rsidRPr="00B35E99">
        <w:rPr>
          <w:rFonts w:ascii="Times New Roman" w:hAnsi="Times New Roman" w:cs="Times New Roman"/>
          <w:b/>
          <w:bCs/>
          <w:sz w:val="20"/>
          <w:szCs w:val="20"/>
        </w:rPr>
        <w:t>)</w:t>
      </w:r>
      <w:r w:rsidRPr="00B35E99">
        <w:rPr>
          <w:rFonts w:ascii="Times New Roman" w:hAnsi="Times New Roman" w:cs="Times New Roman"/>
          <w:b/>
          <w:bCs/>
          <w:sz w:val="20"/>
          <w:szCs w:val="20"/>
        </w:rPr>
        <w:t>:</w:t>
      </w:r>
    </w:p>
    <w:p w14:paraId="43981C51" w14:textId="77777777" w:rsidR="000A0501" w:rsidRPr="00B35E99" w:rsidRDefault="000A0501">
      <w:pPr>
        <w:numPr>
          <w:ilvl w:val="0"/>
          <w:numId w:val="3"/>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Random Forest:</w:t>
      </w:r>
      <w:r w:rsidRPr="00B35E99">
        <w:rPr>
          <w:rFonts w:ascii="Times New Roman" w:hAnsi="Times New Roman" w:cs="Times New Roman"/>
          <w:sz w:val="20"/>
          <w:szCs w:val="20"/>
        </w:rPr>
        <w:t xml:space="preserve"> Used as a baseline classifier due to its robustness and interpretability </w:t>
      </w:r>
    </w:p>
    <w:p w14:paraId="69FAC4C0" w14:textId="6B0DAD03" w:rsidR="008C56C4" w:rsidRPr="00B35E99" w:rsidRDefault="000A0501">
      <w:pPr>
        <w:numPr>
          <w:ilvl w:val="0"/>
          <w:numId w:val="3"/>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XGBoost:</w:t>
      </w:r>
      <w:r w:rsidRPr="00B35E99">
        <w:rPr>
          <w:rFonts w:ascii="Times New Roman" w:hAnsi="Times New Roman" w:cs="Times New Roman"/>
          <w:sz w:val="20"/>
          <w:szCs w:val="20"/>
        </w:rPr>
        <w:t xml:space="preserve"> Implemented for improved performance and handling of complex feature interactions</w:t>
      </w:r>
      <w:r w:rsidR="008C56C4" w:rsidRPr="00B35E99">
        <w:rPr>
          <w:rFonts w:ascii="Times New Roman" w:hAnsi="Times New Roman" w:cs="Times New Roman"/>
          <w:sz w:val="20"/>
          <w:szCs w:val="20"/>
        </w:rPr>
        <w:t>.</w:t>
      </w:r>
    </w:p>
    <w:p w14:paraId="64018462" w14:textId="4F878668" w:rsidR="000A0501" w:rsidRPr="00B35E99" w:rsidRDefault="000A0501">
      <w:pPr>
        <w:numPr>
          <w:ilvl w:val="0"/>
          <w:numId w:val="3"/>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Convolutional Neural Networks (CNN):</w:t>
      </w:r>
      <w:r w:rsidRPr="00B35E99">
        <w:rPr>
          <w:rFonts w:ascii="Times New Roman" w:hAnsi="Times New Roman" w:cs="Times New Roman"/>
          <w:sz w:val="20"/>
          <w:szCs w:val="20"/>
        </w:rPr>
        <w:t xml:space="preserve"> </w:t>
      </w:r>
      <w:r w:rsidR="00946233" w:rsidRPr="00B35E99">
        <w:rPr>
          <w:rFonts w:ascii="Times New Roman" w:hAnsi="Times New Roman" w:cs="Times New Roman"/>
          <w:sz w:val="20"/>
          <w:szCs w:val="20"/>
        </w:rPr>
        <w:t>Networks were considered in the initial framework design</w:t>
      </w:r>
      <w:r w:rsidR="002B020C" w:rsidRPr="00B35E99">
        <w:rPr>
          <w:rFonts w:ascii="Times New Roman" w:hAnsi="Times New Roman" w:cs="Times New Roman"/>
          <w:sz w:val="20"/>
          <w:szCs w:val="20"/>
        </w:rPr>
        <w:t>.</w:t>
      </w:r>
      <w:r w:rsidR="008C56C4" w:rsidRPr="00B35E99">
        <w:rPr>
          <w:rFonts w:ascii="Times New Roman" w:hAnsi="Times New Roman" w:cs="Times New Roman"/>
          <w:sz w:val="20"/>
          <w:szCs w:val="20"/>
        </w:rPr>
        <w:t xml:space="preserve"> However, due to computational and time constraints, CNN-based models were not included in the final experimental evaluation</w:t>
      </w:r>
      <w:r w:rsidRPr="00B35E99">
        <w:rPr>
          <w:rFonts w:ascii="Times New Roman" w:hAnsi="Times New Roman" w:cs="Times New Roman"/>
          <w:sz w:val="20"/>
          <w:szCs w:val="20"/>
        </w:rPr>
        <w:t>.</w:t>
      </w:r>
    </w:p>
    <w:p w14:paraId="73F88F60" w14:textId="0240C580" w:rsidR="000A0501" w:rsidRPr="00B35E99" w:rsidRDefault="00450614" w:rsidP="000A050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 xml:space="preserve">6.7.2 </w:t>
      </w:r>
      <w:r w:rsidR="000A0501" w:rsidRPr="00B35E99">
        <w:rPr>
          <w:rFonts w:ascii="Times New Roman" w:hAnsi="Times New Roman" w:cs="Times New Roman"/>
          <w:b/>
          <w:bCs/>
          <w:sz w:val="20"/>
          <w:szCs w:val="20"/>
        </w:rPr>
        <w:t>Unsupervised Models (Layer 4</w:t>
      </w:r>
      <w:r w:rsidR="00A16F5D" w:rsidRPr="00B35E99">
        <w:rPr>
          <w:rFonts w:ascii="Times New Roman" w:hAnsi="Times New Roman" w:cs="Times New Roman"/>
          <w:b/>
          <w:bCs/>
          <w:sz w:val="20"/>
          <w:szCs w:val="20"/>
        </w:rPr>
        <w:t xml:space="preserve"> – </w:t>
      </w:r>
      <w:r w:rsidR="00E573DA" w:rsidRPr="00B35E99">
        <w:rPr>
          <w:rFonts w:ascii="Times New Roman" w:hAnsi="Times New Roman" w:cs="Times New Roman"/>
          <w:b/>
          <w:bCs/>
          <w:sz w:val="20"/>
          <w:szCs w:val="20"/>
        </w:rPr>
        <w:t>Rogue traffic detection</w:t>
      </w:r>
      <w:r w:rsidR="000A0501" w:rsidRPr="00B35E99">
        <w:rPr>
          <w:rFonts w:ascii="Times New Roman" w:hAnsi="Times New Roman" w:cs="Times New Roman"/>
          <w:b/>
          <w:bCs/>
          <w:sz w:val="20"/>
          <w:szCs w:val="20"/>
        </w:rPr>
        <w:t>)</w:t>
      </w:r>
      <w:r w:rsidRPr="00B35E99">
        <w:rPr>
          <w:rFonts w:ascii="Times New Roman" w:hAnsi="Times New Roman" w:cs="Times New Roman"/>
          <w:b/>
          <w:bCs/>
          <w:sz w:val="20"/>
          <w:szCs w:val="20"/>
        </w:rPr>
        <w:t xml:space="preserve">: </w:t>
      </w:r>
      <w:r w:rsidR="000A0501" w:rsidRPr="00B35E99">
        <w:rPr>
          <w:rFonts w:ascii="Times New Roman" w:hAnsi="Times New Roman" w:cs="Times New Roman"/>
          <w:sz w:val="20"/>
          <w:szCs w:val="20"/>
        </w:rPr>
        <w:t xml:space="preserve">Unsupervised techniques were used to </w:t>
      </w:r>
      <w:r w:rsidR="00E33BA9" w:rsidRPr="00B35E99">
        <w:rPr>
          <w:rFonts w:ascii="Times New Roman" w:hAnsi="Times New Roman" w:cs="Times New Roman"/>
          <w:sz w:val="20"/>
          <w:szCs w:val="20"/>
        </w:rPr>
        <w:t>detect anomalous or previously unseen traffic patterns</w:t>
      </w:r>
      <w:r w:rsidR="000A0501" w:rsidRPr="00B35E99">
        <w:rPr>
          <w:rFonts w:ascii="Times New Roman" w:hAnsi="Times New Roman" w:cs="Times New Roman"/>
          <w:sz w:val="20"/>
          <w:szCs w:val="20"/>
        </w:rPr>
        <w:t>:</w:t>
      </w:r>
    </w:p>
    <w:p w14:paraId="21A15C39" w14:textId="010F9869" w:rsidR="000A0501" w:rsidRPr="00B35E99" w:rsidRDefault="000A0501">
      <w:pPr>
        <w:numPr>
          <w:ilvl w:val="0"/>
          <w:numId w:val="4"/>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K-Means Clustering:</w:t>
      </w:r>
      <w:r w:rsidRPr="00B35E99">
        <w:rPr>
          <w:rFonts w:ascii="Times New Roman" w:hAnsi="Times New Roman" w:cs="Times New Roman"/>
          <w:sz w:val="20"/>
          <w:szCs w:val="20"/>
        </w:rPr>
        <w:t xml:space="preserve"> Groups traffic patterns into clusters representing normal behavior</w:t>
      </w:r>
      <w:r w:rsidR="008B5D85" w:rsidRPr="00B35E99">
        <w:rPr>
          <w:rFonts w:ascii="Times New Roman" w:hAnsi="Times New Roman" w:cs="Times New Roman"/>
          <w:sz w:val="20"/>
          <w:szCs w:val="20"/>
        </w:rPr>
        <w:t>.</w:t>
      </w:r>
      <w:r w:rsidRPr="00B35E99">
        <w:rPr>
          <w:rFonts w:ascii="Times New Roman" w:hAnsi="Times New Roman" w:cs="Times New Roman"/>
          <w:sz w:val="20"/>
          <w:szCs w:val="20"/>
        </w:rPr>
        <w:t xml:space="preserve"> </w:t>
      </w:r>
    </w:p>
    <w:p w14:paraId="465BC468" w14:textId="5A73FE23" w:rsidR="000A0501" w:rsidRPr="00B35E99" w:rsidRDefault="000A0501">
      <w:pPr>
        <w:numPr>
          <w:ilvl w:val="0"/>
          <w:numId w:val="4"/>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DBSCAN:</w:t>
      </w:r>
      <w:r w:rsidRPr="00B35E99">
        <w:rPr>
          <w:rFonts w:ascii="Times New Roman" w:hAnsi="Times New Roman" w:cs="Times New Roman"/>
          <w:sz w:val="20"/>
          <w:szCs w:val="20"/>
        </w:rPr>
        <w:t xml:space="preserve"> Identifies density-based anomalies without requiring predefined cluster counts</w:t>
      </w:r>
      <w:r w:rsidR="008B5D8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"/>
          <w:id w:val="679778770"/>
          <w:placeholder>
            <w:docPart w:val="DefaultPlaceholder_-1854013440"/>
          </w:placeholder>
        </w:sdtPr>
        <w:sdtContent>
          <w:r w:rsidR="004A5225" w:rsidRPr="00B35E99">
            <w:rPr>
              <w:rFonts w:ascii="Times New Roman" w:hAnsi="Times New Roman" w:cs="Times New Roman"/>
              <w:color w:val="000000"/>
              <w:sz w:val="20"/>
              <w:szCs w:val="20"/>
            </w:rPr>
            <w:t>[11]</w:t>
          </w:r>
        </w:sdtContent>
      </w:sdt>
      <w:r w:rsidR="008B5D85" w:rsidRPr="00B35E99">
        <w:rPr>
          <w:rFonts w:ascii="Times New Roman" w:hAnsi="Times New Roman" w:cs="Times New Roman"/>
          <w:sz w:val="20"/>
          <w:szCs w:val="20"/>
        </w:rPr>
        <w:t>.</w:t>
      </w:r>
      <w:r w:rsidRPr="00B35E99">
        <w:rPr>
          <w:rFonts w:ascii="Times New Roman" w:hAnsi="Times New Roman" w:cs="Times New Roman"/>
          <w:sz w:val="20"/>
          <w:szCs w:val="20"/>
        </w:rPr>
        <w:t xml:space="preserve"> </w:t>
      </w:r>
    </w:p>
    <w:p w14:paraId="498AB17B" w14:textId="3F0B5F76" w:rsidR="000A0501" w:rsidRPr="00B35E99" w:rsidRDefault="000A0501">
      <w:pPr>
        <w:numPr>
          <w:ilvl w:val="0"/>
          <w:numId w:val="4"/>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Autoencoders:</w:t>
      </w:r>
      <w:r w:rsidRPr="00B35E99">
        <w:rPr>
          <w:rFonts w:ascii="Times New Roman" w:hAnsi="Times New Roman" w:cs="Times New Roman"/>
          <w:sz w:val="20"/>
          <w:szCs w:val="20"/>
        </w:rPr>
        <w:t xml:space="preserve"> Learn compressed representations of normal traffic and detect anomalies via reconstruction error</w:t>
      </w:r>
      <w:r w:rsidR="008B5D8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
          <w:id w:val="1691479921"/>
          <w:placeholder>
            <w:docPart w:val="DefaultPlaceholder_-1854013440"/>
          </w:placeholder>
        </w:sdtPr>
        <w:sdtContent>
          <w:r w:rsidR="004A5225" w:rsidRPr="00B35E99">
            <w:rPr>
              <w:rFonts w:ascii="Times New Roman" w:hAnsi="Times New Roman" w:cs="Times New Roman"/>
              <w:color w:val="000000"/>
              <w:sz w:val="20"/>
              <w:szCs w:val="20"/>
            </w:rPr>
            <w:t>[9]</w:t>
          </w:r>
        </w:sdtContent>
      </w:sdt>
      <w:r w:rsidR="008B5D85" w:rsidRPr="00B35E99">
        <w:rPr>
          <w:rFonts w:ascii="Times New Roman" w:hAnsi="Times New Roman" w:cs="Times New Roman"/>
          <w:sz w:val="20"/>
          <w:szCs w:val="20"/>
        </w:rPr>
        <w:t>.</w:t>
      </w:r>
      <w:r w:rsidRPr="00B35E99">
        <w:rPr>
          <w:rFonts w:ascii="Times New Roman" w:hAnsi="Times New Roman" w:cs="Times New Roman"/>
          <w:sz w:val="20"/>
          <w:szCs w:val="20"/>
        </w:rPr>
        <w:t xml:space="preserve"> </w:t>
      </w:r>
    </w:p>
    <w:p w14:paraId="68C7A482" w14:textId="43F55F9F" w:rsidR="000A0501" w:rsidRPr="00B35E99" w:rsidRDefault="000A0501" w:rsidP="000A050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Autoencoder-based approaches, such as those inspired by the Kitsune framework, enable high-accuracy anomaly detection in IoT environments</w:t>
      </w:r>
      <w:r w:rsidR="008B5D8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
          <w:id w:val="-1489325011"/>
          <w:placeholder>
            <w:docPart w:val="DefaultPlaceholder_-1854013440"/>
          </w:placeholder>
        </w:sdtPr>
        <w:sdtContent>
          <w:r w:rsidR="004A5225" w:rsidRPr="00B35E99">
            <w:rPr>
              <w:rFonts w:ascii="Times New Roman" w:hAnsi="Times New Roman" w:cs="Times New Roman"/>
              <w:color w:val="000000"/>
              <w:sz w:val="20"/>
              <w:szCs w:val="20"/>
            </w:rPr>
            <w:t>[9]</w:t>
          </w:r>
        </w:sdtContent>
      </w:sdt>
      <w:r w:rsidR="006E70FB" w:rsidRPr="00B35E99">
        <w:rPr>
          <w:rFonts w:ascii="Times New Roman" w:hAnsi="Times New Roman" w:cs="Times New Roman"/>
          <w:sz w:val="20"/>
          <w:szCs w:val="20"/>
        </w:rPr>
        <w:t>.</w:t>
      </w:r>
    </w:p>
    <w:p w14:paraId="3B163B2B"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6.8 Evaluation Metrics </w:t>
      </w:r>
    </w:p>
    <w:p w14:paraId="0B57C387" w14:textId="69512D0E" w:rsidR="008B497B" w:rsidRPr="00B35E99" w:rsidRDefault="00324DAF" w:rsidP="008B497B">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The framework was evaluated using both supervised classification and unsupervised anomaly detection metrics to assess performance under closed-set and open-set conditions.</w:t>
      </w:r>
    </w:p>
    <w:p w14:paraId="098C6E04" w14:textId="77777777" w:rsidR="008B497B" w:rsidRPr="00B35E99" w:rsidRDefault="008B497B" w:rsidP="008B497B">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For supervised classification (Layer 3), standard metrics were employed, including Accuracy, Precision, Recall, F1-score, and Receiver Operating Characteristic Area Under the Curve (ROC-AUC). These metrics evaluate the model’s ability to correctly classify known traffic classes.</w:t>
      </w:r>
    </w:p>
    <w:p w14:paraId="29BF33DD" w14:textId="77777777" w:rsidR="008B497B" w:rsidRPr="00B35E99" w:rsidRDefault="008B497B" w:rsidP="008B497B">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For anomaly detection (Layer 4), performance was assessed using True Positive Rate (TPR) and False Positive Rate (FPR), focusing on the detection of previously unseen traffic patterns. The anomaly detection threshold was fixed at the 95th percentile of reconstruction error computed from benign validation data to ensure methodological consistency and prevent post-hoc bias.</w:t>
      </w:r>
    </w:p>
    <w:p w14:paraId="479D5FDA" w14:textId="6CAAA123" w:rsidR="008B497B" w:rsidRPr="00B35E99" w:rsidRDefault="008B497B" w:rsidP="008B497B">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The decision fusion mechanism (Layer 5) combines normalized supervised confidence scores with anomaly detection outputs to generate a unified risk score. This approach is inspired by ensemble-based intrusion detection systems, </w:t>
      </w:r>
      <w:r w:rsidR="00324DAF" w:rsidRPr="00B35E99">
        <w:rPr>
          <w:rFonts w:ascii="Times New Roman" w:hAnsi="Times New Roman" w:cs="Times New Roman"/>
          <w:sz w:val="20"/>
          <w:szCs w:val="20"/>
        </w:rPr>
        <w:t>where integrating complementary models is intended to improve robustness under uncertain and open-set conditions.</w:t>
      </w:r>
    </w:p>
    <w:p w14:paraId="1B4E4E38" w14:textId="071CCE46" w:rsidR="008B497B" w:rsidRPr="00B35E99" w:rsidRDefault="008B497B" w:rsidP="008B497B">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Overall, this evaluation strategy enables a balanced assessment of classification accuracy for known traffic and detection capability for unknown traffic, ensuring alignment with real-world IoT security requirements. Additionally, confusion matrices were used to analyze classification performance across individual traffic classes.</w:t>
      </w:r>
    </w:p>
    <w:p w14:paraId="2B58B859" w14:textId="1B8D6AFE" w:rsidR="00A16F5D" w:rsidRPr="00B35E99" w:rsidRDefault="008B497B" w:rsidP="008B497B">
      <w:pPr>
        <w:spacing w:after="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 </w:t>
      </w:r>
      <w:r w:rsidR="00B94622" w:rsidRPr="00B35E99">
        <w:rPr>
          <w:rFonts w:ascii="Times New Roman" w:hAnsi="Times New Roman" w:cs="Times New Roman"/>
          <w:b/>
          <w:bCs/>
          <w:sz w:val="20"/>
          <w:szCs w:val="20"/>
        </w:rPr>
        <w:t xml:space="preserve">6.8.1 </w:t>
      </w:r>
      <w:r w:rsidR="00A16F5D" w:rsidRPr="00B35E99">
        <w:rPr>
          <w:rFonts w:ascii="Times New Roman" w:hAnsi="Times New Roman" w:cs="Times New Roman"/>
          <w:b/>
          <w:bCs/>
          <w:sz w:val="20"/>
          <w:szCs w:val="20"/>
        </w:rPr>
        <w:t>Supervised Evaluation (Layer 3):</w:t>
      </w:r>
    </w:p>
    <w:p w14:paraId="05A4EC27" w14:textId="018AF475" w:rsidR="00A16F5D" w:rsidRPr="00B35E99" w:rsidRDefault="00A16F5D">
      <w:pPr>
        <w:numPr>
          <w:ilvl w:val="0"/>
          <w:numId w:val="5"/>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Accuracy </w:t>
      </w:r>
      <w:r w:rsidRPr="00B35E99">
        <w:rPr>
          <w:rFonts w:ascii="Times New Roman" w:hAnsi="Times New Roman" w:cs="Times New Roman"/>
          <w:sz w:val="20"/>
          <w:szCs w:val="20"/>
        </w:rPr>
        <w:tab/>
      </w:r>
    </w:p>
    <w:p w14:paraId="23044207" w14:textId="4AD0EF6B" w:rsidR="00A16F5D" w:rsidRPr="00B35E99" w:rsidRDefault="00A16F5D">
      <w:pPr>
        <w:numPr>
          <w:ilvl w:val="0"/>
          <w:numId w:val="5"/>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Precision </w:t>
      </w:r>
      <w:r w:rsidRPr="00B35E99">
        <w:rPr>
          <w:rFonts w:ascii="Times New Roman" w:hAnsi="Times New Roman" w:cs="Times New Roman"/>
          <w:sz w:val="20"/>
          <w:szCs w:val="20"/>
        </w:rPr>
        <w:tab/>
      </w:r>
    </w:p>
    <w:p w14:paraId="5B8F98A0" w14:textId="0C912C41" w:rsidR="00A16F5D" w:rsidRPr="00B35E99" w:rsidRDefault="00A16F5D">
      <w:pPr>
        <w:numPr>
          <w:ilvl w:val="0"/>
          <w:numId w:val="5"/>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F1-score </w:t>
      </w:r>
      <w:r w:rsidRPr="00B35E99">
        <w:rPr>
          <w:rFonts w:ascii="Times New Roman" w:hAnsi="Times New Roman" w:cs="Times New Roman"/>
          <w:sz w:val="20"/>
          <w:szCs w:val="20"/>
        </w:rPr>
        <w:tab/>
      </w:r>
    </w:p>
    <w:p w14:paraId="2EDF0AC4" w14:textId="385B7CE6" w:rsidR="00A16F5D" w:rsidRPr="00B35E99" w:rsidRDefault="00A16F5D">
      <w:pPr>
        <w:numPr>
          <w:ilvl w:val="0"/>
          <w:numId w:val="5"/>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ROC-AUC</w:t>
      </w:r>
      <w:r w:rsidRPr="00B35E99">
        <w:rPr>
          <w:rFonts w:ascii="Times New Roman" w:hAnsi="Times New Roman" w:cs="Times New Roman"/>
          <w:sz w:val="20"/>
          <w:szCs w:val="20"/>
        </w:rPr>
        <w:tab/>
        <w:t xml:space="preserve"> </w:t>
      </w:r>
    </w:p>
    <w:p w14:paraId="3DACD679" w14:textId="6C090428" w:rsidR="00A16F5D" w:rsidRPr="00B35E99" w:rsidRDefault="00B94622" w:rsidP="00A16F5D">
      <w:pPr>
        <w:spacing w:after="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6.8.2 </w:t>
      </w:r>
      <w:r w:rsidR="00A16F5D" w:rsidRPr="00B35E99">
        <w:rPr>
          <w:rFonts w:ascii="Times New Roman" w:hAnsi="Times New Roman" w:cs="Times New Roman"/>
          <w:b/>
          <w:bCs/>
          <w:sz w:val="20"/>
          <w:szCs w:val="20"/>
        </w:rPr>
        <w:t>Unsupervised Evaluation (Layer 4):</w:t>
      </w:r>
    </w:p>
    <w:p w14:paraId="2AACAE8F" w14:textId="505975DD" w:rsidR="00A16F5D" w:rsidRPr="00B35E99" w:rsidRDefault="00A16F5D">
      <w:pPr>
        <w:numPr>
          <w:ilvl w:val="0"/>
          <w:numId w:val="6"/>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True Positive Rate (TPR) </w:t>
      </w:r>
    </w:p>
    <w:p w14:paraId="3DB16C2E" w14:textId="77777777" w:rsidR="00A16F5D" w:rsidRPr="00B35E99" w:rsidRDefault="00A16F5D">
      <w:pPr>
        <w:numPr>
          <w:ilvl w:val="0"/>
          <w:numId w:val="6"/>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False Positive Rate (FPR) </w:t>
      </w:r>
    </w:p>
    <w:p w14:paraId="5A8FFE72" w14:textId="188C6E5A" w:rsidR="00A16F5D" w:rsidRPr="00B35E99" w:rsidRDefault="00A16F5D">
      <w:pPr>
        <w:numPr>
          <w:ilvl w:val="0"/>
          <w:numId w:val="6"/>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Confusion Matrix </w:t>
      </w:r>
      <w:r w:rsidRPr="00B35E99">
        <w:rPr>
          <w:rFonts w:ascii="Times New Roman" w:hAnsi="Times New Roman" w:cs="Times New Roman"/>
          <w:sz w:val="20"/>
          <w:szCs w:val="20"/>
        </w:rPr>
        <w:tab/>
        <w:t xml:space="preserve">       </w:t>
      </w:r>
    </w:p>
    <w:p w14:paraId="51D5EBEE" w14:textId="77777777" w:rsidR="00A16F5D" w:rsidRPr="00B35E99" w:rsidRDefault="00A16F5D">
      <w:pPr>
        <w:numPr>
          <w:ilvl w:val="0"/>
          <w:numId w:val="6"/>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ROC-AUC</w:t>
      </w:r>
    </w:p>
    <w:p w14:paraId="15B66B57" w14:textId="2AC46E7B" w:rsidR="00F1204C" w:rsidRPr="00B35E99" w:rsidRDefault="00B94622" w:rsidP="00F1204C">
      <w:pPr>
        <w:spacing w:after="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6.8.3 </w:t>
      </w:r>
      <w:r w:rsidR="00F1204C" w:rsidRPr="00B35E99">
        <w:rPr>
          <w:rFonts w:ascii="Times New Roman" w:hAnsi="Times New Roman" w:cs="Times New Roman"/>
          <w:b/>
          <w:bCs/>
          <w:sz w:val="20"/>
          <w:szCs w:val="20"/>
        </w:rPr>
        <w:t>Fusion Evaluation (Layer 5):</w:t>
      </w:r>
    </w:p>
    <w:p w14:paraId="7026136E" w14:textId="77777777" w:rsidR="00324DAF" w:rsidRPr="00B35E99" w:rsidRDefault="00324DAF">
      <w:pPr>
        <w:numPr>
          <w:ilvl w:val="0"/>
          <w:numId w:val="7"/>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Comparative performance against standalone models</w:t>
      </w:r>
    </w:p>
    <w:p w14:paraId="4A676984" w14:textId="29FFC671" w:rsidR="00F1204C" w:rsidRPr="00B35E99" w:rsidRDefault="00324DAF" w:rsidP="00324DAF">
      <w:pPr>
        <w:numPr>
          <w:ilvl w:val="0"/>
          <w:numId w:val="7"/>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Trade-off analysis between TPR and FPR</w:t>
      </w:r>
      <w:r w:rsidR="00F1204C" w:rsidRPr="00B35E99">
        <w:rPr>
          <w:rFonts w:ascii="Times New Roman" w:hAnsi="Times New Roman" w:cs="Times New Roman"/>
          <w:sz w:val="20"/>
          <w:szCs w:val="20"/>
        </w:rPr>
        <w:t xml:space="preserve"> </w:t>
      </w:r>
    </w:p>
    <w:p w14:paraId="5CAA4F5D" w14:textId="32A6374E" w:rsidR="00F1204C" w:rsidRPr="00B35E99" w:rsidRDefault="00F1204C" w:rsidP="00F1204C">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lastRenderedPageBreak/>
        <w:t>The fusion layer integrated supervised confidence scores with anomaly detection outputs to generate a unified risk decision.</w:t>
      </w:r>
      <w:r w:rsidR="007D48A0" w:rsidRPr="00B35E99">
        <w:rPr>
          <w:rFonts w:ascii="Times New Roman" w:hAnsi="Times New Roman" w:cs="Times New Roman"/>
        </w:rPr>
        <w:t xml:space="preserve"> </w:t>
      </w:r>
      <w:r w:rsidR="007D48A0" w:rsidRPr="00B35E99">
        <w:rPr>
          <w:rFonts w:ascii="Times New Roman" w:hAnsi="Times New Roman" w:cs="Times New Roman"/>
          <w:sz w:val="20"/>
          <w:szCs w:val="20"/>
        </w:rPr>
        <w:t>The Autoencoder was trained exclusively on benign training data, with threshold selection based solely on benign validation data, ensuring strict separation between training and evaluation stages.</w:t>
      </w:r>
    </w:p>
    <w:p w14:paraId="4016BD53" w14:textId="78B87863" w:rsidR="00F1204C" w:rsidRPr="00B35E99" w:rsidRDefault="00B94622" w:rsidP="00A16F5D">
      <w:pPr>
        <w:spacing w:after="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6.8.4 </w:t>
      </w:r>
      <w:r w:rsidR="00F1204C" w:rsidRPr="00B35E99">
        <w:rPr>
          <w:rFonts w:ascii="Times New Roman" w:hAnsi="Times New Roman" w:cs="Times New Roman"/>
          <w:b/>
          <w:bCs/>
          <w:sz w:val="20"/>
          <w:szCs w:val="20"/>
        </w:rPr>
        <w:t>Threshold Definition:</w:t>
      </w:r>
    </w:p>
    <w:p w14:paraId="07854D50" w14:textId="77777777" w:rsidR="00D11491" w:rsidRPr="00B35E99" w:rsidRDefault="006A47C6" w:rsidP="00A16F5D">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The anomaly detection threshold for autoencoder-based models was fixed at the 95th percentile of reconstruction error on benign validation data prior to model evaluation and was not modified during analysis. Performance targets were defined as TPR ≥ 95% and FPR &lt; 5%, ensuring consistent and unbiased anomaly detection.</w:t>
      </w:r>
      <w:r w:rsidR="00A16F5D" w:rsidRPr="00B35E99">
        <w:rPr>
          <w:rFonts w:ascii="Times New Roman" w:hAnsi="Times New Roman" w:cs="Times New Roman"/>
          <w:sz w:val="20"/>
          <w:szCs w:val="20"/>
        </w:rPr>
        <w:tab/>
      </w:r>
    </w:p>
    <w:p w14:paraId="61213E2B" w14:textId="752B0D96" w:rsidR="00A16F5D" w:rsidRPr="00B35E99" w:rsidRDefault="00D11491" w:rsidP="00A16F5D">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The proposed framework allows flexible integration of model outputs, enabling evaluation of both individual and fused model performance under open-set conditions.</w:t>
      </w:r>
      <w:r w:rsidR="00A16F5D" w:rsidRPr="00B35E99">
        <w:rPr>
          <w:rFonts w:ascii="Times New Roman" w:hAnsi="Times New Roman" w:cs="Times New Roman"/>
          <w:sz w:val="20"/>
          <w:szCs w:val="20"/>
        </w:rPr>
        <w:t xml:space="preserve">      </w:t>
      </w:r>
    </w:p>
    <w:p w14:paraId="377D35EE" w14:textId="77777777" w:rsidR="00B87F8F" w:rsidRPr="00B35E99" w:rsidRDefault="00B87F8F" w:rsidP="000375F5">
      <w:pPr>
        <w:spacing w:before="120" w:after="60" w:line="240" w:lineRule="auto"/>
        <w:jc w:val="both"/>
        <w:rPr>
          <w:rFonts w:ascii="Times New Roman" w:hAnsi="Times New Roman" w:cs="Times New Roman"/>
          <w:b/>
          <w:bCs/>
          <w:caps/>
          <w:sz w:val="20"/>
          <w:szCs w:val="20"/>
        </w:rPr>
      </w:pPr>
      <w:r w:rsidRPr="00B35E99">
        <w:rPr>
          <w:rFonts w:ascii="Times New Roman" w:hAnsi="Times New Roman" w:cs="Times New Roman"/>
          <w:b/>
          <w:bCs/>
          <w:caps/>
          <w:sz w:val="20"/>
          <w:szCs w:val="20"/>
        </w:rPr>
        <w:t xml:space="preserve">7. Experimental Results </w:t>
      </w:r>
    </w:p>
    <w:p w14:paraId="342679C9" w14:textId="7CC1F8A3" w:rsidR="00F64BA8" w:rsidRPr="00B35E99" w:rsidRDefault="00F64BA8" w:rsidP="00F64BA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experimental evaluation provides a comparative analysis of supervised classification (Layer 3), unsupervised anomaly detection (Layer 4), and decision fusion (Layer 5) under open-set conditions using the CICIoT2023 dataset. The results highlight measurable differences in detection capability, sensitivity, and false positive behavior across the evaluated approaches.</w:t>
      </w:r>
    </w:p>
    <w:p w14:paraId="7735CFDB" w14:textId="77777777" w:rsidR="00F64BA8" w:rsidRPr="00B35E99" w:rsidRDefault="00F64BA8" w:rsidP="00F64BA8">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7.1 Supervised Classification Results (Layer 3)</w:t>
      </w:r>
    </w:p>
    <w:p w14:paraId="58C3079F" w14:textId="77777777" w:rsidR="00FC5BDE" w:rsidRPr="00B35E99" w:rsidRDefault="00FC5BDE" w:rsidP="00FC5BDE">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following results indicate that XGBoost slightly outperforms Random Forest across all evaluated metrics, achieving an accuracy of 78.76% compared to 77.78%. Similar trends are observed in F1-macro and F1-weighted scores, suggesting that XGBoost provides improved handling of class imbalance and complex feature interactions.</w:t>
      </w:r>
    </w:p>
    <w:p w14:paraId="6673F4E0" w14:textId="62AED9C0" w:rsidR="00F64BA8" w:rsidRPr="00B35E99" w:rsidRDefault="00F64BA8" w:rsidP="009D1D55">
      <w:pPr>
        <w:spacing w:before="60" w:after="60" w:line="240" w:lineRule="auto"/>
        <w:contextualSpacing/>
        <w:rPr>
          <w:rFonts w:ascii="Times New Roman" w:hAnsi="Times New Roman" w:cs="Times New Roman"/>
          <w:b/>
          <w:bCs/>
          <w:sz w:val="20"/>
          <w:szCs w:val="20"/>
        </w:rPr>
      </w:pPr>
      <w:r w:rsidRPr="00B35E99">
        <w:rPr>
          <w:rFonts w:ascii="Times New Roman" w:hAnsi="Times New Roman" w:cs="Times New Roman"/>
          <w:b/>
          <w:bCs/>
          <w:sz w:val="20"/>
          <w:szCs w:val="20"/>
        </w:rPr>
        <w:t xml:space="preserve">Table </w:t>
      </w:r>
      <w:r w:rsidR="00FC5BDE" w:rsidRPr="00B35E99">
        <w:rPr>
          <w:rFonts w:ascii="Times New Roman" w:hAnsi="Times New Roman" w:cs="Times New Roman"/>
          <w:b/>
          <w:bCs/>
          <w:sz w:val="20"/>
          <w:szCs w:val="20"/>
        </w:rPr>
        <w:t>2</w:t>
      </w:r>
      <w:r w:rsidR="000D1471" w:rsidRPr="00B35E99">
        <w:rPr>
          <w:rFonts w:ascii="Times New Roman" w:hAnsi="Times New Roman" w:cs="Times New Roman"/>
          <w:b/>
          <w:bCs/>
          <w:sz w:val="20"/>
          <w:szCs w:val="20"/>
        </w:rPr>
        <w:t xml:space="preserve"> — </w:t>
      </w:r>
      <w:r w:rsidRPr="00B35E99">
        <w:rPr>
          <w:rFonts w:ascii="Times New Roman" w:hAnsi="Times New Roman" w:cs="Times New Roman"/>
          <w:b/>
          <w:bCs/>
          <w:sz w:val="20"/>
          <w:szCs w:val="20"/>
        </w:rPr>
        <w:t>Supervised Model Performance (Layer 3)</w:t>
      </w:r>
    </w:p>
    <w:p w14:paraId="5F5C4C09" w14:textId="77777777" w:rsidR="00832CEF" w:rsidRPr="00B35E99" w:rsidRDefault="00832CEF" w:rsidP="00832CEF">
      <w:pPr>
        <w:spacing w:before="20" w:after="20" w:line="240" w:lineRule="auto"/>
        <w:contextualSpacing/>
        <w:rPr>
          <w:rFonts w:ascii="Times New Roman" w:hAnsi="Times New Roman" w:cs="Times New Roman"/>
          <w:b/>
          <w:bCs/>
          <w:sz w:val="6"/>
          <w:szCs w:val="6"/>
        </w:rPr>
      </w:pPr>
    </w:p>
    <w:tbl>
      <w:tblPr>
        <w:tblStyle w:val="TableGrid"/>
        <w:tblW w:w="0" w:type="auto"/>
        <w:tblLook w:val="04A0" w:firstRow="1" w:lastRow="0" w:firstColumn="1" w:lastColumn="0" w:noHBand="0" w:noVBand="1"/>
      </w:tblPr>
      <w:tblGrid>
        <w:gridCol w:w="1102"/>
        <w:gridCol w:w="983"/>
        <w:gridCol w:w="1060"/>
        <w:gridCol w:w="1345"/>
      </w:tblGrid>
      <w:tr w:rsidR="002317C5" w:rsidRPr="00B35E99" w14:paraId="60174279" w14:textId="77777777" w:rsidTr="00832CEF">
        <w:tc>
          <w:tcPr>
            <w:tcW w:w="1102" w:type="dxa"/>
          </w:tcPr>
          <w:p w14:paraId="0D5B60C7" w14:textId="531801CE"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Model</w:t>
            </w:r>
          </w:p>
        </w:tc>
        <w:tc>
          <w:tcPr>
            <w:tcW w:w="983" w:type="dxa"/>
          </w:tcPr>
          <w:p w14:paraId="059C6686" w14:textId="009F09ED"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Accuracy</w:t>
            </w:r>
          </w:p>
        </w:tc>
        <w:tc>
          <w:tcPr>
            <w:tcW w:w="1060" w:type="dxa"/>
          </w:tcPr>
          <w:p w14:paraId="5C15C6F2" w14:textId="0FA68064"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F1-macro</w:t>
            </w:r>
          </w:p>
        </w:tc>
        <w:tc>
          <w:tcPr>
            <w:tcW w:w="1345" w:type="dxa"/>
          </w:tcPr>
          <w:p w14:paraId="4A7E0875" w14:textId="4BD45B59"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F1-weighted</w:t>
            </w:r>
          </w:p>
        </w:tc>
      </w:tr>
      <w:tr w:rsidR="002317C5" w:rsidRPr="00B35E99" w14:paraId="1B65D73F" w14:textId="77777777" w:rsidTr="00832CEF">
        <w:tc>
          <w:tcPr>
            <w:tcW w:w="1102" w:type="dxa"/>
          </w:tcPr>
          <w:p w14:paraId="775E1137" w14:textId="1E553367"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Random Forest</w:t>
            </w:r>
          </w:p>
        </w:tc>
        <w:tc>
          <w:tcPr>
            <w:tcW w:w="983" w:type="dxa"/>
          </w:tcPr>
          <w:p w14:paraId="6EC77572" w14:textId="22E78551"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77.78%</w:t>
            </w:r>
          </w:p>
        </w:tc>
        <w:tc>
          <w:tcPr>
            <w:tcW w:w="1060" w:type="dxa"/>
          </w:tcPr>
          <w:p w14:paraId="74F18A07" w14:textId="3486BDA9"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0.7014</w:t>
            </w:r>
          </w:p>
        </w:tc>
        <w:tc>
          <w:tcPr>
            <w:tcW w:w="1345" w:type="dxa"/>
          </w:tcPr>
          <w:p w14:paraId="714912DF" w14:textId="1AC2F7F5"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0.7736</w:t>
            </w:r>
          </w:p>
        </w:tc>
      </w:tr>
      <w:tr w:rsidR="002317C5" w:rsidRPr="00B35E99" w14:paraId="240EA9B8" w14:textId="77777777" w:rsidTr="00832CEF">
        <w:tc>
          <w:tcPr>
            <w:tcW w:w="1102" w:type="dxa"/>
          </w:tcPr>
          <w:p w14:paraId="2CFF4476" w14:textId="4E1FA911"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XGBoost</w:t>
            </w:r>
          </w:p>
        </w:tc>
        <w:tc>
          <w:tcPr>
            <w:tcW w:w="983" w:type="dxa"/>
          </w:tcPr>
          <w:p w14:paraId="57F21BA9" w14:textId="44005E55"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78.76%</w:t>
            </w:r>
          </w:p>
        </w:tc>
        <w:tc>
          <w:tcPr>
            <w:tcW w:w="1060" w:type="dxa"/>
          </w:tcPr>
          <w:p w14:paraId="7E1C1674" w14:textId="6AB2CCAC"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0.7049</w:t>
            </w:r>
          </w:p>
        </w:tc>
        <w:tc>
          <w:tcPr>
            <w:tcW w:w="1345" w:type="dxa"/>
          </w:tcPr>
          <w:p w14:paraId="16966E35" w14:textId="6E92BCA4"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0.7817</w:t>
            </w:r>
          </w:p>
        </w:tc>
      </w:tr>
    </w:tbl>
    <w:p w14:paraId="42A9F37B" w14:textId="430B27C9" w:rsidR="00832CEF" w:rsidRPr="00B35E99" w:rsidRDefault="00832CEF" w:rsidP="00832CEF">
      <w:pPr>
        <w:spacing w:before="20" w:after="20" w:line="240" w:lineRule="auto"/>
        <w:contextualSpacing/>
        <w:jc w:val="both"/>
        <w:rPr>
          <w:rFonts w:ascii="Times New Roman" w:hAnsi="Times New Roman" w:cs="Times New Roman"/>
          <w:sz w:val="6"/>
          <w:szCs w:val="6"/>
        </w:rPr>
      </w:pPr>
    </w:p>
    <w:p w14:paraId="21352A92" w14:textId="72DDD10E" w:rsidR="00735496" w:rsidRPr="00B35E99" w:rsidRDefault="00F64BA8" w:rsidP="00F64BA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However, both models fall below the predefined performance target of 85%, indicating that flow-based features alone may not provide sufficient discriminative power for high-confidence classification across all traffic classes. This limitation becomes more pronounced under open-set conditions, where previously unseen traffic patterns are introduced. </w:t>
      </w:r>
    </w:p>
    <w:p w14:paraId="7D4BF6D1" w14:textId="41EFA261" w:rsidR="00240DFB" w:rsidRPr="00B35E99" w:rsidRDefault="00F64BA8" w:rsidP="00F64BA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These findings suggest that while supervised models are effective for known traffic classification, they are insufficient as standalone solutions for comprehensive IoT threat detection.</w:t>
      </w:r>
    </w:p>
    <w:p w14:paraId="2913A736" w14:textId="0E3A9CB4" w:rsidR="00240DFB" w:rsidRPr="00B35E99" w:rsidRDefault="00240DFB" w:rsidP="00F64BA8">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7.2 Open-Set Detection Results (Layer 4)</w:t>
      </w:r>
    </w:p>
    <w:p w14:paraId="3F312628" w14:textId="77777777" w:rsidR="000F5267" w:rsidRPr="00B35E99" w:rsidRDefault="00F64BA8" w:rsidP="00735496">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The performance of the autoencoder-based anomaly detection model was evaluated under open-set conditions using the unknown holdout dataset. The evaluation was conducted using the predefined threshold set at the 95th percentile of reconstruction error on </w:t>
      </w:r>
      <w:r w:rsidRPr="00B35E99">
        <w:rPr>
          <w:rFonts w:ascii="Times New Roman" w:hAnsi="Times New Roman" w:cs="Times New Roman"/>
          <w:sz w:val="20"/>
          <w:szCs w:val="20"/>
        </w:rPr>
        <w:t>benign validation data, ensuring strict methodological integrity.</w:t>
      </w:r>
      <w:r w:rsidR="00FC5BDE" w:rsidRPr="00B35E99">
        <w:rPr>
          <w:rFonts w:ascii="Times New Roman" w:hAnsi="Times New Roman" w:cs="Times New Roman"/>
          <w:sz w:val="20"/>
          <w:szCs w:val="20"/>
        </w:rPr>
        <w:t xml:space="preserve"> </w:t>
      </w:r>
    </w:p>
    <w:p w14:paraId="487987E6" w14:textId="4C9304EF" w:rsidR="00FC5BDE" w:rsidRPr="00B35E99" w:rsidRDefault="00F64BA8" w:rsidP="00735496">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The model achieved the following results: </w:t>
      </w:r>
    </w:p>
    <w:p w14:paraId="13194F46" w14:textId="5E7761B0" w:rsidR="00F64BA8" w:rsidRPr="00B35E99" w:rsidRDefault="00F64BA8" w:rsidP="00735496">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TP = 379, FN = 1,076, FP = 253, and TN = 4,247, corresponding to a true positive rate (TPR) of 0.2605, false positive rate (FPR) of 0.0562, precision of 0.5997, and a ROC-AUC of </w:t>
      </w:r>
      <w:r w:rsidR="00490591" w:rsidRPr="00B35E99">
        <w:rPr>
          <w:rFonts w:ascii="Times New Roman" w:hAnsi="Times New Roman" w:cs="Times New Roman"/>
          <w:sz w:val="20"/>
          <w:szCs w:val="20"/>
        </w:rPr>
        <w:t>0.7698</w:t>
      </w:r>
      <w:r w:rsidRPr="00B35E99">
        <w:rPr>
          <w:rFonts w:ascii="Times New Roman" w:hAnsi="Times New Roman" w:cs="Times New Roman"/>
          <w:sz w:val="20"/>
          <w:szCs w:val="20"/>
        </w:rPr>
        <w:t>.</w:t>
      </w:r>
    </w:p>
    <w:p w14:paraId="4B45EE69" w14:textId="51400AAB" w:rsidR="00835D9C" w:rsidRPr="00B35E99" w:rsidRDefault="00835D9C" w:rsidP="00832CEF">
      <w:pPr>
        <w:spacing w:before="60" w:after="60" w:line="240" w:lineRule="auto"/>
        <w:contextualSpacing/>
        <w:rPr>
          <w:rFonts w:ascii="Times New Roman" w:hAnsi="Times New Roman" w:cs="Times New Roman"/>
          <w:b/>
          <w:bCs/>
          <w:sz w:val="20"/>
          <w:szCs w:val="20"/>
        </w:rPr>
      </w:pPr>
      <w:r w:rsidRPr="00B35E99">
        <w:rPr>
          <w:rFonts w:ascii="Times New Roman" w:hAnsi="Times New Roman" w:cs="Times New Roman"/>
          <w:b/>
          <w:bCs/>
          <w:sz w:val="20"/>
          <w:szCs w:val="20"/>
        </w:rPr>
        <w:t>Table 3</w:t>
      </w:r>
      <w:r w:rsidR="000D1471" w:rsidRPr="00B35E99">
        <w:rPr>
          <w:rFonts w:ascii="Times New Roman" w:hAnsi="Times New Roman" w:cs="Times New Roman"/>
          <w:b/>
          <w:bCs/>
          <w:sz w:val="20"/>
          <w:szCs w:val="20"/>
        </w:rPr>
        <w:t xml:space="preserve"> —</w:t>
      </w:r>
      <w:r w:rsidRPr="00B35E99">
        <w:rPr>
          <w:rFonts w:ascii="Times New Roman" w:hAnsi="Times New Roman" w:cs="Times New Roman"/>
          <w:b/>
          <w:bCs/>
          <w:sz w:val="20"/>
          <w:szCs w:val="20"/>
        </w:rPr>
        <w:t xml:space="preserve"> Open-Set Detection Performance (Layer 4) and Fusion Summary</w:t>
      </w:r>
    </w:p>
    <w:p w14:paraId="38244C6B" w14:textId="77777777" w:rsidR="00832CEF" w:rsidRPr="00B35E99" w:rsidRDefault="00832CEF" w:rsidP="00832CEF">
      <w:pPr>
        <w:spacing w:before="60" w:after="60" w:line="240" w:lineRule="auto"/>
        <w:contextualSpacing/>
        <w:rPr>
          <w:rFonts w:ascii="Times New Roman" w:hAnsi="Times New Roman" w:cs="Times New Roman"/>
          <w:b/>
          <w:bCs/>
          <w:sz w:val="6"/>
          <w:szCs w:val="6"/>
        </w:rPr>
      </w:pPr>
    </w:p>
    <w:tbl>
      <w:tblPr>
        <w:tblStyle w:val="TableGrid"/>
        <w:tblW w:w="0" w:type="auto"/>
        <w:tblLayout w:type="fixed"/>
        <w:tblLook w:val="04A0" w:firstRow="1" w:lastRow="0" w:firstColumn="1" w:lastColumn="0" w:noHBand="0" w:noVBand="1"/>
      </w:tblPr>
      <w:tblGrid>
        <w:gridCol w:w="1525"/>
        <w:gridCol w:w="900"/>
        <w:gridCol w:w="900"/>
        <w:gridCol w:w="1165"/>
      </w:tblGrid>
      <w:tr w:rsidR="00F64BA8" w:rsidRPr="00B35E99" w14:paraId="1CA23468" w14:textId="77777777" w:rsidTr="00470D37">
        <w:trPr>
          <w:trHeight w:val="305"/>
        </w:trPr>
        <w:tc>
          <w:tcPr>
            <w:tcW w:w="1525" w:type="dxa"/>
          </w:tcPr>
          <w:p w14:paraId="06E6DBDF" w14:textId="77777777" w:rsidR="00F64BA8" w:rsidRPr="00B35E99" w:rsidRDefault="00F64BA8" w:rsidP="00832CEF">
            <w:pPr>
              <w:spacing w:before="60" w:after="60"/>
              <w:contextualSpacing/>
              <w:rPr>
                <w:rFonts w:ascii="Times New Roman" w:hAnsi="Times New Roman" w:cs="Times New Roman"/>
                <w:b/>
                <w:bCs/>
                <w:sz w:val="20"/>
                <w:szCs w:val="20"/>
              </w:rPr>
            </w:pPr>
            <w:r w:rsidRPr="00B35E99">
              <w:rPr>
                <w:rFonts w:ascii="Times New Roman" w:hAnsi="Times New Roman" w:cs="Times New Roman"/>
                <w:b/>
                <w:bCs/>
                <w:sz w:val="20"/>
                <w:szCs w:val="20"/>
              </w:rPr>
              <w:t xml:space="preserve">Model                  </w:t>
            </w:r>
          </w:p>
        </w:tc>
        <w:tc>
          <w:tcPr>
            <w:tcW w:w="900" w:type="dxa"/>
          </w:tcPr>
          <w:p w14:paraId="618DAC83" w14:textId="77777777" w:rsidR="00F64BA8" w:rsidRPr="00B35E99" w:rsidRDefault="00F64BA8" w:rsidP="00832CEF">
            <w:pPr>
              <w:spacing w:before="60" w:after="60"/>
              <w:contextualSpacing/>
              <w:rPr>
                <w:rFonts w:ascii="Times New Roman" w:hAnsi="Times New Roman" w:cs="Times New Roman"/>
                <w:b/>
                <w:bCs/>
                <w:sz w:val="20"/>
                <w:szCs w:val="20"/>
              </w:rPr>
            </w:pPr>
            <w:r w:rsidRPr="00B35E99">
              <w:rPr>
                <w:rFonts w:ascii="Times New Roman" w:hAnsi="Times New Roman" w:cs="Times New Roman"/>
                <w:b/>
                <w:bCs/>
                <w:sz w:val="20"/>
                <w:szCs w:val="20"/>
              </w:rPr>
              <w:t xml:space="preserve">TPR </w:t>
            </w:r>
          </w:p>
        </w:tc>
        <w:tc>
          <w:tcPr>
            <w:tcW w:w="900" w:type="dxa"/>
          </w:tcPr>
          <w:p w14:paraId="132007C4" w14:textId="77777777" w:rsidR="00F64BA8" w:rsidRPr="00B35E99" w:rsidRDefault="00F64BA8" w:rsidP="00832CEF">
            <w:pPr>
              <w:spacing w:before="60" w:after="60"/>
              <w:contextualSpacing/>
              <w:rPr>
                <w:rFonts w:ascii="Times New Roman" w:hAnsi="Times New Roman" w:cs="Times New Roman"/>
                <w:b/>
                <w:bCs/>
                <w:sz w:val="20"/>
                <w:szCs w:val="20"/>
              </w:rPr>
            </w:pPr>
            <w:r w:rsidRPr="00B35E99">
              <w:rPr>
                <w:rFonts w:ascii="Times New Roman" w:hAnsi="Times New Roman" w:cs="Times New Roman"/>
                <w:b/>
                <w:bCs/>
                <w:sz w:val="20"/>
                <w:szCs w:val="20"/>
              </w:rPr>
              <w:t xml:space="preserve">FPR </w:t>
            </w:r>
          </w:p>
        </w:tc>
        <w:tc>
          <w:tcPr>
            <w:tcW w:w="1165" w:type="dxa"/>
          </w:tcPr>
          <w:p w14:paraId="4ED6AC70" w14:textId="77777777" w:rsidR="00F64BA8" w:rsidRPr="00B35E99" w:rsidRDefault="00F64BA8" w:rsidP="00832CEF">
            <w:pPr>
              <w:spacing w:before="60" w:after="60"/>
              <w:contextualSpacing/>
              <w:rPr>
                <w:rFonts w:ascii="Times New Roman" w:hAnsi="Times New Roman" w:cs="Times New Roman"/>
                <w:b/>
                <w:bCs/>
                <w:sz w:val="20"/>
                <w:szCs w:val="20"/>
              </w:rPr>
            </w:pPr>
            <w:r w:rsidRPr="00B35E99">
              <w:rPr>
                <w:rFonts w:ascii="Times New Roman" w:hAnsi="Times New Roman" w:cs="Times New Roman"/>
                <w:b/>
                <w:bCs/>
                <w:sz w:val="20"/>
                <w:szCs w:val="20"/>
              </w:rPr>
              <w:t>ROC-AUC</w:t>
            </w:r>
          </w:p>
        </w:tc>
      </w:tr>
      <w:tr w:rsidR="00F64BA8" w:rsidRPr="00B35E99" w14:paraId="5CF0DD66" w14:textId="77777777" w:rsidTr="00470D37">
        <w:tc>
          <w:tcPr>
            <w:tcW w:w="1525" w:type="dxa"/>
          </w:tcPr>
          <w:p w14:paraId="79E2523E" w14:textId="77777777" w:rsidR="00F64BA8" w:rsidRPr="00B35E99" w:rsidRDefault="00F64BA8"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 xml:space="preserve">Autoencoder            </w:t>
            </w:r>
          </w:p>
        </w:tc>
        <w:tc>
          <w:tcPr>
            <w:tcW w:w="900" w:type="dxa"/>
          </w:tcPr>
          <w:p w14:paraId="7A7A14DF" w14:textId="77777777" w:rsidR="00F64BA8" w:rsidRPr="00B35E99" w:rsidRDefault="00F64BA8"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0.2605</w:t>
            </w:r>
          </w:p>
        </w:tc>
        <w:tc>
          <w:tcPr>
            <w:tcW w:w="900" w:type="dxa"/>
          </w:tcPr>
          <w:p w14:paraId="387FB50F" w14:textId="77777777" w:rsidR="00F64BA8" w:rsidRPr="00B35E99" w:rsidRDefault="00F64BA8"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0.0562</w:t>
            </w:r>
          </w:p>
        </w:tc>
        <w:tc>
          <w:tcPr>
            <w:tcW w:w="1165" w:type="dxa"/>
          </w:tcPr>
          <w:p w14:paraId="1651D8A5" w14:textId="77C2A744" w:rsidR="00F64BA8" w:rsidRPr="00B35E99" w:rsidRDefault="00490591"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0.7698</w:t>
            </w:r>
          </w:p>
        </w:tc>
      </w:tr>
      <w:tr w:rsidR="00F64BA8" w:rsidRPr="00B35E99" w14:paraId="27D6F613" w14:textId="77777777" w:rsidTr="00470D37">
        <w:tc>
          <w:tcPr>
            <w:tcW w:w="1525" w:type="dxa"/>
          </w:tcPr>
          <w:p w14:paraId="1F6A7962" w14:textId="77777777" w:rsidR="00F64BA8" w:rsidRPr="00B35E99" w:rsidRDefault="00F64BA8"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Fusion</w:t>
            </w:r>
          </w:p>
        </w:tc>
        <w:tc>
          <w:tcPr>
            <w:tcW w:w="900" w:type="dxa"/>
          </w:tcPr>
          <w:p w14:paraId="52BF6A95" w14:textId="77777777" w:rsidR="00F64BA8" w:rsidRPr="00B35E99" w:rsidRDefault="00F64BA8"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0.2344</w:t>
            </w:r>
          </w:p>
        </w:tc>
        <w:tc>
          <w:tcPr>
            <w:tcW w:w="900" w:type="dxa"/>
          </w:tcPr>
          <w:p w14:paraId="1468C8FF" w14:textId="77777777" w:rsidR="00F64BA8" w:rsidRPr="00B35E99" w:rsidRDefault="00F64BA8"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0.0538</w:t>
            </w:r>
          </w:p>
        </w:tc>
        <w:tc>
          <w:tcPr>
            <w:tcW w:w="1165" w:type="dxa"/>
          </w:tcPr>
          <w:p w14:paraId="12F3A393" w14:textId="77777777" w:rsidR="00F64BA8" w:rsidRPr="00B35E99" w:rsidRDefault="00F64BA8"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w:t>
            </w:r>
          </w:p>
        </w:tc>
      </w:tr>
    </w:tbl>
    <w:p w14:paraId="4D02F8F6" w14:textId="77777777" w:rsidR="00F64BA8" w:rsidRPr="00B35E99" w:rsidRDefault="00F64BA8" w:rsidP="00832CEF">
      <w:pPr>
        <w:spacing w:before="60" w:after="60" w:line="240" w:lineRule="auto"/>
        <w:contextualSpacing/>
        <w:jc w:val="both"/>
        <w:rPr>
          <w:rFonts w:ascii="Times New Roman" w:hAnsi="Times New Roman" w:cs="Times New Roman"/>
          <w:sz w:val="6"/>
          <w:szCs w:val="6"/>
        </w:rPr>
      </w:pPr>
    </w:p>
    <w:p w14:paraId="54380D7E" w14:textId="77777777" w:rsidR="00832CEF" w:rsidRPr="00B35E99" w:rsidRDefault="00832CEF" w:rsidP="00832CEF">
      <w:pPr>
        <w:spacing w:before="60" w:after="60" w:line="240" w:lineRule="auto"/>
        <w:contextualSpacing/>
        <w:jc w:val="both"/>
        <w:rPr>
          <w:rFonts w:ascii="Times New Roman" w:hAnsi="Times New Roman" w:cs="Times New Roman"/>
          <w:sz w:val="6"/>
          <w:szCs w:val="6"/>
        </w:rPr>
      </w:pPr>
    </w:p>
    <w:p w14:paraId="7044F81B" w14:textId="0A8A938B" w:rsidR="00F64BA8" w:rsidRPr="00B35E99" w:rsidRDefault="00835D9C" w:rsidP="00F64BA8">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K-Means and DBSCAN are included for completeness of the architectural design; however, they did not produce stable or meaningful detection metrics under the selected evaluation configuration and are therefore omitted from quantitative comparison. </w:t>
      </w:r>
      <w:r w:rsidR="00550D00" w:rsidRPr="00B35E99">
        <w:rPr>
          <w:rFonts w:ascii="Times New Roman" w:hAnsi="Times New Roman" w:cs="Times New Roman"/>
          <w:sz w:val="20"/>
          <w:szCs w:val="20"/>
        </w:rPr>
        <w:t>Table 3 summarizes the comparative performance of anomaly detection and fusion approaches. The autoencoder demonstrates moderate anomaly detection capability, achieving a ROC-AUC of 0.7698. However, the true positive rate (0.2605) remains significantly below the predefined target (TPR ≥ 0.95), indicating limited sensitivity in detecting previously unseen traffic classes under open-set conditions.</w:t>
      </w:r>
    </w:p>
    <w:p w14:paraId="3323339B" w14:textId="26CB2901" w:rsidR="00550D00" w:rsidRPr="00B35E99" w:rsidRDefault="00550D00" w:rsidP="00F64BA8">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This result highlights a fundamental limitation of anomaly detection under the given feature space, where the model can distinguish anomalous behavior to a certain extent but lacks sufficient separability to achieve high detection sensitivity without increasing false positives.</w:t>
      </w:r>
    </w:p>
    <w:p w14:paraId="0490A1A7" w14:textId="112EB564" w:rsidR="00F64BA8" w:rsidRPr="00B35E99" w:rsidRDefault="00F64BA8" w:rsidP="00F64BA8">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These findings indicate that anomaly detection alone is insufficient to achieve high-confidence open-set detection in this dataset, reinforcing the need to analyze feature representation limitations.</w:t>
      </w:r>
    </w:p>
    <w:p w14:paraId="565E4CE0" w14:textId="5C84787B" w:rsidR="00A31D6F" w:rsidRPr="00B35E99" w:rsidRDefault="00A31D6F" w:rsidP="00F64BA8">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The following table presents per-class detection rates for previously unseen traffic classes, highlighting variability in anomaly detection performance across different attack types.</w:t>
      </w:r>
    </w:p>
    <w:p w14:paraId="519C0442" w14:textId="327D2330" w:rsidR="0019511C" w:rsidRPr="00B35E99" w:rsidRDefault="0019511C" w:rsidP="009D1D55">
      <w:pPr>
        <w:spacing w:before="60" w:after="60" w:line="240" w:lineRule="auto"/>
        <w:contextualSpacing/>
        <w:rPr>
          <w:rFonts w:ascii="Times New Roman" w:hAnsi="Times New Roman" w:cs="Times New Roman"/>
          <w:b/>
          <w:bCs/>
          <w:sz w:val="20"/>
          <w:szCs w:val="20"/>
        </w:rPr>
      </w:pPr>
      <w:r w:rsidRPr="00B35E99">
        <w:rPr>
          <w:rFonts w:ascii="Times New Roman" w:hAnsi="Times New Roman" w:cs="Times New Roman"/>
          <w:b/>
          <w:bCs/>
          <w:sz w:val="20"/>
          <w:szCs w:val="20"/>
        </w:rPr>
        <w:t xml:space="preserve">Table </w:t>
      </w:r>
      <w:r w:rsidR="00A31D6F" w:rsidRPr="00B35E99">
        <w:rPr>
          <w:rFonts w:ascii="Times New Roman" w:hAnsi="Times New Roman" w:cs="Times New Roman"/>
          <w:b/>
          <w:bCs/>
          <w:sz w:val="20"/>
          <w:szCs w:val="20"/>
        </w:rPr>
        <w:t>4</w:t>
      </w:r>
      <w:r w:rsidR="000D1471" w:rsidRPr="00B35E99">
        <w:rPr>
          <w:rFonts w:ascii="Times New Roman" w:hAnsi="Times New Roman" w:cs="Times New Roman"/>
          <w:b/>
          <w:bCs/>
          <w:sz w:val="20"/>
          <w:szCs w:val="20"/>
        </w:rPr>
        <w:t xml:space="preserve"> — </w:t>
      </w:r>
      <w:r w:rsidRPr="00B35E99">
        <w:rPr>
          <w:rFonts w:ascii="Times New Roman" w:hAnsi="Times New Roman" w:cs="Times New Roman"/>
          <w:b/>
          <w:bCs/>
          <w:sz w:val="20"/>
          <w:szCs w:val="20"/>
        </w:rPr>
        <w:t xml:space="preserve"> Per-Class Detection Rate (Unknown Holdout)</w:t>
      </w:r>
    </w:p>
    <w:p w14:paraId="62A35EB4" w14:textId="77777777" w:rsidR="00832CEF" w:rsidRPr="00B35E99" w:rsidRDefault="00832CEF" w:rsidP="00832CEF">
      <w:pPr>
        <w:spacing w:before="60" w:after="60" w:line="240" w:lineRule="auto"/>
        <w:contextualSpacing/>
        <w:rPr>
          <w:rFonts w:ascii="Times New Roman" w:hAnsi="Times New Roman" w:cs="Times New Roman"/>
          <w:b/>
          <w:bCs/>
          <w:sz w:val="6"/>
          <w:szCs w:val="6"/>
        </w:rPr>
      </w:pPr>
    </w:p>
    <w:tbl>
      <w:tblPr>
        <w:tblStyle w:val="TableGrid"/>
        <w:tblW w:w="4495" w:type="dxa"/>
        <w:tblLook w:val="04A0" w:firstRow="1" w:lastRow="0" w:firstColumn="1" w:lastColumn="0" w:noHBand="0" w:noVBand="1"/>
      </w:tblPr>
      <w:tblGrid>
        <w:gridCol w:w="2695"/>
        <w:gridCol w:w="1800"/>
      </w:tblGrid>
      <w:tr w:rsidR="0019511C" w:rsidRPr="00B35E99" w14:paraId="116C0E48" w14:textId="77777777" w:rsidTr="00470D37">
        <w:trPr>
          <w:trHeight w:val="305"/>
        </w:trPr>
        <w:tc>
          <w:tcPr>
            <w:tcW w:w="2695" w:type="dxa"/>
          </w:tcPr>
          <w:p w14:paraId="695C2753" w14:textId="77777777" w:rsidR="0019511C" w:rsidRPr="00B35E99" w:rsidRDefault="0019511C" w:rsidP="00832CEF">
            <w:pPr>
              <w:spacing w:before="60" w:after="60"/>
              <w:contextualSpacing/>
              <w:rPr>
                <w:rFonts w:ascii="Times New Roman" w:hAnsi="Times New Roman" w:cs="Times New Roman"/>
                <w:b/>
                <w:bCs/>
                <w:sz w:val="20"/>
                <w:szCs w:val="20"/>
              </w:rPr>
            </w:pPr>
            <w:r w:rsidRPr="00B35E99">
              <w:rPr>
                <w:rFonts w:ascii="Times New Roman" w:hAnsi="Times New Roman" w:cs="Times New Roman"/>
                <w:b/>
                <w:bCs/>
                <w:sz w:val="20"/>
                <w:szCs w:val="20"/>
              </w:rPr>
              <w:t xml:space="preserve">Class                  </w:t>
            </w:r>
          </w:p>
        </w:tc>
        <w:tc>
          <w:tcPr>
            <w:tcW w:w="1800" w:type="dxa"/>
          </w:tcPr>
          <w:p w14:paraId="0F5D82B5" w14:textId="77777777" w:rsidR="0019511C" w:rsidRPr="00B35E99" w:rsidRDefault="0019511C" w:rsidP="00832CEF">
            <w:pPr>
              <w:spacing w:before="60" w:after="60"/>
              <w:contextualSpacing/>
              <w:rPr>
                <w:rFonts w:ascii="Times New Roman" w:hAnsi="Times New Roman" w:cs="Times New Roman"/>
                <w:b/>
                <w:bCs/>
                <w:sz w:val="20"/>
                <w:szCs w:val="20"/>
              </w:rPr>
            </w:pPr>
            <w:r w:rsidRPr="00B35E99">
              <w:rPr>
                <w:rFonts w:ascii="Times New Roman" w:hAnsi="Times New Roman" w:cs="Times New Roman"/>
                <w:b/>
                <w:bCs/>
                <w:sz w:val="20"/>
                <w:szCs w:val="20"/>
              </w:rPr>
              <w:t>Detection Rate</w:t>
            </w:r>
          </w:p>
        </w:tc>
      </w:tr>
      <w:tr w:rsidR="0019511C" w:rsidRPr="00B35E99" w14:paraId="716CF8AA" w14:textId="77777777" w:rsidTr="00470D37">
        <w:tc>
          <w:tcPr>
            <w:tcW w:w="2695" w:type="dxa"/>
          </w:tcPr>
          <w:p w14:paraId="796CA04B" w14:textId="77777777" w:rsidR="0019511C" w:rsidRPr="00B35E99" w:rsidRDefault="0019511C"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BACKDOOR_MALWARE</w:t>
            </w:r>
          </w:p>
        </w:tc>
        <w:tc>
          <w:tcPr>
            <w:tcW w:w="1800" w:type="dxa"/>
          </w:tcPr>
          <w:p w14:paraId="574E49AB" w14:textId="77777777" w:rsidR="0019511C" w:rsidRPr="00B35E99" w:rsidRDefault="0019511C"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18.9%</w:t>
            </w:r>
          </w:p>
        </w:tc>
      </w:tr>
      <w:tr w:rsidR="0019511C" w:rsidRPr="00B35E99" w14:paraId="4C3BD530" w14:textId="77777777" w:rsidTr="00470D37">
        <w:tc>
          <w:tcPr>
            <w:tcW w:w="2695" w:type="dxa"/>
          </w:tcPr>
          <w:p w14:paraId="7C8C7FE6" w14:textId="77777777" w:rsidR="0019511C" w:rsidRPr="00B35E99" w:rsidRDefault="0019511C"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BROWSERHIJACKING</w:t>
            </w:r>
          </w:p>
        </w:tc>
        <w:tc>
          <w:tcPr>
            <w:tcW w:w="1800" w:type="dxa"/>
          </w:tcPr>
          <w:p w14:paraId="35139B5B" w14:textId="77777777" w:rsidR="0019511C" w:rsidRPr="00B35E99" w:rsidRDefault="0019511C"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31.3%</w:t>
            </w:r>
          </w:p>
        </w:tc>
      </w:tr>
      <w:tr w:rsidR="0019511C" w:rsidRPr="00B35E99" w14:paraId="7A2CC03B" w14:textId="77777777" w:rsidTr="00470D37">
        <w:tc>
          <w:tcPr>
            <w:tcW w:w="2695" w:type="dxa"/>
          </w:tcPr>
          <w:p w14:paraId="2E6E7831" w14:textId="77777777" w:rsidR="0019511C" w:rsidRPr="00B35E99" w:rsidRDefault="0019511C"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RECON-PINGSWEEP</w:t>
            </w:r>
          </w:p>
        </w:tc>
        <w:tc>
          <w:tcPr>
            <w:tcW w:w="1800" w:type="dxa"/>
          </w:tcPr>
          <w:p w14:paraId="5F05BCE7" w14:textId="77777777" w:rsidR="0019511C" w:rsidRPr="00B35E99" w:rsidRDefault="0019511C"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24.7%</w:t>
            </w:r>
          </w:p>
        </w:tc>
      </w:tr>
      <w:tr w:rsidR="0019511C" w:rsidRPr="00B35E99" w14:paraId="07E2C4BC" w14:textId="77777777" w:rsidTr="00470D37">
        <w:tc>
          <w:tcPr>
            <w:tcW w:w="2695" w:type="dxa"/>
          </w:tcPr>
          <w:p w14:paraId="21D7A13B" w14:textId="77777777" w:rsidR="0019511C" w:rsidRPr="00B35E99" w:rsidRDefault="0019511C"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UPLOADING_ATTACK</w:t>
            </w:r>
          </w:p>
        </w:tc>
        <w:tc>
          <w:tcPr>
            <w:tcW w:w="1800" w:type="dxa"/>
          </w:tcPr>
          <w:p w14:paraId="68510968" w14:textId="77777777" w:rsidR="0019511C" w:rsidRPr="00B35E99" w:rsidRDefault="0019511C"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38.5%</w:t>
            </w:r>
          </w:p>
        </w:tc>
      </w:tr>
      <w:tr w:rsidR="0019511C" w:rsidRPr="00B35E99" w14:paraId="32DB564D" w14:textId="77777777" w:rsidTr="00470D37">
        <w:tc>
          <w:tcPr>
            <w:tcW w:w="2695" w:type="dxa"/>
          </w:tcPr>
          <w:p w14:paraId="21A20DA1" w14:textId="77777777" w:rsidR="0019511C" w:rsidRPr="00B35E99" w:rsidRDefault="0019511C"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XSS</w:t>
            </w:r>
          </w:p>
        </w:tc>
        <w:tc>
          <w:tcPr>
            <w:tcW w:w="1800" w:type="dxa"/>
          </w:tcPr>
          <w:p w14:paraId="60F1AF34" w14:textId="77777777" w:rsidR="0019511C" w:rsidRPr="00B35E99" w:rsidRDefault="0019511C"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20.7%</w:t>
            </w:r>
          </w:p>
        </w:tc>
      </w:tr>
    </w:tbl>
    <w:p w14:paraId="238A9DD8" w14:textId="77777777" w:rsidR="0019511C" w:rsidRPr="00B35E99" w:rsidRDefault="0019511C" w:rsidP="00832CEF">
      <w:pPr>
        <w:spacing w:before="60" w:after="60" w:line="240" w:lineRule="auto"/>
        <w:contextualSpacing/>
        <w:rPr>
          <w:rFonts w:ascii="Times New Roman" w:hAnsi="Times New Roman" w:cs="Times New Roman"/>
          <w:b/>
          <w:bCs/>
          <w:sz w:val="6"/>
          <w:szCs w:val="6"/>
        </w:rPr>
      </w:pPr>
    </w:p>
    <w:p w14:paraId="12EBD9B6" w14:textId="77777777" w:rsidR="00832CEF" w:rsidRPr="00B35E99" w:rsidRDefault="00832CEF" w:rsidP="00BA238D">
      <w:pPr>
        <w:spacing w:after="0" w:line="240" w:lineRule="auto"/>
        <w:contextualSpacing/>
        <w:jc w:val="both"/>
        <w:rPr>
          <w:rFonts w:ascii="Times New Roman" w:hAnsi="Times New Roman" w:cs="Times New Roman"/>
          <w:b/>
          <w:bCs/>
          <w:sz w:val="6"/>
          <w:szCs w:val="6"/>
        </w:rPr>
      </w:pPr>
    </w:p>
    <w:p w14:paraId="651735C4" w14:textId="3074FBC7" w:rsidR="00240DFB" w:rsidRPr="00B35E99" w:rsidRDefault="00240DFB" w:rsidP="00BA238D">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7.3 Decision Fusion Results (Layer 5)</w:t>
      </w:r>
    </w:p>
    <w:p w14:paraId="798D6F83" w14:textId="382BFA98" w:rsidR="00F64BA8" w:rsidRPr="00B35E99" w:rsidRDefault="00F64BA8" w:rsidP="00BA238D">
      <w:pPr>
        <w:spacing w:after="0" w:line="240" w:lineRule="auto"/>
        <w:jc w:val="both"/>
        <w:rPr>
          <w:rFonts w:ascii="Times New Roman" w:hAnsi="Times New Roman" w:cs="Times New Roman"/>
          <w:b/>
          <w:bCs/>
          <w:sz w:val="20"/>
          <w:szCs w:val="20"/>
        </w:rPr>
      </w:pPr>
      <w:r w:rsidRPr="00B35E99">
        <w:rPr>
          <w:rFonts w:ascii="Times New Roman" w:hAnsi="Times New Roman" w:cs="Times New Roman"/>
          <w:sz w:val="20"/>
          <w:szCs w:val="20"/>
        </w:rPr>
        <w:t xml:space="preserve">The performance of the decision fusion mechanism was evaluated by combining supervised classification outputs with anomaly detection scores. </w:t>
      </w:r>
      <w:r w:rsidR="00946233" w:rsidRPr="00B35E99">
        <w:rPr>
          <w:rFonts w:ascii="Times New Roman" w:hAnsi="Times New Roman" w:cs="Times New Roman"/>
          <w:sz w:val="20"/>
          <w:szCs w:val="20"/>
        </w:rPr>
        <w:t>The r</w:t>
      </w:r>
      <w:r w:rsidR="00835D9C" w:rsidRPr="00B35E99">
        <w:rPr>
          <w:rFonts w:ascii="Times New Roman" w:hAnsi="Times New Roman" w:cs="Times New Roman"/>
          <w:sz w:val="20"/>
          <w:szCs w:val="20"/>
        </w:rPr>
        <w:t>esult</w:t>
      </w:r>
      <w:r w:rsidR="00946233" w:rsidRPr="00B35E99">
        <w:rPr>
          <w:rFonts w:ascii="Times New Roman" w:hAnsi="Times New Roman" w:cs="Times New Roman"/>
          <w:sz w:val="20"/>
          <w:szCs w:val="20"/>
        </w:rPr>
        <w:t>s</w:t>
      </w:r>
      <w:r w:rsidR="00835D9C" w:rsidRPr="00B35E99">
        <w:rPr>
          <w:rFonts w:ascii="Times New Roman" w:hAnsi="Times New Roman" w:cs="Times New Roman"/>
          <w:sz w:val="20"/>
          <w:szCs w:val="20"/>
        </w:rPr>
        <w:t xml:space="preserve"> provided empirical evidence that combining multiple detection signals does not inherently improve </w:t>
      </w:r>
      <w:r w:rsidR="00835D9C" w:rsidRPr="00B35E99">
        <w:rPr>
          <w:rFonts w:ascii="Times New Roman" w:hAnsi="Times New Roman" w:cs="Times New Roman"/>
          <w:sz w:val="20"/>
          <w:szCs w:val="20"/>
        </w:rPr>
        <w:lastRenderedPageBreak/>
        <w:t>performance when the underlying models operate on overlapping or weakly separable feature representations.</w:t>
      </w:r>
    </w:p>
    <w:p w14:paraId="7CD189E0" w14:textId="013DB51D" w:rsidR="00F64BA8" w:rsidRPr="00B35E99" w:rsidRDefault="00F64BA8" w:rsidP="009D1D55">
      <w:pPr>
        <w:spacing w:before="60" w:after="6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Table </w:t>
      </w:r>
      <w:r w:rsidR="00A31D6F" w:rsidRPr="00B35E99">
        <w:rPr>
          <w:rFonts w:ascii="Times New Roman" w:hAnsi="Times New Roman" w:cs="Times New Roman"/>
          <w:b/>
          <w:bCs/>
          <w:sz w:val="20"/>
          <w:szCs w:val="20"/>
        </w:rPr>
        <w:t>5</w:t>
      </w:r>
      <w:r w:rsidR="000D1471" w:rsidRPr="00B35E99">
        <w:rPr>
          <w:rFonts w:ascii="Times New Roman" w:hAnsi="Times New Roman" w:cs="Times New Roman"/>
          <w:b/>
          <w:bCs/>
          <w:sz w:val="20"/>
          <w:szCs w:val="20"/>
        </w:rPr>
        <w:t xml:space="preserve"> — </w:t>
      </w:r>
      <w:r w:rsidRPr="00B35E99">
        <w:rPr>
          <w:rFonts w:ascii="Times New Roman" w:hAnsi="Times New Roman" w:cs="Times New Roman"/>
          <w:b/>
          <w:bCs/>
          <w:sz w:val="20"/>
          <w:szCs w:val="20"/>
        </w:rPr>
        <w:t xml:space="preserve"> Fusion Performance Comparison</w:t>
      </w:r>
    </w:p>
    <w:p w14:paraId="4AEFD8A5" w14:textId="77777777" w:rsidR="00832CEF" w:rsidRPr="00B35E99" w:rsidRDefault="00832CEF" w:rsidP="00832CEF">
      <w:pPr>
        <w:spacing w:before="60" w:after="60" w:line="240" w:lineRule="auto"/>
        <w:jc w:val="both"/>
        <w:rPr>
          <w:rFonts w:ascii="Times New Roman" w:hAnsi="Times New Roman" w:cs="Times New Roman"/>
          <w:b/>
          <w:bCs/>
          <w:sz w:val="6"/>
          <w:szCs w:val="6"/>
        </w:rPr>
      </w:pPr>
    </w:p>
    <w:tbl>
      <w:tblPr>
        <w:tblStyle w:val="TableGrid"/>
        <w:tblW w:w="0" w:type="auto"/>
        <w:tblLayout w:type="fixed"/>
        <w:tblLook w:val="04A0" w:firstRow="1" w:lastRow="0" w:firstColumn="1" w:lastColumn="0" w:noHBand="0" w:noVBand="1"/>
      </w:tblPr>
      <w:tblGrid>
        <w:gridCol w:w="1705"/>
        <w:gridCol w:w="900"/>
        <w:gridCol w:w="810"/>
        <w:gridCol w:w="1075"/>
      </w:tblGrid>
      <w:tr w:rsidR="00F64BA8" w:rsidRPr="00B35E99" w14:paraId="32243A74" w14:textId="77777777" w:rsidTr="00470D37">
        <w:trPr>
          <w:trHeight w:val="305"/>
        </w:trPr>
        <w:tc>
          <w:tcPr>
            <w:tcW w:w="1705" w:type="dxa"/>
          </w:tcPr>
          <w:p w14:paraId="0DA3474C" w14:textId="77777777" w:rsidR="00F64BA8" w:rsidRPr="00B35E99" w:rsidRDefault="00F64BA8" w:rsidP="00832CEF">
            <w:pPr>
              <w:spacing w:before="60" w:after="60"/>
              <w:rPr>
                <w:rFonts w:ascii="Times New Roman" w:hAnsi="Times New Roman" w:cs="Times New Roman"/>
                <w:b/>
                <w:bCs/>
                <w:sz w:val="20"/>
                <w:szCs w:val="20"/>
              </w:rPr>
            </w:pPr>
            <w:r w:rsidRPr="00B35E99">
              <w:rPr>
                <w:rFonts w:ascii="Times New Roman" w:hAnsi="Times New Roman" w:cs="Times New Roman"/>
                <w:b/>
                <w:bCs/>
                <w:sz w:val="20"/>
                <w:szCs w:val="20"/>
              </w:rPr>
              <w:t xml:space="preserve">Method                  </w:t>
            </w:r>
          </w:p>
        </w:tc>
        <w:tc>
          <w:tcPr>
            <w:tcW w:w="900" w:type="dxa"/>
          </w:tcPr>
          <w:p w14:paraId="4BF2D7E5" w14:textId="77777777" w:rsidR="00F64BA8" w:rsidRPr="00B35E99" w:rsidRDefault="00F64BA8" w:rsidP="00832CEF">
            <w:pPr>
              <w:spacing w:before="60" w:after="60"/>
              <w:rPr>
                <w:rFonts w:ascii="Times New Roman" w:hAnsi="Times New Roman" w:cs="Times New Roman"/>
                <w:b/>
                <w:bCs/>
                <w:sz w:val="20"/>
                <w:szCs w:val="20"/>
              </w:rPr>
            </w:pPr>
            <w:r w:rsidRPr="00B35E99">
              <w:rPr>
                <w:rFonts w:ascii="Times New Roman" w:hAnsi="Times New Roman" w:cs="Times New Roman"/>
                <w:b/>
                <w:bCs/>
                <w:sz w:val="20"/>
                <w:szCs w:val="20"/>
              </w:rPr>
              <w:t xml:space="preserve">TPR </w:t>
            </w:r>
          </w:p>
        </w:tc>
        <w:tc>
          <w:tcPr>
            <w:tcW w:w="810" w:type="dxa"/>
          </w:tcPr>
          <w:p w14:paraId="3E514941" w14:textId="77777777" w:rsidR="00F64BA8" w:rsidRPr="00B35E99" w:rsidRDefault="00F64BA8" w:rsidP="00832CEF">
            <w:pPr>
              <w:spacing w:before="60" w:after="60"/>
              <w:rPr>
                <w:rFonts w:ascii="Times New Roman" w:hAnsi="Times New Roman" w:cs="Times New Roman"/>
                <w:b/>
                <w:bCs/>
                <w:sz w:val="20"/>
                <w:szCs w:val="20"/>
              </w:rPr>
            </w:pPr>
            <w:r w:rsidRPr="00B35E99">
              <w:rPr>
                <w:rFonts w:ascii="Times New Roman" w:hAnsi="Times New Roman" w:cs="Times New Roman"/>
                <w:b/>
                <w:bCs/>
                <w:sz w:val="20"/>
                <w:szCs w:val="20"/>
              </w:rPr>
              <w:t xml:space="preserve">FPR </w:t>
            </w:r>
          </w:p>
        </w:tc>
        <w:tc>
          <w:tcPr>
            <w:tcW w:w="1075" w:type="dxa"/>
          </w:tcPr>
          <w:p w14:paraId="4F740D04" w14:textId="77777777" w:rsidR="00F64BA8" w:rsidRPr="00B35E99" w:rsidRDefault="00F64BA8" w:rsidP="00832CEF">
            <w:pPr>
              <w:spacing w:before="60" w:after="60"/>
              <w:rPr>
                <w:rFonts w:ascii="Times New Roman" w:hAnsi="Times New Roman" w:cs="Times New Roman"/>
                <w:b/>
                <w:bCs/>
                <w:sz w:val="20"/>
                <w:szCs w:val="20"/>
              </w:rPr>
            </w:pPr>
            <w:r w:rsidRPr="00B35E99">
              <w:rPr>
                <w:rFonts w:ascii="Times New Roman" w:hAnsi="Times New Roman" w:cs="Times New Roman"/>
                <w:b/>
                <w:bCs/>
                <w:sz w:val="20"/>
                <w:szCs w:val="20"/>
              </w:rPr>
              <w:t>Precision</w:t>
            </w:r>
          </w:p>
        </w:tc>
      </w:tr>
      <w:tr w:rsidR="00F64BA8" w:rsidRPr="00B35E99" w14:paraId="72D96FC1" w14:textId="77777777" w:rsidTr="00470D37">
        <w:tc>
          <w:tcPr>
            <w:tcW w:w="1705" w:type="dxa"/>
          </w:tcPr>
          <w:p w14:paraId="32E3527A"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Supervised-only</w:t>
            </w:r>
          </w:p>
        </w:tc>
        <w:tc>
          <w:tcPr>
            <w:tcW w:w="900" w:type="dxa"/>
          </w:tcPr>
          <w:p w14:paraId="55DFE018"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0.1601</w:t>
            </w:r>
          </w:p>
        </w:tc>
        <w:tc>
          <w:tcPr>
            <w:tcW w:w="810" w:type="dxa"/>
          </w:tcPr>
          <w:p w14:paraId="08A4E764"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0.0464</w:t>
            </w:r>
          </w:p>
        </w:tc>
        <w:tc>
          <w:tcPr>
            <w:tcW w:w="1075" w:type="dxa"/>
          </w:tcPr>
          <w:p w14:paraId="394DA5AB"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0.5271</w:t>
            </w:r>
          </w:p>
        </w:tc>
      </w:tr>
      <w:tr w:rsidR="00F64BA8" w:rsidRPr="00B35E99" w14:paraId="248DFD3E" w14:textId="77777777" w:rsidTr="00470D37">
        <w:tc>
          <w:tcPr>
            <w:tcW w:w="1705" w:type="dxa"/>
          </w:tcPr>
          <w:p w14:paraId="1AA128C4"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 xml:space="preserve">Autoencoder            </w:t>
            </w:r>
          </w:p>
        </w:tc>
        <w:tc>
          <w:tcPr>
            <w:tcW w:w="900" w:type="dxa"/>
          </w:tcPr>
          <w:p w14:paraId="33A59F2D"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0.2605</w:t>
            </w:r>
          </w:p>
        </w:tc>
        <w:tc>
          <w:tcPr>
            <w:tcW w:w="810" w:type="dxa"/>
          </w:tcPr>
          <w:p w14:paraId="73D84F1F"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0.0562</w:t>
            </w:r>
          </w:p>
        </w:tc>
        <w:tc>
          <w:tcPr>
            <w:tcW w:w="1075" w:type="dxa"/>
          </w:tcPr>
          <w:p w14:paraId="4C6046EE"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0.5997</w:t>
            </w:r>
          </w:p>
        </w:tc>
      </w:tr>
      <w:tr w:rsidR="00F64BA8" w:rsidRPr="00B35E99" w14:paraId="68A47B86" w14:textId="77777777" w:rsidTr="00470D37">
        <w:tc>
          <w:tcPr>
            <w:tcW w:w="1705" w:type="dxa"/>
          </w:tcPr>
          <w:p w14:paraId="7638F2C3"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Fusion</w:t>
            </w:r>
          </w:p>
        </w:tc>
        <w:tc>
          <w:tcPr>
            <w:tcW w:w="900" w:type="dxa"/>
          </w:tcPr>
          <w:p w14:paraId="01C6085F"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0.2344</w:t>
            </w:r>
          </w:p>
        </w:tc>
        <w:tc>
          <w:tcPr>
            <w:tcW w:w="810" w:type="dxa"/>
          </w:tcPr>
          <w:p w14:paraId="253BDCC9"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0.0538</w:t>
            </w:r>
          </w:p>
        </w:tc>
        <w:tc>
          <w:tcPr>
            <w:tcW w:w="1075" w:type="dxa"/>
          </w:tcPr>
          <w:p w14:paraId="0491CE50"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0.5849</w:t>
            </w:r>
          </w:p>
        </w:tc>
      </w:tr>
    </w:tbl>
    <w:p w14:paraId="7AF0661F" w14:textId="36DD434C" w:rsidR="00F64BA8" w:rsidRPr="00B35E99" w:rsidRDefault="00F64BA8" w:rsidP="00832CEF">
      <w:pPr>
        <w:spacing w:before="60" w:after="60" w:line="240" w:lineRule="auto"/>
        <w:contextualSpacing/>
        <w:jc w:val="both"/>
        <w:rPr>
          <w:rFonts w:ascii="Times New Roman" w:hAnsi="Times New Roman" w:cs="Times New Roman"/>
          <w:sz w:val="6"/>
          <w:szCs w:val="6"/>
        </w:rPr>
      </w:pPr>
    </w:p>
    <w:p w14:paraId="1F62A730" w14:textId="77777777" w:rsidR="00832CEF" w:rsidRPr="00B35E99" w:rsidRDefault="00832CEF" w:rsidP="00F64BA8">
      <w:pPr>
        <w:spacing w:after="0" w:line="240" w:lineRule="auto"/>
        <w:contextualSpacing/>
        <w:jc w:val="both"/>
        <w:rPr>
          <w:rFonts w:ascii="Times New Roman" w:hAnsi="Times New Roman" w:cs="Times New Roman"/>
          <w:sz w:val="6"/>
          <w:szCs w:val="6"/>
        </w:rPr>
      </w:pPr>
    </w:p>
    <w:p w14:paraId="202B2942" w14:textId="6E571F8F" w:rsidR="002115E2" w:rsidRPr="00B35E99" w:rsidRDefault="00F64BA8" w:rsidP="00F64BA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w:t>
      </w:r>
      <w:r w:rsidR="00FC5BDE" w:rsidRPr="00B35E99">
        <w:rPr>
          <w:rFonts w:ascii="Times New Roman" w:hAnsi="Times New Roman" w:cs="Times New Roman"/>
          <w:sz w:val="20"/>
          <w:szCs w:val="20"/>
        </w:rPr>
        <w:t xml:space="preserve">his table </w:t>
      </w:r>
      <w:r w:rsidRPr="00B35E99">
        <w:rPr>
          <w:rFonts w:ascii="Times New Roman" w:hAnsi="Times New Roman" w:cs="Times New Roman"/>
          <w:sz w:val="20"/>
          <w:szCs w:val="20"/>
        </w:rPr>
        <w:t xml:space="preserve">presents the comparative results across supervised-only, autoencoder-only, and fusion-based approaches. The autoencoder-only model achieved the highest detection capability with a TPR of 0.2605, while the fusion approach resulted in a slightly lower TPR of 0.2344. In contrast, the supervised-only approach exhibited the lowest detection sensitivity (TPR=0.1601), although it maintained a lower false positive rate. </w:t>
      </w:r>
    </w:p>
    <w:p w14:paraId="338E38FB" w14:textId="0EAA8C58" w:rsidR="00550D00" w:rsidRPr="00B35E99" w:rsidRDefault="00550D00" w:rsidP="00F64BA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These results indicate that the weighted fusion mechanism does not improve detection performance beyond the strongest standalone model (autoencoder).</w:t>
      </w:r>
    </w:p>
    <w:p w14:paraId="1B72AAF8" w14:textId="77777777" w:rsidR="009D1D55" w:rsidRPr="00B35E99" w:rsidRDefault="00550D00" w:rsidP="00F64BA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w:t>
      </w:r>
      <w:r w:rsidR="00F64BA8" w:rsidRPr="00B35E99">
        <w:rPr>
          <w:rFonts w:ascii="Times New Roman" w:hAnsi="Times New Roman" w:cs="Times New Roman"/>
          <w:sz w:val="20"/>
          <w:szCs w:val="20"/>
        </w:rPr>
        <w:t>usion slightly balances precision and false positive rates</w:t>
      </w:r>
      <w:r w:rsidRPr="00B35E99">
        <w:rPr>
          <w:rFonts w:ascii="Times New Roman" w:hAnsi="Times New Roman" w:cs="Times New Roman"/>
          <w:sz w:val="20"/>
          <w:szCs w:val="20"/>
        </w:rPr>
        <w:t xml:space="preserve">. </w:t>
      </w:r>
      <w:r w:rsidR="00F64BA8" w:rsidRPr="00B35E99">
        <w:rPr>
          <w:rFonts w:ascii="Times New Roman" w:hAnsi="Times New Roman" w:cs="Times New Roman"/>
          <w:sz w:val="20"/>
          <w:szCs w:val="20"/>
        </w:rPr>
        <w:t xml:space="preserve">This suggests that combining model outputs through weighted aggregation may dilute the strongest detection signal when underlying feature separability is limited. </w:t>
      </w:r>
    </w:p>
    <w:p w14:paraId="248770DA" w14:textId="535FC0C2" w:rsidR="00F64BA8" w:rsidRPr="00B35E99" w:rsidRDefault="00F64BA8" w:rsidP="00F64BA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As a result, the effectiveness of decision fusion appears to be constrained more by the quality of the individual model signals than by the fusion strategy itself. This behavior indicates that fusion introduces trade-offs between sensitivity and precision without achieving a net performance gain.</w:t>
      </w:r>
    </w:p>
    <w:p w14:paraId="4D372702" w14:textId="2C809C22" w:rsidR="00240DFB" w:rsidRPr="00B35E99" w:rsidRDefault="00240DFB" w:rsidP="00E33BA9">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7.4 Summary of Findings</w:t>
      </w:r>
    </w:p>
    <w:p w14:paraId="4869EE51" w14:textId="7142B34C" w:rsidR="008B497B" w:rsidRPr="00B35E99" w:rsidRDefault="008B497B" w:rsidP="008B497B">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 experimental evaluation reveals </w:t>
      </w:r>
      <w:r w:rsidR="00835D9C" w:rsidRPr="00B35E99">
        <w:rPr>
          <w:rFonts w:ascii="Times New Roman" w:hAnsi="Times New Roman" w:cs="Times New Roman"/>
          <w:sz w:val="20"/>
          <w:szCs w:val="20"/>
        </w:rPr>
        <w:t>systematic and measurable differences in performance</w:t>
      </w:r>
      <w:r w:rsidRPr="00B35E99">
        <w:rPr>
          <w:rFonts w:ascii="Times New Roman" w:hAnsi="Times New Roman" w:cs="Times New Roman"/>
          <w:sz w:val="20"/>
          <w:szCs w:val="20"/>
        </w:rPr>
        <w:t xml:space="preserve"> across supervised classification, unsupervised anomaly detection, and fusion-based approaches under open-set conditions.</w:t>
      </w:r>
    </w:p>
    <w:p w14:paraId="76C37AAF" w14:textId="7C017647" w:rsidR="00550D00" w:rsidRPr="00B35E99" w:rsidRDefault="008B497B" w:rsidP="008B497B">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Supervised models demonstrated moderate performance in classifying known traffic patterns, with XGBoost consistently outperforming Random Forest across all evaluation metrics.</w:t>
      </w:r>
      <w:r w:rsidR="00550D00" w:rsidRPr="00B35E99">
        <w:rPr>
          <w:rFonts w:ascii="Times New Roman" w:hAnsi="Times New Roman" w:cs="Times New Roman"/>
          <w:sz w:val="20"/>
          <w:szCs w:val="20"/>
        </w:rPr>
        <w:t xml:space="preserve"> However, neither model achieved the predefined performance targets, highlighting limitations in the discriminative capability of flow-based features when applied to heterogeneous IoT traffic.</w:t>
      </w:r>
    </w:p>
    <w:p w14:paraId="060147A8" w14:textId="77777777" w:rsidR="008B497B" w:rsidRPr="00B35E99" w:rsidRDefault="008B497B" w:rsidP="008B497B">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In contrast, unsupervised anomaly detection using the autoencoder showed stronger capability in identifying previously unseen traffic patterns, achieving the highest detection sensitivity among all evaluated approaches. Despite this advantage, the model exhibited limited true positive rates, indicating challenges in achieving high-confidence detection under open-set conditions.</w:t>
      </w:r>
    </w:p>
    <w:p w14:paraId="377A7851" w14:textId="77777777" w:rsidR="008B497B" w:rsidRPr="00B35E99" w:rsidRDefault="008B497B" w:rsidP="008B497B">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 decision fusion mechanism, implemented as a weighted combination of supervised confidence scores and anomaly detection outputs, did not yield </w:t>
      </w:r>
      <w:r w:rsidRPr="00B35E99">
        <w:rPr>
          <w:rFonts w:ascii="Times New Roman" w:hAnsi="Times New Roman" w:cs="Times New Roman"/>
          <w:sz w:val="20"/>
          <w:szCs w:val="20"/>
        </w:rPr>
        <w:t>performance improvements over the strongest standalone model. Instead, fusion introduced trade-offs between detection sensitivity and false positive rates, without delivering a meaningful net gain in overall detection performance.</w:t>
      </w:r>
    </w:p>
    <w:p w14:paraId="5EEADF84" w14:textId="2A63B257" w:rsidR="00240DFB" w:rsidRPr="00B35E99" w:rsidRDefault="008B497B" w:rsidP="008B497B">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These findings directly reflect the behavior of the proposed layered architecture, highlighting the relative contributions and limitations of each detection layer under open-set conditions. Specifically, the results indicate that the effectiveness of hybrid detection architectures is constrained not by the fusion strategy itself, but by the quality and separability of the underlying feature representations. While combining multiple models offers conceptual advantages, the results demonstrate that improvements in feature engineering and signal quality are critical to achieving robust and reliable detection performance in real-world IoT environments.</w:t>
      </w:r>
    </w:p>
    <w:p w14:paraId="66A565EA" w14:textId="7C8262CD" w:rsidR="001F5506" w:rsidRPr="00B35E99" w:rsidRDefault="00835D9C" w:rsidP="008B497B">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7.4.1</w:t>
      </w:r>
      <w:r w:rsidR="001F5506" w:rsidRPr="00B35E99">
        <w:rPr>
          <w:rFonts w:ascii="Times New Roman" w:hAnsi="Times New Roman" w:cs="Times New Roman"/>
          <w:b/>
          <w:bCs/>
          <w:sz w:val="20"/>
          <w:szCs w:val="20"/>
        </w:rPr>
        <w:t xml:space="preserve"> Visualization of Model Performance </w:t>
      </w:r>
    </w:p>
    <w:p w14:paraId="0359A8EE" w14:textId="1EBAFAFD" w:rsidR="00835D9C" w:rsidRPr="00B35E99" w:rsidRDefault="00946233" w:rsidP="009D1D55">
      <w:pPr>
        <w:spacing w:before="60" w:after="60" w:line="240" w:lineRule="auto"/>
        <w:rPr>
          <w:rFonts w:ascii="Times New Roman" w:hAnsi="Times New Roman" w:cs="Times New Roman"/>
          <w:b/>
          <w:bCs/>
          <w:sz w:val="20"/>
          <w:szCs w:val="20"/>
        </w:rPr>
      </w:pPr>
      <w:r w:rsidRPr="00B35E99">
        <w:rPr>
          <w:rFonts w:ascii="Times New Roman" w:hAnsi="Times New Roman" w:cs="Times New Roman"/>
          <w:b/>
          <w:bCs/>
          <w:sz w:val="20"/>
          <w:szCs w:val="20"/>
        </w:rPr>
        <w:t>Confusion Matrix (Layer 3)</w:t>
      </w:r>
    </w:p>
    <w:p w14:paraId="4C931E41" w14:textId="77777777" w:rsidR="009D1D55" w:rsidRPr="00B35E99" w:rsidRDefault="009D1D55" w:rsidP="009D1D55">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confusion matrix for the XGBoost classifier illustrates the distribution of true positives, true negatives, false positives, and false negatives across known traffic classes, providing insight into classification accuracy and misclassification patterns.</w:t>
      </w:r>
    </w:p>
    <w:p w14:paraId="6639FFAD" w14:textId="492F01DE" w:rsidR="000D1471" w:rsidRPr="00B35E99" w:rsidRDefault="000D1471" w:rsidP="00946233">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noProof/>
          <w:sz w:val="20"/>
          <w:szCs w:val="20"/>
        </w:rPr>
        <w:drawing>
          <wp:inline distT="0" distB="0" distL="0" distR="0" wp14:anchorId="2B6774F8" wp14:editId="1C0E56DF">
            <wp:extent cx="2857500" cy="2955290"/>
            <wp:effectExtent l="0" t="0" r="0" b="0"/>
            <wp:docPr id="179656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63096" name=""/>
                    <pic:cNvPicPr/>
                  </pic:nvPicPr>
                  <pic:blipFill>
                    <a:blip r:embed="rId13"/>
                    <a:stretch>
                      <a:fillRect/>
                    </a:stretch>
                  </pic:blipFill>
                  <pic:spPr>
                    <a:xfrm>
                      <a:off x="0" y="0"/>
                      <a:ext cx="2857500" cy="2955290"/>
                    </a:xfrm>
                    <a:prstGeom prst="rect">
                      <a:avLst/>
                    </a:prstGeom>
                  </pic:spPr>
                </pic:pic>
              </a:graphicData>
            </a:graphic>
          </wp:inline>
        </w:drawing>
      </w:r>
    </w:p>
    <w:p w14:paraId="70913370" w14:textId="77777777" w:rsidR="009D1D55" w:rsidRPr="00B35E99" w:rsidRDefault="009D1D55" w:rsidP="00946233">
      <w:pPr>
        <w:spacing w:after="0" w:line="240" w:lineRule="auto"/>
        <w:contextualSpacing/>
        <w:jc w:val="both"/>
        <w:rPr>
          <w:rFonts w:ascii="Times New Roman" w:hAnsi="Times New Roman" w:cs="Times New Roman"/>
          <w:sz w:val="6"/>
          <w:szCs w:val="6"/>
        </w:rPr>
      </w:pPr>
    </w:p>
    <w:p w14:paraId="12CBAFD1" w14:textId="0E532BB8" w:rsidR="000D1471" w:rsidRPr="00B35E99" w:rsidRDefault="001F5506" w:rsidP="00A11BC8">
      <w:pPr>
        <w:spacing w:after="0" w:line="240" w:lineRule="auto"/>
        <w:contextualSpacing/>
        <w:jc w:val="center"/>
        <w:rPr>
          <w:rFonts w:ascii="Times New Roman" w:hAnsi="Times New Roman" w:cs="Times New Roman"/>
          <w:b/>
          <w:bCs/>
          <w:sz w:val="20"/>
          <w:szCs w:val="20"/>
        </w:rPr>
      </w:pPr>
      <w:r w:rsidRPr="00B35E99">
        <w:rPr>
          <w:rFonts w:ascii="Times New Roman" w:hAnsi="Times New Roman" w:cs="Times New Roman"/>
          <w:b/>
          <w:bCs/>
          <w:sz w:val="20"/>
          <w:szCs w:val="20"/>
        </w:rPr>
        <w:t>Fig. 3. Confusion matrix for the XGBoost classifier on the test dataset.</w:t>
      </w:r>
    </w:p>
    <w:p w14:paraId="7F986F55" w14:textId="77777777" w:rsidR="009D1D55" w:rsidRPr="00B35E99" w:rsidRDefault="009D1D55" w:rsidP="00A11BC8">
      <w:pPr>
        <w:spacing w:after="0" w:line="240" w:lineRule="auto"/>
        <w:contextualSpacing/>
        <w:jc w:val="center"/>
        <w:rPr>
          <w:rFonts w:ascii="Times New Roman" w:hAnsi="Times New Roman" w:cs="Times New Roman"/>
          <w:b/>
          <w:bCs/>
          <w:sz w:val="6"/>
          <w:szCs w:val="6"/>
        </w:rPr>
      </w:pPr>
    </w:p>
    <w:p w14:paraId="3CDC6678" w14:textId="6E53CEAD" w:rsidR="001F5506" w:rsidRPr="00B35E99" w:rsidRDefault="001F5506" w:rsidP="009D1D55">
      <w:pPr>
        <w:spacing w:before="60" w:after="60" w:line="240" w:lineRule="auto"/>
        <w:rPr>
          <w:rFonts w:ascii="Times New Roman" w:hAnsi="Times New Roman" w:cs="Times New Roman"/>
          <w:b/>
          <w:bCs/>
          <w:sz w:val="20"/>
          <w:szCs w:val="20"/>
        </w:rPr>
      </w:pPr>
      <w:r w:rsidRPr="00B35E99">
        <w:rPr>
          <w:rFonts w:ascii="Times New Roman" w:hAnsi="Times New Roman" w:cs="Times New Roman"/>
          <w:b/>
          <w:bCs/>
          <w:sz w:val="20"/>
          <w:szCs w:val="20"/>
        </w:rPr>
        <w:t>ROC Curve (Autoencoder)</w:t>
      </w:r>
    </w:p>
    <w:p w14:paraId="2C9C8605" w14:textId="77777777" w:rsidR="009D1D55" w:rsidRPr="00B35E99" w:rsidRDefault="009D1D55" w:rsidP="009D1D55">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ROC curve illustrates the trade-off between true positive rate (TPR) and false positive rate (FPR) for the autoencoder-based anomaly detection model. The model achieves an area under the curve (AUC) of approximately 0.7698, indicating moderate discriminative capability under open-set conditions.</w:t>
      </w:r>
    </w:p>
    <w:p w14:paraId="2074638A" w14:textId="430D61C9" w:rsidR="00490591" w:rsidRPr="00B35E99" w:rsidRDefault="00490591" w:rsidP="00946233">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noProof/>
          <w:sz w:val="20"/>
          <w:szCs w:val="20"/>
        </w:rPr>
        <w:lastRenderedPageBreak/>
        <w:drawing>
          <wp:inline distT="0" distB="0" distL="0" distR="0" wp14:anchorId="7CE9E313" wp14:editId="1960C874">
            <wp:extent cx="2849245" cy="2445385"/>
            <wp:effectExtent l="0" t="0" r="8255" b="0"/>
            <wp:docPr id="121093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49245" cy="2445385"/>
                    </a:xfrm>
                    <a:prstGeom prst="rect">
                      <a:avLst/>
                    </a:prstGeom>
                    <a:noFill/>
                    <a:ln>
                      <a:noFill/>
                    </a:ln>
                  </pic:spPr>
                </pic:pic>
              </a:graphicData>
            </a:graphic>
          </wp:inline>
        </w:drawing>
      </w:r>
    </w:p>
    <w:p w14:paraId="4D33FD4E" w14:textId="77777777" w:rsidR="009D1D55" w:rsidRPr="00B35E99" w:rsidRDefault="009D1D55" w:rsidP="00946233">
      <w:pPr>
        <w:spacing w:after="0" w:line="240" w:lineRule="auto"/>
        <w:contextualSpacing/>
        <w:jc w:val="both"/>
        <w:rPr>
          <w:rFonts w:ascii="Times New Roman" w:hAnsi="Times New Roman" w:cs="Times New Roman"/>
          <w:sz w:val="6"/>
          <w:szCs w:val="6"/>
        </w:rPr>
      </w:pPr>
    </w:p>
    <w:p w14:paraId="6D23DE7B" w14:textId="77777777" w:rsidR="006F7526" w:rsidRPr="00B35E99" w:rsidRDefault="006F7526" w:rsidP="00946233">
      <w:pPr>
        <w:spacing w:after="0" w:line="240" w:lineRule="auto"/>
        <w:contextualSpacing/>
        <w:jc w:val="both"/>
        <w:rPr>
          <w:rFonts w:ascii="Times New Roman" w:hAnsi="Times New Roman" w:cs="Times New Roman"/>
          <w:sz w:val="6"/>
          <w:szCs w:val="6"/>
        </w:rPr>
      </w:pPr>
    </w:p>
    <w:p w14:paraId="41689911" w14:textId="0BE017DB" w:rsidR="001F5506" w:rsidRPr="00B35E99" w:rsidRDefault="006F7526" w:rsidP="00A11BC8">
      <w:pPr>
        <w:spacing w:after="0" w:line="240" w:lineRule="auto"/>
        <w:contextualSpacing/>
        <w:jc w:val="center"/>
        <w:rPr>
          <w:rFonts w:ascii="Times New Roman" w:hAnsi="Times New Roman" w:cs="Times New Roman"/>
          <w:b/>
          <w:bCs/>
          <w:sz w:val="20"/>
          <w:szCs w:val="20"/>
        </w:rPr>
      </w:pPr>
      <w:r w:rsidRPr="00B35E99">
        <w:rPr>
          <w:rFonts w:ascii="Times New Roman" w:hAnsi="Times New Roman" w:cs="Times New Roman"/>
          <w:b/>
          <w:bCs/>
          <w:sz w:val="20"/>
          <w:szCs w:val="20"/>
        </w:rPr>
        <w:t>Fig. 4. ROC curve for the autoencoder-based anomaly detection model.</w:t>
      </w:r>
    </w:p>
    <w:p w14:paraId="5CFCD586" w14:textId="77777777" w:rsidR="009D1D55" w:rsidRPr="00B35E99" w:rsidRDefault="009D1D55" w:rsidP="00A11BC8">
      <w:pPr>
        <w:spacing w:after="0" w:line="240" w:lineRule="auto"/>
        <w:contextualSpacing/>
        <w:jc w:val="center"/>
        <w:rPr>
          <w:rFonts w:ascii="Times New Roman" w:hAnsi="Times New Roman" w:cs="Times New Roman"/>
          <w:b/>
          <w:bCs/>
          <w:sz w:val="6"/>
          <w:szCs w:val="6"/>
        </w:rPr>
      </w:pPr>
    </w:p>
    <w:p w14:paraId="28C47CE7" w14:textId="665D7A73" w:rsidR="001F5506" w:rsidRPr="00B35E99" w:rsidRDefault="006F7526" w:rsidP="009D1D55">
      <w:pPr>
        <w:spacing w:before="60" w:after="60" w:line="240" w:lineRule="auto"/>
        <w:rPr>
          <w:rFonts w:ascii="Times New Roman" w:hAnsi="Times New Roman" w:cs="Times New Roman"/>
          <w:b/>
          <w:bCs/>
          <w:sz w:val="20"/>
          <w:szCs w:val="20"/>
        </w:rPr>
      </w:pPr>
      <w:r w:rsidRPr="00B35E99">
        <w:rPr>
          <w:rFonts w:ascii="Times New Roman" w:hAnsi="Times New Roman" w:cs="Times New Roman"/>
          <w:b/>
          <w:bCs/>
          <w:sz w:val="20"/>
          <w:szCs w:val="20"/>
        </w:rPr>
        <w:t>Fusion Comparison (Layer 5)</w:t>
      </w:r>
    </w:p>
    <w:p w14:paraId="483C5295" w14:textId="77777777" w:rsidR="009D1D55" w:rsidRPr="00B35E99" w:rsidRDefault="009D1D55" w:rsidP="009D1D55">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sz w:val="20"/>
          <w:szCs w:val="20"/>
        </w:rPr>
        <w:t>The Fusion Comparison chart compares detection performance across supervised-only, autoencoder-only, and fused approaches under open-set conditions. The results show that the autoencoder achieves the highest detection sensitivity, while the fusion approach provides a balanced trade-off between sensitivity and false positive rate without outperforming the strongest standalone model.</w:t>
      </w:r>
    </w:p>
    <w:p w14:paraId="04BC5603" w14:textId="77777777" w:rsidR="009D1D55" w:rsidRPr="00B35E99" w:rsidRDefault="009D1D55" w:rsidP="009D1D55">
      <w:pPr>
        <w:spacing w:before="60" w:after="60" w:line="240" w:lineRule="auto"/>
        <w:rPr>
          <w:rFonts w:ascii="Times New Roman" w:hAnsi="Times New Roman" w:cs="Times New Roman"/>
          <w:color w:val="EE0000"/>
          <w:sz w:val="6"/>
          <w:szCs w:val="6"/>
          <w:highlight w:val="yellow"/>
        </w:rPr>
      </w:pPr>
    </w:p>
    <w:p w14:paraId="1F738BE8" w14:textId="76C5E0BA" w:rsidR="00490591" w:rsidRPr="00B35E99" w:rsidRDefault="00490591" w:rsidP="00946233">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noProof/>
          <w:sz w:val="20"/>
          <w:szCs w:val="20"/>
        </w:rPr>
        <w:drawing>
          <wp:inline distT="0" distB="0" distL="0" distR="0" wp14:anchorId="5104786A" wp14:editId="6CF25337">
            <wp:extent cx="2860158" cy="1584391"/>
            <wp:effectExtent l="0" t="0" r="0" b="0"/>
            <wp:docPr id="14974778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68547" cy="1589038"/>
                    </a:xfrm>
                    <a:prstGeom prst="rect">
                      <a:avLst/>
                    </a:prstGeom>
                    <a:noFill/>
                    <a:ln>
                      <a:noFill/>
                    </a:ln>
                  </pic:spPr>
                </pic:pic>
              </a:graphicData>
            </a:graphic>
          </wp:inline>
        </w:drawing>
      </w:r>
    </w:p>
    <w:p w14:paraId="1EAA49F7" w14:textId="77777777" w:rsidR="009D1D55" w:rsidRPr="00B35E99" w:rsidRDefault="009D1D55" w:rsidP="00946233">
      <w:pPr>
        <w:spacing w:after="0" w:line="240" w:lineRule="auto"/>
        <w:contextualSpacing/>
        <w:jc w:val="both"/>
        <w:rPr>
          <w:rFonts w:ascii="Times New Roman" w:hAnsi="Times New Roman" w:cs="Times New Roman"/>
          <w:sz w:val="6"/>
          <w:szCs w:val="6"/>
        </w:rPr>
      </w:pPr>
    </w:p>
    <w:p w14:paraId="4B78033A" w14:textId="6C100EAE" w:rsidR="00490591" w:rsidRPr="00B35E99" w:rsidRDefault="006F7526" w:rsidP="00A11BC8">
      <w:pPr>
        <w:spacing w:after="0" w:line="240" w:lineRule="auto"/>
        <w:contextualSpacing/>
        <w:jc w:val="center"/>
        <w:rPr>
          <w:rFonts w:ascii="Times New Roman" w:hAnsi="Times New Roman" w:cs="Times New Roman"/>
          <w:b/>
          <w:bCs/>
          <w:sz w:val="20"/>
          <w:szCs w:val="20"/>
        </w:rPr>
      </w:pPr>
      <w:r w:rsidRPr="00B35E99">
        <w:rPr>
          <w:rFonts w:ascii="Times New Roman" w:hAnsi="Times New Roman" w:cs="Times New Roman"/>
          <w:b/>
          <w:bCs/>
          <w:sz w:val="20"/>
          <w:szCs w:val="20"/>
        </w:rPr>
        <w:t xml:space="preserve">Fig. 5. </w:t>
      </w:r>
      <w:r w:rsidR="00A11BC8" w:rsidRPr="00B35E99">
        <w:rPr>
          <w:rFonts w:ascii="Times New Roman" w:hAnsi="Times New Roman" w:cs="Times New Roman"/>
          <w:b/>
          <w:bCs/>
          <w:sz w:val="20"/>
          <w:szCs w:val="20"/>
        </w:rPr>
        <w:t xml:space="preserve">Fusion </w:t>
      </w:r>
      <w:r w:rsidRPr="00B35E99">
        <w:rPr>
          <w:rFonts w:ascii="Times New Roman" w:hAnsi="Times New Roman" w:cs="Times New Roman"/>
          <w:b/>
          <w:bCs/>
          <w:sz w:val="20"/>
          <w:szCs w:val="20"/>
        </w:rPr>
        <w:t>Comparison</w:t>
      </w:r>
      <w:r w:rsidR="00A11BC8" w:rsidRPr="00B35E99">
        <w:rPr>
          <w:rFonts w:ascii="Times New Roman" w:hAnsi="Times New Roman" w:cs="Times New Roman"/>
          <w:b/>
          <w:bCs/>
          <w:sz w:val="20"/>
          <w:szCs w:val="20"/>
        </w:rPr>
        <w:t xml:space="preserve"> Chart</w:t>
      </w:r>
      <w:r w:rsidRPr="00B35E99">
        <w:rPr>
          <w:rFonts w:ascii="Times New Roman" w:hAnsi="Times New Roman" w:cs="Times New Roman"/>
          <w:b/>
          <w:bCs/>
          <w:sz w:val="20"/>
          <w:szCs w:val="20"/>
        </w:rPr>
        <w:t>.</w:t>
      </w:r>
    </w:p>
    <w:p w14:paraId="21EED785" w14:textId="77777777" w:rsidR="009D1D55" w:rsidRPr="00B35E99" w:rsidRDefault="009D1D55" w:rsidP="00A11BC8">
      <w:pPr>
        <w:spacing w:after="0" w:line="240" w:lineRule="auto"/>
        <w:contextualSpacing/>
        <w:jc w:val="center"/>
        <w:rPr>
          <w:rFonts w:ascii="Times New Roman" w:hAnsi="Times New Roman" w:cs="Times New Roman"/>
          <w:b/>
          <w:bCs/>
          <w:sz w:val="6"/>
          <w:szCs w:val="6"/>
        </w:rPr>
      </w:pPr>
    </w:p>
    <w:p w14:paraId="2E29B90B" w14:textId="1C39E2C8" w:rsidR="00240DFB" w:rsidRPr="00B35E99" w:rsidRDefault="00240DFB" w:rsidP="00E33BA9">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7.</w:t>
      </w:r>
      <w:r w:rsidR="00627B52" w:rsidRPr="00B35E99">
        <w:rPr>
          <w:rFonts w:ascii="Times New Roman" w:hAnsi="Times New Roman" w:cs="Times New Roman"/>
          <w:b/>
          <w:bCs/>
          <w:sz w:val="20"/>
          <w:szCs w:val="20"/>
        </w:rPr>
        <w:t>4.</w:t>
      </w:r>
      <w:r w:rsidR="001F5506" w:rsidRPr="00B35E99">
        <w:rPr>
          <w:rFonts w:ascii="Times New Roman" w:hAnsi="Times New Roman" w:cs="Times New Roman"/>
          <w:b/>
          <w:bCs/>
          <w:sz w:val="20"/>
          <w:szCs w:val="20"/>
        </w:rPr>
        <w:t>2</w:t>
      </w:r>
      <w:r w:rsidRPr="00B35E99">
        <w:rPr>
          <w:rFonts w:ascii="Times New Roman" w:hAnsi="Times New Roman" w:cs="Times New Roman"/>
          <w:b/>
          <w:bCs/>
          <w:sz w:val="20"/>
          <w:szCs w:val="20"/>
        </w:rPr>
        <w:t xml:space="preserve"> Layer 6–7 Demonstration (Alerting &amp; Segmentation)</w:t>
      </w:r>
    </w:p>
    <w:p w14:paraId="376ABFB6" w14:textId="77777777" w:rsidR="00A31D89" w:rsidRPr="00B35E99" w:rsidRDefault="00A31D89" w:rsidP="00A31D89">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section demonstrates the practical applicability of the proposed framework by extending detection outputs into actionable security responses. While Layers 3–5 focus on classification and anomaly detection, Layers 6 and 7 operationalize these results through alerting and network segmentation mechanisms.</w:t>
      </w:r>
    </w:p>
    <w:p w14:paraId="402C02EF" w14:textId="77777777" w:rsidR="00A31D89" w:rsidRPr="00B35E99" w:rsidRDefault="00A31D89" w:rsidP="00A31D89">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 system generates alerts when anomalous or uncertain traffic is detected based on predefined thresholds derived from supervised confidence scores and anomaly detection outputs. These alerts can be integrated into Security Information and Event </w:t>
      </w:r>
      <w:r w:rsidRPr="00B35E99">
        <w:rPr>
          <w:rFonts w:ascii="Times New Roman" w:hAnsi="Times New Roman" w:cs="Times New Roman"/>
          <w:sz w:val="20"/>
          <w:szCs w:val="20"/>
        </w:rPr>
        <w:t>Management (SIEM) platforms for real-time monitoring and correlation.</w:t>
      </w:r>
    </w:p>
    <w:p w14:paraId="144291FC" w14:textId="77777777" w:rsidR="00A31D89" w:rsidRPr="00B35E99" w:rsidRDefault="00A31D89" w:rsidP="00A31D89">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In addition, segmentation policies are triggered to simulate enforcement actions such as isolating suspicious devices or restricting network access. These actions are aligned with Zero Trust principles, ensuring that traffic identified as anomalous is continuously verified and appropriately constrained.</w:t>
      </w:r>
    </w:p>
    <w:p w14:paraId="705ACD0F" w14:textId="6B0363E9" w:rsidR="00A31D89" w:rsidRPr="00B35E99" w:rsidRDefault="00A31D89" w:rsidP="00A31D89">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demonstration highlights the capability of the framework to bridge analytical detection outputs with automated response mechanisms. Unlike traditional academic models that focus solely on detection, this approach supports a complete detection-to-response pipeline suitable for enterprise deployment.</w:t>
      </w:r>
    </w:p>
    <w:p w14:paraId="7B13213D" w14:textId="47F63445" w:rsidR="00A31D89" w:rsidRPr="00B35E99" w:rsidRDefault="00A31D89" w:rsidP="00A31D89">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7.</w:t>
      </w:r>
      <w:r w:rsidR="00627B52" w:rsidRPr="00B35E99">
        <w:rPr>
          <w:rFonts w:ascii="Times New Roman" w:hAnsi="Times New Roman" w:cs="Times New Roman"/>
          <w:b/>
          <w:bCs/>
          <w:sz w:val="20"/>
          <w:szCs w:val="20"/>
        </w:rPr>
        <w:t>5</w:t>
      </w:r>
      <w:r w:rsidRPr="00B35E99">
        <w:rPr>
          <w:rFonts w:ascii="Times New Roman" w:hAnsi="Times New Roman" w:cs="Times New Roman"/>
          <w:b/>
          <w:bCs/>
          <w:sz w:val="20"/>
          <w:szCs w:val="20"/>
        </w:rPr>
        <w:t xml:space="preserve"> Comparative Fusion Strategy Analysis</w:t>
      </w:r>
    </w:p>
    <w:p w14:paraId="1C137C35" w14:textId="77777777" w:rsidR="00A31D89" w:rsidRPr="00B35E99" w:rsidRDefault="00A31D89" w:rsidP="00A31D89">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To further evaluate whether the limitations observed in decision fusion performance were attributable to the specific weighted-sum formulation, additional fusion strategies were assessed under identical evaluation conditions. These experiments were conducted without modifying thresholds, datasets, or model configurations to ensure methodological consistency.</w:t>
      </w:r>
    </w:p>
    <w:p w14:paraId="753497F4" w14:textId="16EAEBF8" w:rsidR="00A31D89" w:rsidRPr="00B35E99" w:rsidRDefault="00A31D89" w:rsidP="00A31D89">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evaluated strategies included OR-based fusion (flagging anomalies if any detector triggers), majority voting (requiring agreement from at least two detectors), and strict AND logic (requiring all detectors to agree). T</w:t>
      </w:r>
      <w:r w:rsidR="006A7610" w:rsidRPr="00B35E99">
        <w:rPr>
          <w:rFonts w:ascii="Times New Roman" w:hAnsi="Times New Roman" w:cs="Times New Roman"/>
          <w:sz w:val="20"/>
          <w:szCs w:val="20"/>
        </w:rPr>
        <w:t>he following ta</w:t>
      </w:r>
      <w:r w:rsidRPr="00B35E99">
        <w:rPr>
          <w:rFonts w:ascii="Times New Roman" w:hAnsi="Times New Roman" w:cs="Times New Roman"/>
          <w:sz w:val="20"/>
          <w:szCs w:val="20"/>
        </w:rPr>
        <w:t>ble summarizes the comparative performance across these approaches.</w:t>
      </w:r>
    </w:p>
    <w:p w14:paraId="6BC39BAF" w14:textId="77777777" w:rsidR="002008D4" w:rsidRPr="00B35E99" w:rsidRDefault="002008D4" w:rsidP="00A31D89">
      <w:pPr>
        <w:spacing w:after="0" w:line="240" w:lineRule="auto"/>
        <w:contextualSpacing/>
        <w:jc w:val="both"/>
        <w:rPr>
          <w:rFonts w:ascii="Times New Roman" w:hAnsi="Times New Roman" w:cs="Times New Roman"/>
          <w:sz w:val="6"/>
          <w:szCs w:val="6"/>
        </w:rPr>
      </w:pPr>
    </w:p>
    <w:p w14:paraId="6623FE2D" w14:textId="3E58565E" w:rsidR="00A31D89" w:rsidRPr="00B35E99" w:rsidRDefault="00A31D89" w:rsidP="00A11BC8">
      <w:pPr>
        <w:spacing w:before="60" w:after="6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Table </w:t>
      </w:r>
      <w:r w:rsidR="00A31D6F" w:rsidRPr="00B35E99">
        <w:rPr>
          <w:rFonts w:ascii="Times New Roman" w:hAnsi="Times New Roman" w:cs="Times New Roman"/>
          <w:b/>
          <w:bCs/>
          <w:sz w:val="20"/>
          <w:szCs w:val="20"/>
        </w:rPr>
        <w:t>6</w:t>
      </w:r>
      <w:r w:rsidRPr="00B35E99">
        <w:rPr>
          <w:rFonts w:ascii="Times New Roman" w:hAnsi="Times New Roman" w:cs="Times New Roman"/>
          <w:b/>
          <w:bCs/>
          <w:sz w:val="20"/>
          <w:szCs w:val="20"/>
        </w:rPr>
        <w:t>: Comparative Fusion Strategy Performance</w:t>
      </w:r>
    </w:p>
    <w:p w14:paraId="4E2E7679" w14:textId="77777777" w:rsidR="00A11BC8" w:rsidRPr="00B35E99" w:rsidRDefault="00A11BC8" w:rsidP="00A11BC8">
      <w:pPr>
        <w:spacing w:before="60" w:after="60" w:line="240" w:lineRule="auto"/>
        <w:contextualSpacing/>
        <w:jc w:val="both"/>
        <w:rPr>
          <w:rFonts w:ascii="Times New Roman" w:hAnsi="Times New Roman" w:cs="Times New Roman"/>
          <w:b/>
          <w:bCs/>
          <w:sz w:val="6"/>
          <w:szCs w:val="6"/>
        </w:rPr>
      </w:pPr>
    </w:p>
    <w:p w14:paraId="0DDAF738" w14:textId="77777777" w:rsidR="00A31D89" w:rsidRPr="00B35E99" w:rsidRDefault="00A31D89" w:rsidP="00A31D89">
      <w:pPr>
        <w:spacing w:after="0" w:line="240" w:lineRule="auto"/>
        <w:contextualSpacing/>
        <w:jc w:val="both"/>
        <w:rPr>
          <w:rFonts w:ascii="Times New Roman" w:hAnsi="Times New Roman" w:cs="Times New Roman"/>
          <w:sz w:val="6"/>
          <w:szCs w:val="6"/>
        </w:rPr>
      </w:pPr>
    </w:p>
    <w:tbl>
      <w:tblPr>
        <w:tblStyle w:val="TableGrid"/>
        <w:tblW w:w="0" w:type="auto"/>
        <w:tblLook w:val="04A0" w:firstRow="1" w:lastRow="0" w:firstColumn="1" w:lastColumn="0" w:noHBand="0" w:noVBand="1"/>
      </w:tblPr>
      <w:tblGrid>
        <w:gridCol w:w="1555"/>
        <w:gridCol w:w="960"/>
        <w:gridCol w:w="973"/>
        <w:gridCol w:w="1002"/>
      </w:tblGrid>
      <w:tr w:rsidR="00A31D89" w:rsidRPr="00B35E99" w14:paraId="0914787B" w14:textId="77777777" w:rsidTr="00470D37">
        <w:tc>
          <w:tcPr>
            <w:tcW w:w="1555" w:type="dxa"/>
          </w:tcPr>
          <w:p w14:paraId="244AD4EB" w14:textId="77777777" w:rsidR="00A31D89" w:rsidRPr="00B35E99" w:rsidRDefault="00A31D89" w:rsidP="00470D37">
            <w:pPr>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Method          </w:t>
            </w:r>
          </w:p>
        </w:tc>
        <w:tc>
          <w:tcPr>
            <w:tcW w:w="960" w:type="dxa"/>
          </w:tcPr>
          <w:p w14:paraId="65D71056" w14:textId="77777777" w:rsidR="00A31D89" w:rsidRPr="00B35E99" w:rsidRDefault="00A31D89" w:rsidP="00470D37">
            <w:pPr>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TPR  </w:t>
            </w:r>
          </w:p>
        </w:tc>
        <w:tc>
          <w:tcPr>
            <w:tcW w:w="973" w:type="dxa"/>
          </w:tcPr>
          <w:p w14:paraId="069AB2B3" w14:textId="77777777" w:rsidR="00A31D89" w:rsidRPr="00B35E99" w:rsidRDefault="00A31D89" w:rsidP="00470D37">
            <w:pPr>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FPR  </w:t>
            </w:r>
          </w:p>
        </w:tc>
        <w:tc>
          <w:tcPr>
            <w:tcW w:w="1002" w:type="dxa"/>
          </w:tcPr>
          <w:p w14:paraId="77C62F60" w14:textId="77777777" w:rsidR="00A31D89" w:rsidRPr="00B35E99" w:rsidRDefault="00A31D89" w:rsidP="00470D37">
            <w:pPr>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Precision</w:t>
            </w:r>
          </w:p>
        </w:tc>
      </w:tr>
      <w:tr w:rsidR="00A31D89" w:rsidRPr="00B35E99" w14:paraId="1191FDAE" w14:textId="77777777" w:rsidTr="00470D37">
        <w:tc>
          <w:tcPr>
            <w:tcW w:w="1555" w:type="dxa"/>
          </w:tcPr>
          <w:p w14:paraId="715EAADF"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OR (≥1 trigger)</w:t>
            </w:r>
          </w:p>
        </w:tc>
        <w:tc>
          <w:tcPr>
            <w:tcW w:w="960" w:type="dxa"/>
          </w:tcPr>
          <w:p w14:paraId="57CE22F3"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0.4247</w:t>
            </w:r>
          </w:p>
        </w:tc>
        <w:tc>
          <w:tcPr>
            <w:tcW w:w="973" w:type="dxa"/>
          </w:tcPr>
          <w:p w14:paraId="1A1F9A86"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0.1296</w:t>
            </w:r>
          </w:p>
        </w:tc>
        <w:tc>
          <w:tcPr>
            <w:tcW w:w="1002" w:type="dxa"/>
          </w:tcPr>
          <w:p w14:paraId="4977BCC7"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0.5146</w:t>
            </w:r>
          </w:p>
        </w:tc>
      </w:tr>
      <w:tr w:rsidR="00A31D89" w:rsidRPr="00B35E99" w14:paraId="0A62FB90" w14:textId="77777777" w:rsidTr="00470D37">
        <w:tc>
          <w:tcPr>
            <w:tcW w:w="1555" w:type="dxa"/>
          </w:tcPr>
          <w:p w14:paraId="28BDB874"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Weighted-sum</w:t>
            </w:r>
          </w:p>
        </w:tc>
        <w:tc>
          <w:tcPr>
            <w:tcW w:w="960" w:type="dxa"/>
          </w:tcPr>
          <w:p w14:paraId="115A157B"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0.2399</w:t>
            </w:r>
          </w:p>
        </w:tc>
        <w:tc>
          <w:tcPr>
            <w:tcW w:w="973" w:type="dxa"/>
          </w:tcPr>
          <w:p w14:paraId="47F6D345"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0.0511</w:t>
            </w:r>
          </w:p>
        </w:tc>
        <w:tc>
          <w:tcPr>
            <w:tcW w:w="1002" w:type="dxa"/>
          </w:tcPr>
          <w:p w14:paraId="6313D1C2"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0.6028</w:t>
            </w:r>
          </w:p>
        </w:tc>
      </w:tr>
      <w:tr w:rsidR="00A31D89" w:rsidRPr="00B35E99" w14:paraId="1712113D" w14:textId="77777777" w:rsidTr="00470D37">
        <w:tc>
          <w:tcPr>
            <w:tcW w:w="1555" w:type="dxa"/>
          </w:tcPr>
          <w:p w14:paraId="12596F00"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Majority (≥2)</w:t>
            </w:r>
          </w:p>
        </w:tc>
        <w:tc>
          <w:tcPr>
            <w:tcW w:w="960" w:type="dxa"/>
          </w:tcPr>
          <w:p w14:paraId="0C040282"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0.0804</w:t>
            </w:r>
          </w:p>
        </w:tc>
        <w:tc>
          <w:tcPr>
            <w:tcW w:w="973" w:type="dxa"/>
          </w:tcPr>
          <w:p w14:paraId="10E0EEDA"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0.0216</w:t>
            </w:r>
          </w:p>
        </w:tc>
        <w:tc>
          <w:tcPr>
            <w:tcW w:w="1002" w:type="dxa"/>
          </w:tcPr>
          <w:p w14:paraId="2037C876"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0.5467</w:t>
            </w:r>
          </w:p>
        </w:tc>
      </w:tr>
      <w:tr w:rsidR="00A31D89" w:rsidRPr="00B35E99" w14:paraId="5D3833DD" w14:textId="77777777" w:rsidTr="00470D37">
        <w:tc>
          <w:tcPr>
            <w:tcW w:w="1555" w:type="dxa"/>
          </w:tcPr>
          <w:p w14:paraId="2B2C17BF"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AND (≥3)</w:t>
            </w:r>
          </w:p>
        </w:tc>
        <w:tc>
          <w:tcPr>
            <w:tcW w:w="960" w:type="dxa"/>
          </w:tcPr>
          <w:p w14:paraId="5597B1E8"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0.0076</w:t>
            </w:r>
          </w:p>
        </w:tc>
        <w:tc>
          <w:tcPr>
            <w:tcW w:w="973" w:type="dxa"/>
          </w:tcPr>
          <w:p w14:paraId="379101F9"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0.0009</w:t>
            </w:r>
          </w:p>
        </w:tc>
        <w:tc>
          <w:tcPr>
            <w:tcW w:w="1002" w:type="dxa"/>
          </w:tcPr>
          <w:p w14:paraId="51058E7D"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0.7333</w:t>
            </w:r>
          </w:p>
        </w:tc>
      </w:tr>
    </w:tbl>
    <w:p w14:paraId="263E8B47" w14:textId="77777777" w:rsidR="00A31D89" w:rsidRPr="00B35E99" w:rsidRDefault="00A31D89" w:rsidP="00A31D89">
      <w:pPr>
        <w:spacing w:after="0" w:line="240" w:lineRule="auto"/>
        <w:contextualSpacing/>
        <w:jc w:val="both"/>
        <w:rPr>
          <w:rFonts w:ascii="Times New Roman" w:hAnsi="Times New Roman" w:cs="Times New Roman"/>
          <w:sz w:val="6"/>
          <w:szCs w:val="6"/>
        </w:rPr>
      </w:pPr>
    </w:p>
    <w:p w14:paraId="32C4F33C" w14:textId="77777777" w:rsidR="00D21F8E" w:rsidRPr="00B35E99" w:rsidRDefault="00D21F8E" w:rsidP="009D1D55">
      <w:pPr>
        <w:spacing w:after="0" w:line="240" w:lineRule="auto"/>
        <w:jc w:val="both"/>
        <w:rPr>
          <w:rFonts w:ascii="Times New Roman" w:hAnsi="Times New Roman" w:cs="Times New Roman"/>
          <w:sz w:val="6"/>
          <w:szCs w:val="6"/>
        </w:rPr>
      </w:pPr>
    </w:p>
    <w:p w14:paraId="7F31EC22" w14:textId="2F2B7F72" w:rsidR="009D1D55" w:rsidRPr="00B35E99" w:rsidRDefault="00550D00" w:rsidP="009D1D55">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The OR-based approach significantly improved detection sensitivity (TPR), but at the cost of a substantial increase in false positives (FPR), exceeding acceptable operational thresholds. Conversely, majority voting and AND-based strategies reduced false positives but resulted in severe degradation in detection capability. These results demonstrate that no fusion strategy achieved a balanced improvement across both detection sensitivity and false positive control. While different models capture distinct aspects of anomalous behavior, their independent error patterns compound when combined.</w:t>
      </w:r>
      <w:r w:rsidR="009D1D55" w:rsidRPr="00B35E99">
        <w:rPr>
          <w:rFonts w:ascii="Times New Roman" w:hAnsi="Times New Roman" w:cs="Times New Roman"/>
          <w:sz w:val="20"/>
          <w:szCs w:val="20"/>
        </w:rPr>
        <w:t xml:space="preserve"> </w:t>
      </w:r>
    </w:p>
    <w:p w14:paraId="236F1495" w14:textId="0CBB0EC2" w:rsidR="00550D00" w:rsidRPr="00B35E99" w:rsidRDefault="00550D00" w:rsidP="009D1D55">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Overall, the weighted-sum approach represents the most balanced trade-off among the evaluated strategies. However, the inability of all fusion methods to outperform the strongest standalone model indicates that detection performance is primarily constrained by feature separability and signal quality rather than the fusion mechanism itself.</w:t>
      </w:r>
    </w:p>
    <w:p w14:paraId="3EA9A02D" w14:textId="77777777" w:rsidR="00D21F8E" w:rsidRPr="00B35E99" w:rsidRDefault="00D21F8E" w:rsidP="009D1D55">
      <w:pPr>
        <w:spacing w:after="0" w:line="240" w:lineRule="auto"/>
        <w:jc w:val="both"/>
        <w:rPr>
          <w:rFonts w:ascii="Times New Roman" w:hAnsi="Times New Roman" w:cs="Times New Roman"/>
          <w:sz w:val="20"/>
          <w:szCs w:val="20"/>
        </w:rPr>
      </w:pPr>
    </w:p>
    <w:p w14:paraId="697AA01E" w14:textId="4BE8220C" w:rsidR="00B87F8F" w:rsidRPr="00B35E99" w:rsidRDefault="00B87F8F" w:rsidP="00550D00">
      <w:pPr>
        <w:spacing w:before="120" w:after="60" w:line="240" w:lineRule="auto"/>
        <w:jc w:val="both"/>
        <w:rPr>
          <w:rFonts w:ascii="Times New Roman" w:hAnsi="Times New Roman" w:cs="Times New Roman"/>
          <w:b/>
          <w:bCs/>
          <w:caps/>
          <w:sz w:val="20"/>
          <w:szCs w:val="20"/>
        </w:rPr>
      </w:pPr>
      <w:r w:rsidRPr="00B35E99">
        <w:rPr>
          <w:rFonts w:ascii="Times New Roman" w:hAnsi="Times New Roman" w:cs="Times New Roman"/>
          <w:b/>
          <w:bCs/>
          <w:caps/>
          <w:sz w:val="20"/>
          <w:szCs w:val="20"/>
        </w:rPr>
        <w:lastRenderedPageBreak/>
        <w:t xml:space="preserve">8. Discussion </w:t>
      </w:r>
    </w:p>
    <w:p w14:paraId="205D839B" w14:textId="6F78D13A" w:rsidR="00B87F8F" w:rsidRPr="00B35E99" w:rsidRDefault="00B87F8F" w:rsidP="00B33A71">
      <w:pPr>
        <w:spacing w:after="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8.1 Interpretation of Results</w:t>
      </w:r>
    </w:p>
    <w:p w14:paraId="714FF781" w14:textId="77777777"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experimental results indicate that, under full-scale evaluation, standalone anomaly detection (autoencoder) demonstrates stronger detection capability than the evaluated fusion approaches. While the proposed hybrid framework provides a structured integration of supervised and unsupervised techniques, its effectiveness is constrained by the underlying feature representation.</w:t>
      </w:r>
    </w:p>
    <w:p w14:paraId="07E183EE" w14:textId="19D52785"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supervised models achieved moderate classification performance across known traffic classes, confirming that flow-based features provide useful discriminative information for IoT traffic analysis</w:t>
      </w:r>
      <w:r w:rsidR="008A115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"/>
          <w:id w:val="1827857417"/>
          <w:placeholder>
            <w:docPart w:val="DefaultPlaceholder_-1854013440"/>
          </w:placeholder>
        </w:sdtPr>
        <w:sdtContent>
          <w:r w:rsidR="004A5225" w:rsidRPr="00B35E99">
            <w:rPr>
              <w:rFonts w:ascii="Times New Roman" w:hAnsi="Times New Roman" w:cs="Times New Roman"/>
              <w:color w:val="000000"/>
              <w:sz w:val="20"/>
              <w:szCs w:val="20"/>
            </w:rPr>
            <w:t>[6], [10]</w:t>
          </w:r>
        </w:sdtContent>
      </w:sdt>
      <w:r w:rsidRPr="00B35E99">
        <w:rPr>
          <w:rFonts w:ascii="Times New Roman" w:hAnsi="Times New Roman" w:cs="Times New Roman"/>
          <w:sz w:val="20"/>
          <w:szCs w:val="20"/>
        </w:rPr>
        <w:t>. However, the observed performance remained below the predefined target, indicating limitations in capturing the full variability of IoT traffic patterns, particularly under open-set conditions</w:t>
      </w:r>
      <w:r w:rsidR="00F939A9"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Tg0OTUxNmYtMjM4MC00MzMxLTk1MGQtODQ2NzQ2MWI4NjAz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
          <w:id w:val="-1609810549"/>
          <w:placeholder>
            <w:docPart w:val="DefaultPlaceholder_-1854013440"/>
          </w:placeholder>
        </w:sdtPr>
        <w:sdtContent>
          <w:r w:rsidR="004A5225" w:rsidRPr="00B35E99">
            <w:rPr>
              <w:rFonts w:ascii="Times New Roman" w:hAnsi="Times New Roman" w:cs="Times New Roman"/>
              <w:color w:val="000000"/>
              <w:sz w:val="20"/>
              <w:szCs w:val="20"/>
            </w:rPr>
            <w:t>[4]</w:t>
          </w:r>
        </w:sdtContent>
      </w:sdt>
      <w:r w:rsidRPr="00B35E99">
        <w:rPr>
          <w:rFonts w:ascii="Times New Roman" w:hAnsi="Times New Roman" w:cs="Times New Roman"/>
          <w:sz w:val="20"/>
          <w:szCs w:val="20"/>
        </w:rPr>
        <w:t>.</w:t>
      </w:r>
    </w:p>
    <w:p w14:paraId="152F032A" w14:textId="77777777"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unsupervised anomaly detection layer demonstrated measurable capability in identifying previously unseen traffic patterns, achieving the highest detection sensitivity among the evaluated approaches. However, the true positive rate remained significantly below the desired threshold, reflecting limited separability between benign and anomalous traffic in the feature space.</w:t>
      </w:r>
    </w:p>
    <w:p w14:paraId="5681E35D" w14:textId="3710EF26"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use of a fixed anomaly threshold based on the 95th percentile of reconstruction error ensured methodological rigor and prevented post-hoc bias. While this approach provided a consistent evaluation framework, the resulting performance highlights the challenges of achieving high-confidence anomaly detection in realistic IoT environments</w:t>
      </w:r>
      <w:r w:rsidR="00F939A9"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
          <w:id w:val="1543788875"/>
          <w:placeholder>
            <w:docPart w:val="DefaultPlaceholder_-1854013440"/>
          </w:placeholder>
        </w:sdtPr>
        <w:sdtContent>
          <w:r w:rsidR="004A5225" w:rsidRPr="00B35E99">
            <w:rPr>
              <w:rFonts w:ascii="Times New Roman" w:hAnsi="Times New Roman" w:cs="Times New Roman"/>
              <w:color w:val="000000"/>
              <w:sz w:val="20"/>
              <w:szCs w:val="20"/>
            </w:rPr>
            <w:t>[9]</w:t>
          </w:r>
        </w:sdtContent>
      </w:sdt>
      <w:r w:rsidRPr="00B35E99">
        <w:rPr>
          <w:rFonts w:ascii="Times New Roman" w:hAnsi="Times New Roman" w:cs="Times New Roman"/>
          <w:sz w:val="20"/>
          <w:szCs w:val="20"/>
        </w:rPr>
        <w:t>.</w:t>
      </w:r>
    </w:p>
    <w:p w14:paraId="63EE3A29" w14:textId="20EB0688" w:rsidR="008B497B" w:rsidRPr="00B35E99" w:rsidRDefault="008B497B" w:rsidP="008B497B">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These findings reinforce the importance of open-set recognition in IoT security, where unknown or previously unseen device behaviors must be identified without prior labeling. This suggests that future improvements should prioritize advanced feature engineering and representation learning techniques over additional model integration.</w:t>
      </w:r>
    </w:p>
    <w:p w14:paraId="3F162F5D" w14:textId="77777777" w:rsidR="008B497B" w:rsidRPr="00B35E99" w:rsidRDefault="008B497B" w:rsidP="008B497B">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Although not experimentally evaluated in this study, the continuous learning layer provides a mechanism for adapting to evolving traffic patterns, which is essential in dynamic IoT environments. By enabling feedback-driven model updates, this layer supports long-term robustness and aligns with the need for continuous monitoring and adaptation in real-world enterprise security deployments.</w:t>
      </w:r>
    </w:p>
    <w:p w14:paraId="7F68C395" w14:textId="5DAFDF4B" w:rsidR="00B87F8F" w:rsidRPr="00B35E99" w:rsidRDefault="00B87F8F" w:rsidP="008B497B">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8.2 </w:t>
      </w:r>
      <w:r w:rsidR="00A36666" w:rsidRPr="00B35E99">
        <w:rPr>
          <w:rFonts w:ascii="Times New Roman" w:hAnsi="Times New Roman" w:cs="Times New Roman"/>
          <w:b/>
          <w:bCs/>
          <w:sz w:val="20"/>
          <w:szCs w:val="20"/>
        </w:rPr>
        <w:t>Effectiveness of Hybrid Decision Fusion (Layer 5)</w:t>
      </w:r>
    </w:p>
    <w:p w14:paraId="5B4FF37F" w14:textId="77777777"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One of the key contributions of this work is the implementation and empirical evaluation of a decision fusion mechanism that combines supervised classification confidence with unsupervised anomaly detection scores. The results provide a detailed assessment of the effectiveness and limitations of hybrid fusion under open-set conditions.</w:t>
      </w:r>
    </w:p>
    <w:p w14:paraId="217DCBAA" w14:textId="77777777" w:rsidR="00732B1E"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fusion layer enables the system to differentiate between confidently classified known traffic and uncertain or anomalous observations, aligning conceptually with open-set recognition principles</w:t>
      </w:r>
      <w:r w:rsidR="00F939A9"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jJmMjdhNjEtNGVjYi00MTYwLTg0NWEtYTBlZDZlNWFhM2Ex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
          <w:id w:val="-1471746700"/>
          <w:placeholder>
            <w:docPart w:val="DefaultPlaceholder_-1854013440"/>
          </w:placeholder>
        </w:sdtPr>
        <w:sdtContent>
          <w:r w:rsidR="004A5225" w:rsidRPr="00B35E99">
            <w:rPr>
              <w:rFonts w:ascii="Times New Roman" w:hAnsi="Times New Roman" w:cs="Times New Roman"/>
              <w:color w:val="000000"/>
              <w:sz w:val="20"/>
              <w:szCs w:val="20"/>
            </w:rPr>
            <w:t>[4]</w:t>
          </w:r>
        </w:sdtContent>
      </w:sdt>
      <w:r w:rsidRPr="00B35E99">
        <w:rPr>
          <w:rFonts w:ascii="Times New Roman" w:hAnsi="Times New Roman" w:cs="Times New Roman"/>
          <w:sz w:val="20"/>
          <w:szCs w:val="20"/>
        </w:rPr>
        <w:t xml:space="preserve">, where unknown classes must be detected without explicit prior labeling. </w:t>
      </w:r>
    </w:p>
    <w:p w14:paraId="39A40A9A" w14:textId="1EAB0223"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design is particularly relevant in IoT environments characterized by dynamic device behavior and evolving traffic patterns.</w:t>
      </w:r>
    </w:p>
    <w:p w14:paraId="1CC823E5" w14:textId="77777777"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However, the experimental results demonstrate that the weighted fusion approach does not outperform the strongest standalone model (autoencoder). While fusion provides a balanced trade-off between detection sensitivity and false positive rates, it does not deliver a meaningful improvement in overall detection capability.</w:t>
      </w:r>
    </w:p>
    <w:p w14:paraId="72091009" w14:textId="39B57502"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Additional experiments evaluating alternative fusion strategies, including OR-based logic and majority voting, further reinforced this conclusion. OR-based fusion significantly improved detection sensitivity but introduced unacceptable false positive rates, whereas majority voting and stricter combination rules reduced false positives at the expense of detection capability.</w:t>
      </w:r>
    </w:p>
    <w:p w14:paraId="378A9A89" w14:textId="77777777"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These findings highlight an important insight: hybrid model design alone does not guarantee improved detection performance without sufficiently discriminative feature representations. The limitations observed are not attributable to a specific fusion method, but rather to the quality and separability of the underlying feature space.</w:t>
      </w:r>
    </w:p>
    <w:p w14:paraId="5951BBDE" w14:textId="7558AC7B" w:rsidR="0086799F"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From an architectural perspective, hybrid fusion remains conceptually valuable for integrating complementary detection signals</w:t>
      </w:r>
      <w:r w:rsidR="00892AAB"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"/>
          <w:id w:val="-669874443"/>
          <w:placeholder>
            <w:docPart w:val="DefaultPlaceholder_-1854013440"/>
          </w:placeholder>
        </w:sdtPr>
        <w:sdtContent>
          <w:r w:rsidR="004A5225" w:rsidRPr="00B35E99">
            <w:rPr>
              <w:rFonts w:ascii="Times New Roman" w:hAnsi="Times New Roman" w:cs="Times New Roman"/>
              <w:color w:val="000000"/>
              <w:sz w:val="20"/>
              <w:szCs w:val="20"/>
            </w:rPr>
            <w:t>[12]</w:t>
          </w:r>
        </w:sdtContent>
      </w:sdt>
      <w:r w:rsidRPr="00B35E99">
        <w:rPr>
          <w:rFonts w:ascii="Times New Roman" w:hAnsi="Times New Roman" w:cs="Times New Roman"/>
          <w:sz w:val="20"/>
          <w:szCs w:val="20"/>
        </w:rPr>
        <w:t>. However, its practical effectiveness in this context is constrained by the strength of the individual model outputs.</w:t>
      </w:r>
    </w:p>
    <w:p w14:paraId="5E8FC11C" w14:textId="0C6EEB4A"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suggests that future work should prioritize improving feature representation quality rather than increasing model complexity or fusion strategies alone.</w:t>
      </w:r>
    </w:p>
    <w:p w14:paraId="10AE0F83" w14:textId="685FD5C4"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8.3 Comparison with </w:t>
      </w:r>
      <w:r w:rsidR="00A36666" w:rsidRPr="00B35E99">
        <w:rPr>
          <w:rFonts w:ascii="Times New Roman" w:hAnsi="Times New Roman" w:cs="Times New Roman"/>
          <w:b/>
          <w:bCs/>
          <w:sz w:val="20"/>
          <w:szCs w:val="20"/>
        </w:rPr>
        <w:t>Existing Approaches</w:t>
      </w:r>
    </w:p>
    <w:p w14:paraId="2FF57F7D" w14:textId="77777777"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proposed framework provides a comprehensive evaluation of IoT traffic analysis approaches by integrating supervised classification, unsupervised anomaly detection, and decision fusion within a unified architecture. This design enables a direct comparison with existing methodologies that typically focus on isolated components of the detection pipeline.</w:t>
      </w:r>
    </w:p>
    <w:p w14:paraId="4CBB6639" w14:textId="79DC808F"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Traditional flow-based classification approaches rely heavily on supervised learning and assume a closed-set environment</w:t>
      </w:r>
      <w:r w:rsidR="00892AAB"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"/>
          <w:id w:val="-228153784"/>
          <w:placeholder>
            <w:docPart w:val="DefaultPlaceholder_-1854013440"/>
          </w:placeholder>
        </w:sdtPr>
        <w:sdtContent>
          <w:r w:rsidR="004A5225" w:rsidRPr="00B35E99">
            <w:rPr>
              <w:rFonts w:ascii="Times New Roman" w:hAnsi="Times New Roman" w:cs="Times New Roman"/>
              <w:color w:val="000000"/>
              <w:sz w:val="20"/>
              <w:szCs w:val="20"/>
            </w:rPr>
            <w:t>[3], [11]</w:t>
          </w:r>
        </w:sdtContent>
      </w:sdt>
      <w:r w:rsidRPr="00B35E99">
        <w:rPr>
          <w:rFonts w:ascii="Times New Roman" w:hAnsi="Times New Roman" w:cs="Times New Roman"/>
          <w:sz w:val="20"/>
          <w:szCs w:val="20"/>
        </w:rPr>
        <w:t>, limiting their effectiveness in detecting previously unseen or unknown traffic patterns. While these methods can achieve strong classification performance on known classes, their inability to generalize to unknown threats represents a significant limitation in dynamic IoT environments. Similarly, anomaly detection systems</w:t>
      </w:r>
      <w:r w:rsidR="00892AAB"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
          <w:id w:val="1866174181"/>
          <w:placeholder>
            <w:docPart w:val="DefaultPlaceholder_-1854013440"/>
          </w:placeholder>
        </w:sdtPr>
        <w:sdtContent>
          <w:r w:rsidR="004A5225" w:rsidRPr="00B35E99">
            <w:rPr>
              <w:rFonts w:ascii="Times New Roman" w:hAnsi="Times New Roman" w:cs="Times New Roman"/>
              <w:color w:val="000000"/>
              <w:sz w:val="20"/>
              <w:szCs w:val="20"/>
            </w:rPr>
            <w:t>[9]</w:t>
          </w:r>
        </w:sdtContent>
      </w:sdt>
      <w:r w:rsidRPr="00B35E99">
        <w:rPr>
          <w:rFonts w:ascii="Times New Roman" w:hAnsi="Times New Roman" w:cs="Times New Roman"/>
          <w:sz w:val="20"/>
          <w:szCs w:val="20"/>
        </w:rPr>
        <w:t xml:space="preserve">, such as autoencoder-based frameworks, demonstrate strong capability in </w:t>
      </w:r>
      <w:r w:rsidRPr="00B35E99">
        <w:rPr>
          <w:rFonts w:ascii="Times New Roman" w:hAnsi="Times New Roman" w:cs="Times New Roman"/>
          <w:sz w:val="20"/>
          <w:szCs w:val="20"/>
        </w:rPr>
        <w:lastRenderedPageBreak/>
        <w:t>identifying anomalous behavior but lack contextual classification of known traffic patterns.</w:t>
      </w:r>
    </w:p>
    <w:p w14:paraId="5474DC68" w14:textId="03078772"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Compared to prior work in IoT device fingerprinting and traffic classification</w:t>
      </w:r>
      <w:r w:rsidR="00892AAB"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"/>
          <w:id w:val="-424576318"/>
          <w:placeholder>
            <w:docPart w:val="DefaultPlaceholder_-1854013440"/>
          </w:placeholder>
        </w:sdtPr>
        <w:sdtContent>
          <w:r w:rsidR="004A5225" w:rsidRPr="00B35E99">
            <w:rPr>
              <w:rFonts w:ascii="Times New Roman" w:hAnsi="Times New Roman" w:cs="Times New Roman"/>
              <w:color w:val="000000"/>
              <w:sz w:val="20"/>
              <w:szCs w:val="20"/>
            </w:rPr>
            <w:t>[2], [13]</w:t>
          </w:r>
        </w:sdtContent>
      </w:sdt>
      <w:r w:rsidRPr="00B35E99">
        <w:rPr>
          <w:rFonts w:ascii="Times New Roman" w:hAnsi="Times New Roman" w:cs="Times New Roman"/>
          <w:sz w:val="20"/>
          <w:szCs w:val="20"/>
        </w:rPr>
        <w:t>, the proposed framework extends existing methodologies by integrating classification and anomaly detection within a single evaluation pipeline. This allows for a more realistic assessment of system performance under open-set conditions, where both known and unknown traffic must be handled simultaneously. However, the results indicate that combining these approaches through decision fusion does not necessarily yield improved detection performance over the strongest standalone model.</w:t>
      </w:r>
    </w:p>
    <w:p w14:paraId="68C9214B" w14:textId="77777777"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finding contrasts with assumptions in prior studies that hybrid or ensemble-based approaches inherently enhance detection capability. Instead, the results suggest that the effectiveness of hybrid architectures is highly dependent on the quality and separability of the underlying feature representations. When the individual detection signals are not sufficiently discriminative, fusion mechanisms may fail to provide additional benefit.</w:t>
      </w:r>
    </w:p>
    <w:p w14:paraId="69069BB6" w14:textId="77777777"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Furthermore, the framework extends beyond detection by incorporating alerting and segmentation mechanisms aligned with enterprise security requirements. Unlike many academic models that focus solely on detection performance, this work evaluates the end-to-end applicability of detection outputs within operational security contexts, including integration with SIEM systems and network enforcement mechanisms.</w:t>
      </w:r>
    </w:p>
    <w:p w14:paraId="32D98E8A" w14:textId="208B6940" w:rsidR="00BF0BBA"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Overall, the proposed framework contributes not by demonstrating superior performance of hybrid fusion, but by providing a transparent and empirically grounded assessment of its limitations. This enables a more realistic understanding of the challenges associated with open-set IoT traffic detection and highlights the importance of feature representation quality over model combination strategies.</w:t>
      </w:r>
    </w:p>
    <w:p w14:paraId="0EFAB0E6" w14:textId="725E6FD9"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8.4 </w:t>
      </w:r>
      <w:r w:rsidR="0083680C" w:rsidRPr="00B35E99">
        <w:rPr>
          <w:rFonts w:ascii="Times New Roman" w:hAnsi="Times New Roman" w:cs="Times New Roman"/>
          <w:b/>
          <w:bCs/>
          <w:sz w:val="20"/>
          <w:szCs w:val="20"/>
        </w:rPr>
        <w:t>Alignment with Zero Trust Architecture</w:t>
      </w:r>
    </w:p>
    <w:p w14:paraId="2AE947A5" w14:textId="79B910EB"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proposed framework aligns closely with Zero Trust security principles</w:t>
      </w:r>
      <w:r w:rsidR="00892AAB"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"/>
          <w:id w:val="-1001202290"/>
          <w:placeholder>
            <w:docPart w:val="DefaultPlaceholder_-1854013440"/>
          </w:placeholder>
        </w:sdtPr>
        <w:sdtContent>
          <w:r w:rsidR="004A5225" w:rsidRPr="00B35E99">
            <w:rPr>
              <w:rFonts w:ascii="Times New Roman" w:hAnsi="Times New Roman" w:cs="Times New Roman"/>
              <w:color w:val="000000"/>
              <w:sz w:val="20"/>
              <w:szCs w:val="20"/>
            </w:rPr>
            <w:t>[5]</w:t>
          </w:r>
        </w:sdtContent>
      </w:sdt>
      <w:r w:rsidRPr="00B35E99">
        <w:rPr>
          <w:rFonts w:ascii="Times New Roman" w:hAnsi="Times New Roman" w:cs="Times New Roman"/>
          <w:sz w:val="20"/>
          <w:szCs w:val="20"/>
        </w:rPr>
        <w:t>, which emphasize continuous verification, least privilege access, and explicit trust boundaries. By integrating traffic fingerprinting, anomaly detection, and segmentation mechanisms, the framework enables continuous monitoring and validation of device behavior within enterprise networks.</w:t>
      </w:r>
    </w:p>
    <w:p w14:paraId="6AEA01DC" w14:textId="59C8CF09"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Layer 7 of the architecture simulates segmentation and enforcement mechanisms that are fundamental to Zero Trust implementations. By identifying anomalous or unauthorized traffic patterns, the system can trigger isolation or restricted access policies, thereby reduc</w:t>
      </w:r>
      <w:r w:rsidR="00427DB1" w:rsidRPr="00B35E99">
        <w:rPr>
          <w:rFonts w:ascii="Times New Roman" w:hAnsi="Times New Roman" w:cs="Times New Roman"/>
          <w:sz w:val="20"/>
          <w:szCs w:val="20"/>
        </w:rPr>
        <w:t>ing</w:t>
      </w:r>
      <w:r w:rsidRPr="00B35E99">
        <w:rPr>
          <w:rFonts w:ascii="Times New Roman" w:hAnsi="Times New Roman" w:cs="Times New Roman"/>
          <w:sz w:val="20"/>
          <w:szCs w:val="20"/>
        </w:rPr>
        <w:t xml:space="preserve"> lateral movement and limit the potential impact of compromised devices.</w:t>
      </w:r>
    </w:p>
    <w:p w14:paraId="3C0D57FF" w14:textId="4DE791D4"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Additionally, the use of flow-based features without reliance on deep packet inspection ensures compatibility with encrypted traffic environments</w:t>
      </w:r>
      <w:r w:rsidR="00892AAB"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"/>
          <w:id w:val="201218354"/>
          <w:placeholder>
            <w:docPart w:val="DefaultPlaceholder_-1854013440"/>
          </w:placeholder>
        </w:sdtPr>
        <w:sdtContent>
          <w:r w:rsidR="004A5225" w:rsidRPr="00B35E99">
            <w:rPr>
              <w:rFonts w:ascii="Times New Roman" w:hAnsi="Times New Roman" w:cs="Times New Roman"/>
              <w:color w:val="000000"/>
              <w:sz w:val="20"/>
              <w:szCs w:val="20"/>
            </w:rPr>
            <w:t>[10]</w:t>
          </w:r>
        </w:sdtContent>
      </w:sdt>
      <w:r w:rsidRPr="00B35E99">
        <w:rPr>
          <w:rFonts w:ascii="Times New Roman" w:hAnsi="Times New Roman" w:cs="Times New Roman"/>
          <w:sz w:val="20"/>
          <w:szCs w:val="20"/>
        </w:rPr>
        <w:t xml:space="preserve">, which are </w:t>
      </w:r>
      <w:r w:rsidRPr="00B35E99">
        <w:rPr>
          <w:rFonts w:ascii="Times New Roman" w:hAnsi="Times New Roman" w:cs="Times New Roman"/>
          <w:sz w:val="20"/>
          <w:szCs w:val="20"/>
        </w:rPr>
        <w:t>increasingly prevalent in modern enterprise networks. This design choice supports privacy preservation while maintaining effective detection capabilities.</w:t>
      </w:r>
    </w:p>
    <w:p w14:paraId="2EB6A5FE" w14:textId="69379F69" w:rsidR="002A6154"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From an architectural perspective, the framework demonstrates how analytical detection outputs can be operationalized within Zero Trust environments, bridging the gap between continuous monitoring and automated enforcement. This alignment reinforces the practical applicability of the proposed approach within real-world security architectures.</w:t>
      </w:r>
    </w:p>
    <w:p w14:paraId="55E6E4B8" w14:textId="07750729" w:rsidR="007C3077" w:rsidRPr="00B35E99" w:rsidRDefault="007C3077" w:rsidP="002A6154">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8.5 Practical Implications for Enterprise Deployment</w:t>
      </w:r>
    </w:p>
    <w:p w14:paraId="65B19DFF" w14:textId="7DEFE461"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From an operational perspective, the proposed framework provides a scalable and implementation-oriented approach to enterprise IoT security. The use of flow-level features enables low computational overhead while maintaining compatibility with widely deployed network monitoring technologies such as NetFlow and SIEM platforms</w:t>
      </w:r>
      <w:r w:rsidR="00892AAB"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"/>
          <w:id w:val="-1214182043"/>
          <w:placeholder>
            <w:docPart w:val="DefaultPlaceholder_-1854013440"/>
          </w:placeholder>
        </w:sdtPr>
        <w:sdtContent>
          <w:r w:rsidR="004A5225" w:rsidRPr="00B35E99">
            <w:rPr>
              <w:rFonts w:ascii="Times New Roman" w:hAnsi="Times New Roman" w:cs="Times New Roman"/>
              <w:color w:val="000000"/>
              <w:sz w:val="20"/>
              <w:szCs w:val="20"/>
            </w:rPr>
            <w:t>[14]</w:t>
          </w:r>
        </w:sdtContent>
      </w:sdt>
      <w:r w:rsidRPr="00B35E99">
        <w:rPr>
          <w:rFonts w:ascii="Times New Roman" w:hAnsi="Times New Roman" w:cs="Times New Roman"/>
          <w:sz w:val="20"/>
          <w:szCs w:val="20"/>
        </w:rPr>
        <w:t>.</w:t>
      </w:r>
    </w:p>
    <w:p w14:paraId="30320EEC" w14:textId="77777777"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modular design of the framework allows each layer to be integrated independently into existing security infrastructures. For example, supervised classification models can be deployed within monitoring systems, while anomaly detection components can function as continuous behavioral analysis modules. Alerting mechanisms can integrate with SIEM platforms for real-time event correlation, and enforcement actions can be implemented through network access control (NAC) or software-defined networking (SDN) solutions.</w:t>
      </w:r>
    </w:p>
    <w:p w14:paraId="30C416A4" w14:textId="77777777" w:rsidR="00427DB1" w:rsidRPr="00B35E99" w:rsidRDefault="00427DB1" w:rsidP="00427DB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layered architecture supports incremental adoption, enabling organizations to enhance their security posture without requiring full system replacement. It also aligns with Security Operations Center (SOC) workflows by enabling automated detection-to-response pipelines that improve response times and operational efficiency.</w:t>
      </w:r>
    </w:p>
    <w:p w14:paraId="7AE315A5" w14:textId="77777777" w:rsidR="00D21F8E" w:rsidRPr="00B35E99" w:rsidRDefault="00427DB1" w:rsidP="00427DB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However, the experimental findings indicate that detection effectiveness depends heavily on feature quality and model performance.</w:t>
      </w:r>
    </w:p>
    <w:p w14:paraId="5F538140" w14:textId="74C256F2" w:rsidR="00427DB1" w:rsidRPr="00B35E99" w:rsidRDefault="00427DB1" w:rsidP="00427DB1">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sz w:val="20"/>
          <w:szCs w:val="20"/>
        </w:rPr>
        <w:t>Therefore, successful real-world deployment requires careful calibration of detection thresholds, continuous monitoring of model behavior, and the use of adaptive security controls to manage false positives and evolving threat patterns.</w:t>
      </w:r>
    </w:p>
    <w:p w14:paraId="236E0DDF" w14:textId="432A90B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8.</w:t>
      </w:r>
      <w:r w:rsidR="007C3077" w:rsidRPr="00B35E99">
        <w:rPr>
          <w:rFonts w:ascii="Times New Roman" w:hAnsi="Times New Roman" w:cs="Times New Roman"/>
          <w:b/>
          <w:bCs/>
          <w:sz w:val="20"/>
          <w:szCs w:val="20"/>
        </w:rPr>
        <w:t>6</w:t>
      </w:r>
      <w:r w:rsidRPr="00B35E99">
        <w:rPr>
          <w:rFonts w:ascii="Times New Roman" w:hAnsi="Times New Roman" w:cs="Times New Roman"/>
          <w:b/>
          <w:bCs/>
          <w:sz w:val="20"/>
          <w:szCs w:val="20"/>
        </w:rPr>
        <w:t xml:space="preserve"> Limitations</w:t>
      </w:r>
    </w:p>
    <w:p w14:paraId="1A5BEDAC" w14:textId="77777777"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Despite the comprehensive evaluation, several limitations must be acknowledged. </w:t>
      </w:r>
    </w:p>
    <w:p w14:paraId="7CA03F1E" w14:textId="62FAB990"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First, the dataset used (CICIoT2023) does not include explicit device-level identifiers, requiring traffic behavior to be used as a proxy for device fingerprinting</w:t>
      </w:r>
      <w:r w:rsidR="00892AAB"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2M3Y2M3ZTEtOWM4NS00MTZmLWIxMDgtYmQ0YTNhZjAyMmVh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"/>
          <w:id w:val="4954435"/>
          <w:placeholder>
            <w:docPart w:val="DefaultPlaceholder_-1854013440"/>
          </w:placeholder>
        </w:sdtPr>
        <w:sdtContent>
          <w:r w:rsidR="004A5225" w:rsidRPr="00B35E99">
            <w:rPr>
              <w:rFonts w:ascii="Times New Roman" w:hAnsi="Times New Roman" w:cs="Times New Roman"/>
              <w:color w:val="000000"/>
              <w:sz w:val="20"/>
              <w:szCs w:val="20"/>
            </w:rPr>
            <w:t>[6]</w:t>
          </w:r>
        </w:sdtContent>
      </w:sdt>
      <w:r w:rsidRPr="00B35E99">
        <w:rPr>
          <w:rFonts w:ascii="Times New Roman" w:hAnsi="Times New Roman" w:cs="Times New Roman"/>
          <w:sz w:val="20"/>
          <w:szCs w:val="20"/>
        </w:rPr>
        <w:t>. While supported by prior research, this approach limits the ability to directly associate detection outcomes with specific physical devices.</w:t>
      </w:r>
    </w:p>
    <w:p w14:paraId="305B6B0F" w14:textId="77777777"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Second, the dataset exhibits class imbalance, with certain attack types dominating the distribution. Although mitigation techniques such as class capping and stratified sampling were applied, residual imbalance may still influence model performance and generalization.</w:t>
      </w:r>
    </w:p>
    <w:p w14:paraId="76133771" w14:textId="77777777"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lastRenderedPageBreak/>
        <w:t>Third, the evaluation was conducted in an offline experimental setting. Real-world deployment scenarios introduce additional complexities, including latency constraints, concept drift, and continuously evolving traffic patterns, which may impact detection performance over time.</w:t>
      </w:r>
    </w:p>
    <w:p w14:paraId="54247128" w14:textId="77777777"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Additionally, the results indicate that feature separability within the dataset limits the effectiveness of both anomaly detection and fusion strategies. This highlights a broader limitation in IoT traffic analysis, where the quality of feature representation can constrain model performance regardless of algorithmic complexity.</w:t>
      </w:r>
    </w:p>
    <w:p w14:paraId="6A08F73E" w14:textId="74468EAE" w:rsidR="00BF0BBA"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Finally, the evaluation does not fully consider adversarial evasion scenarios, where attackers may attempt to mimic benign traffic patterns to bypass detection mechanisms. Addressing such scenarios remains an important area for future research.</w:t>
      </w:r>
    </w:p>
    <w:p w14:paraId="4E4E549D" w14:textId="3105F06B" w:rsidR="00AD5AB7" w:rsidRPr="00B35E99" w:rsidRDefault="00AD5AB7" w:rsidP="007C3077">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8.7 Future Work</w:t>
      </w:r>
    </w:p>
    <w:p w14:paraId="04D28166" w14:textId="77777777"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Future research should focus on enhancing both the methodological and practical aspects of IoT traffic analysis frameworks. First, the use of device-labeled datasets would enable more precise evaluation of true device fingerprinting capabilities and improve the interpretability of detection outcomes.</w:t>
      </w:r>
    </w:p>
    <w:p w14:paraId="0B216023" w14:textId="77777777"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Second, improving feature representation through advanced feature engineering or representation learning techniques is critical to enhancing detection performance. The results of this study suggest that feature separability is a key limiting factor, and future work should prioritize the development of more discriminative traffic features.</w:t>
      </w:r>
    </w:p>
    <w:p w14:paraId="1B6B758B" w14:textId="77777777"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Third, adaptive learning mechanisms should be explored to address concept drift and continuously evolving IoT environments. Incorporating online learning or incremental model updates could improve long-term system robustness.</w:t>
      </w:r>
    </w:p>
    <w:p w14:paraId="1C3A9B51" w14:textId="17A716E6"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Additionally, exploring more advanced architectures</w:t>
      </w:r>
      <w:r w:rsidR="00892AAB"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"/>
          <w:id w:val="1012274189"/>
          <w:placeholder>
            <w:docPart w:val="DefaultPlaceholder_-1854013440"/>
          </w:placeholder>
        </w:sdtPr>
        <w:sdtContent>
          <w:r w:rsidR="004A5225" w:rsidRPr="00B35E99">
            <w:rPr>
              <w:rFonts w:ascii="Times New Roman" w:hAnsi="Times New Roman" w:cs="Times New Roman"/>
              <w:color w:val="000000"/>
              <w:sz w:val="20"/>
              <w:szCs w:val="20"/>
            </w:rPr>
            <w:t>[10]</w:t>
          </w:r>
        </w:sdtContent>
      </w:sdt>
      <w:r w:rsidRPr="00B35E99">
        <w:rPr>
          <w:rFonts w:ascii="Times New Roman" w:hAnsi="Times New Roman" w:cs="Times New Roman"/>
          <w:sz w:val="20"/>
          <w:szCs w:val="20"/>
        </w:rPr>
        <w:t>, such as deep autoencoders, graph-based models, or transformer-based approaches, may further enhance detection capability, particularly in complex and encrypted traffic scenarios.</w:t>
      </w:r>
    </w:p>
    <w:p w14:paraId="5390C7F0" w14:textId="49E15C8F" w:rsidR="00AD5AB7"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Finally, real-world deployment and validation within enterprise environments are essential to assess scalability, operational impact, and integration with existing security infrastructures. Such validation would provide critical insights into the practical effectiveness of hybrid detection frameworks in production settings</w:t>
      </w:r>
      <w:r w:rsidR="00AD5AB7" w:rsidRPr="00B35E99">
        <w:rPr>
          <w:rFonts w:ascii="Times New Roman" w:hAnsi="Times New Roman" w:cs="Times New Roman"/>
          <w:sz w:val="20"/>
          <w:szCs w:val="20"/>
        </w:rPr>
        <w:t>.</w:t>
      </w:r>
    </w:p>
    <w:p w14:paraId="03C9D0F4" w14:textId="7A319BA9" w:rsidR="006B5A58" w:rsidRPr="00B35E99" w:rsidRDefault="006B5A58" w:rsidP="006B5A58">
      <w:pPr>
        <w:spacing w:before="120" w:after="6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9. Conclusion</w:t>
      </w:r>
    </w:p>
    <w:p w14:paraId="76770726" w14:textId="77777777" w:rsidR="00A214FA" w:rsidRPr="00B35E99" w:rsidRDefault="00A214FA" w:rsidP="00A214F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This study presented a hybrid machine learning framework for IoT traffic fingerprinting and rogue traffic detection, integrating supervised classification, unsupervised anomaly detection, and decision fusion within a Zero Trust–aligned architecture. The framework was designed to address key limitations in existing </w:t>
      </w:r>
      <w:r w:rsidRPr="00B35E99">
        <w:rPr>
          <w:rFonts w:ascii="Times New Roman" w:hAnsi="Times New Roman" w:cs="Times New Roman"/>
          <w:sz w:val="20"/>
          <w:szCs w:val="20"/>
        </w:rPr>
        <w:t>approaches, particularly the challenge of detecting previously unseen traffic under open-set conditions.</w:t>
      </w:r>
    </w:p>
    <w:p w14:paraId="5193221D" w14:textId="1F0C1A64" w:rsidR="00A214FA" w:rsidRPr="00B35E99" w:rsidRDefault="00A214FA" w:rsidP="00A214F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experimental evaluation on the CICIoT2023 dataset demonstrated that supervised models achieved moderate performance in classifying known traffic patterns, while unsupervised anomaly detection provided measurable capability in identifying anomalous or unknown traffic. However, the results also revealed that the proposed weighted decision fusion mechanism did not consistently improve detection performance over the strongest standalone model.</w:t>
      </w:r>
    </w:p>
    <w:p w14:paraId="0A1DDCC3" w14:textId="77777777" w:rsidR="00A214FA" w:rsidRPr="00B35E99" w:rsidRDefault="00A214FA" w:rsidP="00A214F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From an operational perspective, the framework retains strong practical value through its modular design and alignment with enterprise security requirements. The integration of detection outputs with alerting and segmentation mechanisms enables a complete detection-to-response pipeline, supporting deployment within Security Operations Center (SOC) environments and Zero Trust architectures.</w:t>
      </w:r>
    </w:p>
    <w:p w14:paraId="5666E87F" w14:textId="77777777" w:rsidR="00A214FA" w:rsidRPr="00B35E99" w:rsidRDefault="00A214FA" w:rsidP="00A214F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primary contribution of this work lies in its empirical and transparent evaluation of hybrid detection strategies under realistic open-set conditions. The findings demonstrate that detection performance is fundamentally constrained by the quality of feature representations, emphasizing that improvements in IoT security systems must prioritize feature engineering and model design rather than relying solely on fusion techniques.</w:t>
      </w:r>
    </w:p>
    <w:p w14:paraId="231FC9F7" w14:textId="1D459541" w:rsidR="006B5A58" w:rsidRPr="00B35E99" w:rsidRDefault="00A214FA" w:rsidP="00A214F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Overall, this study provides a reproducible and implementation-oriented framework for evaluating hybrid machine learning approaches in IoT environments. By highlighting both the capabilities and limitations of current methods, it contributes meaningful insight to the design of more effective and robust enterprise network security solutions.</w:t>
      </w:r>
    </w:p>
    <w:p w14:paraId="20828791" w14:textId="66C94D8C" w:rsidR="002A79BC" w:rsidRPr="00B35E99" w:rsidRDefault="00000000" w:rsidP="00EA49FC">
      <w:pPr>
        <w:pStyle w:val="Heading1"/>
        <w:spacing w:before="120" w:after="60" w:line="240" w:lineRule="auto"/>
        <w:rPr>
          <w:rFonts w:ascii="Times New Roman" w:hAnsi="Times New Roman" w:cs="Times New Roman"/>
          <w:b/>
          <w:bCs/>
          <w:color w:val="auto"/>
          <w:sz w:val="20"/>
          <w:szCs w:val="20"/>
        </w:rPr>
      </w:pPr>
      <w:sdt>
        <w:sdtPr>
          <w:rPr>
            <w:rFonts w:ascii="Times New Roman" w:hAnsi="Times New Roman" w:cs="Times New Roman"/>
            <w:color w:val="auto"/>
            <w:sz w:val="20"/>
            <w:szCs w:val="20"/>
          </w:rPr>
          <w:id w:val="-1648732541"/>
          <w:docPartObj>
            <w:docPartGallery w:val="Bibliographies"/>
            <w:docPartUnique/>
          </w:docPartObj>
        </w:sdtPr>
        <w:sdtContent>
          <w:r w:rsidR="006B5A58" w:rsidRPr="00B35E99">
            <w:rPr>
              <w:rFonts w:ascii="Times New Roman" w:hAnsi="Times New Roman" w:cs="Times New Roman"/>
              <w:b/>
              <w:bCs/>
              <w:color w:val="auto"/>
              <w:sz w:val="20"/>
              <w:szCs w:val="20"/>
            </w:rPr>
            <w:t>10</w:t>
          </w:r>
          <w:r w:rsidR="002A79BC" w:rsidRPr="00B35E99">
            <w:rPr>
              <w:rFonts w:ascii="Times New Roman" w:hAnsi="Times New Roman" w:cs="Times New Roman"/>
              <w:b/>
              <w:bCs/>
              <w:color w:val="auto"/>
              <w:sz w:val="20"/>
              <w:szCs w:val="20"/>
            </w:rPr>
            <w:t>. References</w:t>
          </w:r>
        </w:sdtContent>
      </w:sdt>
    </w:p>
    <w:sdt>
      <w:sdtPr>
        <w:rPr>
          <w:rFonts w:ascii="Times New Roman" w:hAnsi="Times New Roman" w:cs="Times New Roman"/>
          <w:color w:val="000000"/>
          <w:sz w:val="20"/>
          <w:szCs w:val="20"/>
        </w:rPr>
        <w:tag w:val="MENDELEY_BIBLIOGRAPHY"/>
        <w:id w:val="2043852574"/>
        <w:placeholder>
          <w:docPart w:val="DefaultPlaceholder_-1854013440"/>
        </w:placeholder>
      </w:sdtPr>
      <w:sdtContent>
        <w:p w14:paraId="4199CE51" w14:textId="77777777" w:rsidR="004A5225" w:rsidRPr="00B35E99" w:rsidRDefault="004A5225" w:rsidP="00D21F8E">
          <w:pPr>
            <w:autoSpaceDE w:val="0"/>
            <w:autoSpaceDN w:val="0"/>
            <w:spacing w:after="0" w:line="240" w:lineRule="auto"/>
            <w:ind w:hanging="634"/>
            <w:contextualSpacing/>
            <w:jc w:val="both"/>
            <w:divId w:val="1126046306"/>
            <w:rPr>
              <w:rFonts w:ascii="Times New Roman" w:eastAsia="Times New Roman" w:hAnsi="Times New Roman" w:cs="Times New Roman"/>
              <w:color w:val="000000"/>
              <w:kern w:val="0"/>
              <w:sz w:val="20"/>
              <w:szCs w:val="24"/>
              <w14:ligatures w14:val="none"/>
            </w:rPr>
          </w:pPr>
          <w:r w:rsidRPr="00B35E99">
            <w:rPr>
              <w:rFonts w:ascii="Times New Roman" w:eastAsia="Times New Roman" w:hAnsi="Times New Roman" w:cs="Times New Roman"/>
              <w:color w:val="000000"/>
              <w:sz w:val="20"/>
            </w:rPr>
            <w:t>[1]</w:t>
          </w:r>
          <w:r w:rsidRPr="00B35E99">
            <w:rPr>
              <w:rFonts w:ascii="Times New Roman" w:eastAsia="Times New Roman" w:hAnsi="Times New Roman" w:cs="Times New Roman"/>
              <w:color w:val="000000"/>
              <w:sz w:val="20"/>
            </w:rPr>
            <w:tab/>
            <w:t>A. Alrawais, A. Alhothaily, C. Hu, and X. Cheng, “Fog Computing for the Internet of Things: Security and Privacy Issues,” 2017, [Online]. Available: www.computer.org/internet/</w:t>
          </w:r>
        </w:p>
        <w:p w14:paraId="448CE1F3" w14:textId="77777777" w:rsidR="004A5225" w:rsidRPr="00B35E99" w:rsidRDefault="004A5225" w:rsidP="00D21F8E">
          <w:pPr>
            <w:autoSpaceDE w:val="0"/>
            <w:autoSpaceDN w:val="0"/>
            <w:spacing w:after="0" w:line="240" w:lineRule="auto"/>
            <w:ind w:hanging="634"/>
            <w:contextualSpacing/>
            <w:jc w:val="both"/>
            <w:divId w:val="2022121108"/>
            <w:rPr>
              <w:rFonts w:ascii="Times New Roman" w:eastAsia="Times New Roman" w:hAnsi="Times New Roman" w:cs="Times New Roman"/>
              <w:color w:val="000000"/>
              <w:sz w:val="20"/>
            </w:rPr>
          </w:pPr>
          <w:r w:rsidRPr="00B35E99">
            <w:rPr>
              <w:rFonts w:ascii="Times New Roman" w:eastAsia="Times New Roman" w:hAnsi="Times New Roman" w:cs="Times New Roman"/>
              <w:color w:val="000000"/>
              <w:sz w:val="20"/>
            </w:rPr>
            <w:t>[2]</w:t>
          </w:r>
          <w:r w:rsidRPr="00B35E99">
            <w:rPr>
              <w:rFonts w:ascii="Times New Roman" w:eastAsia="Times New Roman" w:hAnsi="Times New Roman" w:cs="Times New Roman"/>
              <w:color w:val="000000"/>
              <w:sz w:val="20"/>
            </w:rPr>
            <w:tab/>
            <w:t>M. Miettinen, S. Marchal, I. Hafeez, N. Asokan, A.-R. Sadeghi, and S. Tarkoma, “IoT Sentinel: Automated Device-Type Identification for Security Enforcement in IoT,” Dec. 2016, doi: 10.1109/ICDCS.2017.283.</w:t>
          </w:r>
        </w:p>
        <w:p w14:paraId="6BC51006" w14:textId="77777777" w:rsidR="004A5225" w:rsidRPr="00B35E99" w:rsidRDefault="004A5225" w:rsidP="00D21F8E">
          <w:pPr>
            <w:autoSpaceDE w:val="0"/>
            <w:autoSpaceDN w:val="0"/>
            <w:spacing w:after="0" w:line="240" w:lineRule="auto"/>
            <w:ind w:hanging="634"/>
            <w:contextualSpacing/>
            <w:jc w:val="both"/>
            <w:divId w:val="1979336506"/>
            <w:rPr>
              <w:rFonts w:ascii="Times New Roman" w:eastAsia="Times New Roman" w:hAnsi="Times New Roman" w:cs="Times New Roman"/>
              <w:color w:val="000000"/>
              <w:sz w:val="20"/>
            </w:rPr>
          </w:pPr>
          <w:r w:rsidRPr="00B35E99">
            <w:rPr>
              <w:rFonts w:ascii="Times New Roman" w:eastAsia="Times New Roman" w:hAnsi="Times New Roman" w:cs="Times New Roman"/>
              <w:color w:val="000000"/>
              <w:sz w:val="20"/>
            </w:rPr>
            <w:t>[3]</w:t>
          </w:r>
          <w:r w:rsidRPr="00B35E99">
            <w:rPr>
              <w:rFonts w:ascii="Times New Roman" w:eastAsia="Times New Roman" w:hAnsi="Times New Roman" w:cs="Times New Roman"/>
              <w:color w:val="000000"/>
              <w:sz w:val="20"/>
            </w:rPr>
            <w:tab/>
            <w:t xml:space="preserve">R. Doshi, N. Apthorpe, and N. Feamster, “Machine learning DDoS detection for consumer internet of things devices,” in </w:t>
          </w:r>
          <w:r w:rsidRPr="00B35E99">
            <w:rPr>
              <w:rFonts w:ascii="Times New Roman" w:eastAsia="Times New Roman" w:hAnsi="Times New Roman" w:cs="Times New Roman"/>
              <w:i/>
              <w:iCs/>
              <w:color w:val="000000"/>
              <w:sz w:val="20"/>
            </w:rPr>
            <w:t>Proceedings - 2018 IEEE Symposium on Security and Privacy Workshops, SPW 2018</w:t>
          </w:r>
          <w:r w:rsidRPr="00B35E99">
            <w:rPr>
              <w:rFonts w:ascii="Times New Roman" w:eastAsia="Times New Roman" w:hAnsi="Times New Roman" w:cs="Times New Roman"/>
              <w:color w:val="000000"/>
              <w:sz w:val="20"/>
            </w:rPr>
            <w:t>, Institute of Electrical and Electronics Engineers Inc., Aug. 2018, pp. 29–35. doi: 10.1109/SPW.2018.00013.</w:t>
          </w:r>
        </w:p>
        <w:p w14:paraId="0204B3D7" w14:textId="77777777" w:rsidR="004A5225" w:rsidRPr="00B35E99" w:rsidRDefault="004A5225" w:rsidP="00D21F8E">
          <w:pPr>
            <w:autoSpaceDE w:val="0"/>
            <w:autoSpaceDN w:val="0"/>
            <w:spacing w:after="0" w:line="240" w:lineRule="auto"/>
            <w:ind w:hanging="634"/>
            <w:contextualSpacing/>
            <w:jc w:val="both"/>
            <w:divId w:val="1821313626"/>
            <w:rPr>
              <w:rFonts w:ascii="Times New Roman" w:eastAsia="Times New Roman" w:hAnsi="Times New Roman" w:cs="Times New Roman"/>
              <w:color w:val="000000"/>
              <w:sz w:val="20"/>
            </w:rPr>
          </w:pPr>
          <w:r w:rsidRPr="00B35E99">
            <w:rPr>
              <w:rFonts w:ascii="Times New Roman" w:eastAsia="Times New Roman" w:hAnsi="Times New Roman" w:cs="Times New Roman"/>
              <w:color w:val="000000"/>
              <w:sz w:val="20"/>
            </w:rPr>
            <w:lastRenderedPageBreak/>
            <w:t>[4]</w:t>
          </w:r>
          <w:r w:rsidRPr="00B35E99">
            <w:rPr>
              <w:rFonts w:ascii="Times New Roman" w:eastAsia="Times New Roman" w:hAnsi="Times New Roman" w:cs="Times New Roman"/>
              <w:color w:val="000000"/>
              <w:sz w:val="20"/>
            </w:rPr>
            <w:tab/>
            <w:t xml:space="preserve">W. J. Scheirer, L. P. Jain, and T. E. Boult, “Probability models for open set recognition,” </w:t>
          </w:r>
          <w:r w:rsidRPr="00B35E99">
            <w:rPr>
              <w:rFonts w:ascii="Times New Roman" w:eastAsia="Times New Roman" w:hAnsi="Times New Roman" w:cs="Times New Roman"/>
              <w:i/>
              <w:iCs/>
              <w:color w:val="000000"/>
              <w:sz w:val="20"/>
            </w:rPr>
            <w:t>IEEE Trans. Pattern Anal. Mach. Intell.</w:t>
          </w:r>
          <w:r w:rsidRPr="00B35E99">
            <w:rPr>
              <w:rFonts w:ascii="Times New Roman" w:eastAsia="Times New Roman" w:hAnsi="Times New Roman" w:cs="Times New Roman"/>
              <w:color w:val="000000"/>
              <w:sz w:val="20"/>
            </w:rPr>
            <w:t>, vol. 36, no. 11, pp. 2317–2324, Nov. 2014, doi: 10.1109/TPAMI.2014.2321392.</w:t>
          </w:r>
        </w:p>
        <w:p w14:paraId="0973E3C0" w14:textId="77777777" w:rsidR="004A5225" w:rsidRPr="00B35E99" w:rsidRDefault="004A5225" w:rsidP="00D21F8E">
          <w:pPr>
            <w:autoSpaceDE w:val="0"/>
            <w:autoSpaceDN w:val="0"/>
            <w:spacing w:after="0" w:line="240" w:lineRule="auto"/>
            <w:ind w:hanging="634"/>
            <w:contextualSpacing/>
            <w:jc w:val="both"/>
            <w:divId w:val="2048673054"/>
            <w:rPr>
              <w:rFonts w:ascii="Times New Roman" w:eastAsia="Times New Roman" w:hAnsi="Times New Roman" w:cs="Times New Roman"/>
              <w:color w:val="000000"/>
              <w:sz w:val="20"/>
            </w:rPr>
          </w:pPr>
          <w:r w:rsidRPr="00B35E99">
            <w:rPr>
              <w:rFonts w:ascii="Times New Roman" w:eastAsia="Times New Roman" w:hAnsi="Times New Roman" w:cs="Times New Roman"/>
              <w:color w:val="000000"/>
              <w:sz w:val="20"/>
            </w:rPr>
            <w:t>[5]</w:t>
          </w:r>
          <w:r w:rsidRPr="00B35E99">
            <w:rPr>
              <w:rFonts w:ascii="Times New Roman" w:eastAsia="Times New Roman" w:hAnsi="Times New Roman" w:cs="Times New Roman"/>
              <w:color w:val="000000"/>
              <w:sz w:val="20"/>
            </w:rPr>
            <w:tab/>
            <w:t>A. Kerman, M. Souppaya, S. Symington, K. Scarfone, and W. Barker, “Implementing a Zero Trust Architecture, Volume E: Risk and Compliance Management,” 2022. [Online]. Available: https://www.nccoe.nist.gov/.</w:t>
          </w:r>
        </w:p>
        <w:p w14:paraId="3DF4E969" w14:textId="77777777" w:rsidR="004A5225" w:rsidRPr="00B35E99" w:rsidRDefault="004A5225" w:rsidP="00D21F8E">
          <w:pPr>
            <w:autoSpaceDE w:val="0"/>
            <w:autoSpaceDN w:val="0"/>
            <w:spacing w:after="0" w:line="240" w:lineRule="auto"/>
            <w:ind w:hanging="634"/>
            <w:contextualSpacing/>
            <w:jc w:val="both"/>
            <w:divId w:val="1467317244"/>
            <w:rPr>
              <w:rFonts w:ascii="Times New Roman" w:eastAsia="Times New Roman" w:hAnsi="Times New Roman" w:cs="Times New Roman"/>
              <w:color w:val="000000"/>
              <w:sz w:val="20"/>
            </w:rPr>
          </w:pPr>
          <w:r w:rsidRPr="00B35E99">
            <w:rPr>
              <w:rFonts w:ascii="Times New Roman" w:eastAsia="Times New Roman" w:hAnsi="Times New Roman" w:cs="Times New Roman"/>
              <w:color w:val="000000"/>
              <w:sz w:val="20"/>
            </w:rPr>
            <w:t>[6]</w:t>
          </w:r>
          <w:r w:rsidRPr="00B35E99">
            <w:rPr>
              <w:rFonts w:ascii="Times New Roman" w:eastAsia="Times New Roman" w:hAnsi="Times New Roman" w:cs="Times New Roman"/>
              <w:color w:val="000000"/>
              <w:sz w:val="20"/>
            </w:rPr>
            <w:tab/>
            <w:t>S. D. R. F. A. Z. R. L. A. A. Ghorbani. E. C. P. Neto, “CIC IoT dataset 2023,” CICIoT2023: A real-time dataset and benchmark for large-scale attacks in IoT environment. Accessed: Apr. 01, 2026. [Online]. Available: https://www.unb.ca/cic/datasets/iotdataset-2023.html</w:t>
          </w:r>
        </w:p>
        <w:p w14:paraId="77AB3580" w14:textId="77777777" w:rsidR="004A5225" w:rsidRPr="00B35E99" w:rsidRDefault="004A5225" w:rsidP="00D21F8E">
          <w:pPr>
            <w:autoSpaceDE w:val="0"/>
            <w:autoSpaceDN w:val="0"/>
            <w:spacing w:after="0" w:line="240" w:lineRule="auto"/>
            <w:ind w:hanging="634"/>
            <w:contextualSpacing/>
            <w:jc w:val="both"/>
            <w:divId w:val="432630901"/>
            <w:rPr>
              <w:rFonts w:ascii="Times New Roman" w:eastAsia="Times New Roman" w:hAnsi="Times New Roman" w:cs="Times New Roman"/>
              <w:color w:val="000000"/>
              <w:sz w:val="20"/>
            </w:rPr>
          </w:pPr>
          <w:r w:rsidRPr="00B35E99">
            <w:rPr>
              <w:rFonts w:ascii="Times New Roman" w:eastAsia="Times New Roman" w:hAnsi="Times New Roman" w:cs="Times New Roman"/>
              <w:color w:val="000000"/>
              <w:sz w:val="20"/>
            </w:rPr>
            <w:t>[7]</w:t>
          </w:r>
          <w:r w:rsidRPr="00B35E99">
            <w:rPr>
              <w:rFonts w:ascii="Times New Roman" w:eastAsia="Times New Roman" w:hAnsi="Times New Roman" w:cs="Times New Roman"/>
              <w:color w:val="000000"/>
              <w:sz w:val="20"/>
            </w:rPr>
            <w:tab/>
            <w:t xml:space="preserve">H. Wang, D. Eklund, A. Oprea, and S. Raza, “FL4IoT: IoT Device Fingerprinting and Identification Using Federated Learning,” </w:t>
          </w:r>
          <w:r w:rsidRPr="00B35E99">
            <w:rPr>
              <w:rFonts w:ascii="Times New Roman" w:eastAsia="Times New Roman" w:hAnsi="Times New Roman" w:cs="Times New Roman"/>
              <w:i/>
              <w:iCs/>
              <w:color w:val="000000"/>
              <w:sz w:val="20"/>
            </w:rPr>
            <w:t>ACM Transactions on Internet of Things</w:t>
          </w:r>
          <w:r w:rsidRPr="00B35E99">
            <w:rPr>
              <w:rFonts w:ascii="Times New Roman" w:eastAsia="Times New Roman" w:hAnsi="Times New Roman" w:cs="Times New Roman"/>
              <w:color w:val="000000"/>
              <w:sz w:val="20"/>
            </w:rPr>
            <w:t>, vol. 4, no. 3, Jul. 2023, doi: 10.1145/3603257.</w:t>
          </w:r>
        </w:p>
        <w:p w14:paraId="7E3074A5" w14:textId="77777777" w:rsidR="004A5225" w:rsidRPr="00B35E99" w:rsidRDefault="004A5225" w:rsidP="00D21F8E">
          <w:pPr>
            <w:autoSpaceDE w:val="0"/>
            <w:autoSpaceDN w:val="0"/>
            <w:spacing w:after="0" w:line="240" w:lineRule="auto"/>
            <w:ind w:hanging="634"/>
            <w:contextualSpacing/>
            <w:jc w:val="both"/>
            <w:divId w:val="34817365"/>
            <w:rPr>
              <w:rFonts w:ascii="Times New Roman" w:eastAsia="Times New Roman" w:hAnsi="Times New Roman" w:cs="Times New Roman"/>
              <w:color w:val="000000"/>
              <w:sz w:val="20"/>
            </w:rPr>
          </w:pPr>
          <w:r w:rsidRPr="00B35E99">
            <w:rPr>
              <w:rFonts w:ascii="Times New Roman" w:eastAsia="Times New Roman" w:hAnsi="Times New Roman" w:cs="Times New Roman"/>
              <w:color w:val="000000"/>
              <w:sz w:val="20"/>
            </w:rPr>
            <w:t>[8]</w:t>
          </w:r>
          <w:r w:rsidRPr="00B35E99">
            <w:rPr>
              <w:rFonts w:ascii="Times New Roman" w:eastAsia="Times New Roman" w:hAnsi="Times New Roman" w:cs="Times New Roman"/>
              <w:color w:val="000000"/>
              <w:sz w:val="20"/>
            </w:rPr>
            <w:tab/>
            <w:t xml:space="preserve">M. Safi, S. Dadkhah, F. Shoeleh, H. Mahdikhani, H. Molyneaux, and A. A. Ghorbani, “A Survey on IoT Profiling, Fingerprinting, and Identification,” </w:t>
          </w:r>
          <w:r w:rsidRPr="00B35E99">
            <w:rPr>
              <w:rFonts w:ascii="Times New Roman" w:eastAsia="Times New Roman" w:hAnsi="Times New Roman" w:cs="Times New Roman"/>
              <w:i/>
              <w:iCs/>
              <w:color w:val="000000"/>
              <w:sz w:val="20"/>
            </w:rPr>
            <w:t>ACM Transactions on Internet of Things</w:t>
          </w:r>
          <w:r w:rsidRPr="00B35E99">
            <w:rPr>
              <w:rFonts w:ascii="Times New Roman" w:eastAsia="Times New Roman" w:hAnsi="Times New Roman" w:cs="Times New Roman"/>
              <w:color w:val="000000"/>
              <w:sz w:val="20"/>
            </w:rPr>
            <w:t>, vol. 3, no. 4, Sep. 2022, doi: 10.1145/3539736.</w:t>
          </w:r>
        </w:p>
        <w:p w14:paraId="23F7D59B" w14:textId="77777777" w:rsidR="004A5225" w:rsidRPr="00B35E99" w:rsidRDefault="004A5225" w:rsidP="00D21F8E">
          <w:pPr>
            <w:autoSpaceDE w:val="0"/>
            <w:autoSpaceDN w:val="0"/>
            <w:spacing w:after="0" w:line="240" w:lineRule="auto"/>
            <w:ind w:hanging="634"/>
            <w:contextualSpacing/>
            <w:jc w:val="both"/>
            <w:divId w:val="1574313135"/>
            <w:rPr>
              <w:rFonts w:ascii="Times New Roman" w:eastAsia="Times New Roman" w:hAnsi="Times New Roman" w:cs="Times New Roman"/>
              <w:color w:val="000000"/>
              <w:sz w:val="20"/>
            </w:rPr>
          </w:pPr>
          <w:r w:rsidRPr="00B35E99">
            <w:rPr>
              <w:rFonts w:ascii="Times New Roman" w:eastAsia="Times New Roman" w:hAnsi="Times New Roman" w:cs="Times New Roman"/>
              <w:color w:val="000000"/>
              <w:sz w:val="20"/>
            </w:rPr>
            <w:t>[9]</w:t>
          </w:r>
          <w:r w:rsidRPr="00B35E99">
            <w:rPr>
              <w:rFonts w:ascii="Times New Roman" w:eastAsia="Times New Roman" w:hAnsi="Times New Roman" w:cs="Times New Roman"/>
              <w:color w:val="000000"/>
              <w:sz w:val="20"/>
            </w:rPr>
            <w:tab/>
            <w:t xml:space="preserve">Y. Mirsky, T. Doitshman, Y. Elovici, and A. Shabtai, “Kitsune: An Ensemble of Autoencoders for Online Network Intrusion Detection,” in </w:t>
          </w:r>
          <w:r w:rsidRPr="00B35E99">
            <w:rPr>
              <w:rFonts w:ascii="Times New Roman" w:eastAsia="Times New Roman" w:hAnsi="Times New Roman" w:cs="Times New Roman"/>
              <w:i/>
              <w:iCs/>
              <w:color w:val="000000"/>
              <w:sz w:val="20"/>
            </w:rPr>
            <w:t>25th Annual Network and Distributed System Security Symposium, NDSS 2018</w:t>
          </w:r>
          <w:r w:rsidRPr="00B35E99">
            <w:rPr>
              <w:rFonts w:ascii="Times New Roman" w:eastAsia="Times New Roman" w:hAnsi="Times New Roman" w:cs="Times New Roman"/>
              <w:color w:val="000000"/>
              <w:sz w:val="20"/>
            </w:rPr>
            <w:t>, The Internet Society, 2018. doi: 10.14722/ndss.2018.23204.</w:t>
          </w:r>
        </w:p>
        <w:p w14:paraId="75CA51EE" w14:textId="77777777" w:rsidR="004A5225" w:rsidRPr="00B35E99" w:rsidRDefault="004A5225" w:rsidP="00D21F8E">
          <w:pPr>
            <w:autoSpaceDE w:val="0"/>
            <w:autoSpaceDN w:val="0"/>
            <w:spacing w:after="0" w:line="240" w:lineRule="auto"/>
            <w:ind w:hanging="634"/>
            <w:contextualSpacing/>
            <w:jc w:val="both"/>
            <w:divId w:val="775641507"/>
            <w:rPr>
              <w:rFonts w:ascii="Times New Roman" w:eastAsia="Times New Roman" w:hAnsi="Times New Roman" w:cs="Times New Roman"/>
              <w:color w:val="000000"/>
              <w:sz w:val="20"/>
            </w:rPr>
          </w:pPr>
          <w:r w:rsidRPr="00B35E99">
            <w:rPr>
              <w:rFonts w:ascii="Times New Roman" w:eastAsia="Times New Roman" w:hAnsi="Times New Roman" w:cs="Times New Roman"/>
              <w:color w:val="000000"/>
              <w:sz w:val="20"/>
            </w:rPr>
            <w:t>[10]</w:t>
          </w:r>
          <w:r w:rsidRPr="00B35E99">
            <w:rPr>
              <w:rFonts w:ascii="Times New Roman" w:eastAsia="Times New Roman" w:hAnsi="Times New Roman" w:cs="Times New Roman"/>
              <w:color w:val="000000"/>
              <w:sz w:val="20"/>
            </w:rPr>
            <w:tab/>
            <w:t xml:space="preserve">G. Aceto, D. Ciuonzo, A. Montieri, and A. Pescapé, “Mobile Encrypted Traffic Classification Using Deep Learning,” </w:t>
          </w:r>
          <w:r w:rsidRPr="00B35E99">
            <w:rPr>
              <w:rFonts w:ascii="Times New Roman" w:eastAsia="Times New Roman" w:hAnsi="Times New Roman" w:cs="Times New Roman"/>
              <w:i/>
              <w:iCs/>
              <w:color w:val="000000"/>
              <w:sz w:val="20"/>
            </w:rPr>
            <w:t>IEEE Communications Surveys &amp; Tutorials</w:t>
          </w:r>
          <w:r w:rsidRPr="00B35E99">
            <w:rPr>
              <w:rFonts w:ascii="Times New Roman" w:eastAsia="Times New Roman" w:hAnsi="Times New Roman" w:cs="Times New Roman"/>
              <w:color w:val="000000"/>
              <w:sz w:val="20"/>
            </w:rPr>
            <w:t>, 2019.</w:t>
          </w:r>
        </w:p>
        <w:p w14:paraId="6DB60142" w14:textId="77777777" w:rsidR="004A5225" w:rsidRPr="00B35E99" w:rsidRDefault="004A5225" w:rsidP="00D21F8E">
          <w:pPr>
            <w:autoSpaceDE w:val="0"/>
            <w:autoSpaceDN w:val="0"/>
            <w:spacing w:after="0" w:line="240" w:lineRule="auto"/>
            <w:ind w:hanging="634"/>
            <w:contextualSpacing/>
            <w:jc w:val="both"/>
            <w:divId w:val="1941526675"/>
            <w:rPr>
              <w:rFonts w:ascii="Times New Roman" w:eastAsia="Times New Roman" w:hAnsi="Times New Roman" w:cs="Times New Roman"/>
              <w:color w:val="000000"/>
              <w:sz w:val="20"/>
            </w:rPr>
          </w:pPr>
          <w:r w:rsidRPr="00B35E99">
            <w:rPr>
              <w:rFonts w:ascii="Times New Roman" w:eastAsia="Times New Roman" w:hAnsi="Times New Roman" w:cs="Times New Roman"/>
              <w:color w:val="000000"/>
              <w:sz w:val="20"/>
            </w:rPr>
            <w:t>[11]</w:t>
          </w:r>
          <w:r w:rsidRPr="00B35E99">
            <w:rPr>
              <w:rFonts w:ascii="Times New Roman" w:eastAsia="Times New Roman" w:hAnsi="Times New Roman" w:cs="Times New Roman"/>
              <w:color w:val="000000"/>
              <w:sz w:val="20"/>
            </w:rPr>
            <w:tab/>
            <w:t xml:space="preserve">K. Doshi, Y. Yilmaz, and S. Uludag, “Timely Detection and Mitigation of Stealthy DDoS Attacks Via IoT Networks,” </w:t>
          </w:r>
          <w:r w:rsidRPr="00B35E99">
            <w:rPr>
              <w:rFonts w:ascii="Times New Roman" w:eastAsia="Times New Roman" w:hAnsi="Times New Roman" w:cs="Times New Roman"/>
              <w:i/>
              <w:iCs/>
              <w:color w:val="000000"/>
              <w:sz w:val="20"/>
            </w:rPr>
            <w:t>IEEE Trans. Dependable Secure Comput.</w:t>
          </w:r>
          <w:r w:rsidRPr="00B35E99">
            <w:rPr>
              <w:rFonts w:ascii="Times New Roman" w:eastAsia="Times New Roman" w:hAnsi="Times New Roman" w:cs="Times New Roman"/>
              <w:color w:val="000000"/>
              <w:sz w:val="20"/>
            </w:rPr>
            <w:t>, vol. 18, no. 5, pp. 2164–2176, Sep. 2021, doi: 10.1109/TDSC.2021.3049942.</w:t>
          </w:r>
        </w:p>
        <w:p w14:paraId="7A5B2D18" w14:textId="77777777" w:rsidR="004A5225" w:rsidRPr="00B35E99" w:rsidRDefault="004A5225" w:rsidP="00D21F8E">
          <w:pPr>
            <w:autoSpaceDE w:val="0"/>
            <w:autoSpaceDN w:val="0"/>
            <w:spacing w:after="0" w:line="240" w:lineRule="auto"/>
            <w:ind w:hanging="634"/>
            <w:contextualSpacing/>
            <w:jc w:val="both"/>
            <w:divId w:val="1440220140"/>
            <w:rPr>
              <w:rFonts w:ascii="Times New Roman" w:eastAsia="Times New Roman" w:hAnsi="Times New Roman" w:cs="Times New Roman"/>
              <w:color w:val="000000"/>
              <w:sz w:val="20"/>
            </w:rPr>
          </w:pPr>
          <w:r w:rsidRPr="00B35E99">
            <w:rPr>
              <w:rFonts w:ascii="Times New Roman" w:eastAsia="Times New Roman" w:hAnsi="Times New Roman" w:cs="Times New Roman"/>
              <w:color w:val="000000"/>
              <w:sz w:val="20"/>
            </w:rPr>
            <w:t>[12]</w:t>
          </w:r>
          <w:r w:rsidRPr="00B35E99">
            <w:rPr>
              <w:rFonts w:ascii="Times New Roman" w:eastAsia="Times New Roman" w:hAnsi="Times New Roman" w:cs="Times New Roman"/>
              <w:color w:val="000000"/>
              <w:sz w:val="20"/>
            </w:rPr>
            <w:tab/>
            <w:t xml:space="preserve">P. K. Danso, E. C. P. Neto, S. Dadkhah, A. Zohourian, H. Molyneaux, and A. A. Ghorbani, “Ensemble-based Intrusion Detection for Internet of Things Devices,” in </w:t>
          </w:r>
          <w:r w:rsidRPr="00B35E99">
            <w:rPr>
              <w:rFonts w:ascii="Times New Roman" w:eastAsia="Times New Roman" w:hAnsi="Times New Roman" w:cs="Times New Roman"/>
              <w:i/>
              <w:iCs/>
              <w:color w:val="000000"/>
              <w:sz w:val="20"/>
            </w:rPr>
            <w:t>IEEE 19th International Conference on Smart Communities: Improving Quality of Life Using ICT, IoT and AI, HONET 2022</w:t>
          </w:r>
          <w:r w:rsidRPr="00B35E99">
            <w:rPr>
              <w:rFonts w:ascii="Times New Roman" w:eastAsia="Times New Roman" w:hAnsi="Times New Roman" w:cs="Times New Roman"/>
              <w:color w:val="000000"/>
              <w:sz w:val="20"/>
            </w:rPr>
            <w:t>, Institute of Electrical and Electronics Engineers Inc., 2022, pp. 34–39. doi: 10.1109/HONET56683.2022.10019140.</w:t>
          </w:r>
        </w:p>
        <w:p w14:paraId="16DDF61F" w14:textId="77777777" w:rsidR="004A5225" w:rsidRPr="00B35E99" w:rsidRDefault="004A5225" w:rsidP="00D21F8E">
          <w:pPr>
            <w:autoSpaceDE w:val="0"/>
            <w:autoSpaceDN w:val="0"/>
            <w:spacing w:after="0" w:line="240" w:lineRule="auto"/>
            <w:ind w:hanging="634"/>
            <w:contextualSpacing/>
            <w:jc w:val="both"/>
            <w:divId w:val="522091064"/>
            <w:rPr>
              <w:rFonts w:ascii="Times New Roman" w:eastAsia="Times New Roman" w:hAnsi="Times New Roman" w:cs="Times New Roman"/>
              <w:color w:val="000000"/>
              <w:sz w:val="20"/>
            </w:rPr>
          </w:pPr>
          <w:r w:rsidRPr="00B35E99">
            <w:rPr>
              <w:rFonts w:ascii="Times New Roman" w:eastAsia="Times New Roman" w:hAnsi="Times New Roman" w:cs="Times New Roman"/>
              <w:color w:val="000000"/>
              <w:sz w:val="20"/>
            </w:rPr>
            <w:t>[13]</w:t>
          </w:r>
          <w:r w:rsidRPr="00B35E99">
            <w:rPr>
              <w:rFonts w:ascii="Times New Roman" w:eastAsia="Times New Roman" w:hAnsi="Times New Roman" w:cs="Times New Roman"/>
              <w:color w:val="000000"/>
              <w:sz w:val="20"/>
            </w:rPr>
            <w:tab/>
            <w:t>S. Marchal, M. Miettinen, T. Duc Nguyen, A.-R. Sadeghi, and N. Asokan, “AUDI: Towards Autonomous IoT Device-Type Identification using Periodic Communication.”</w:t>
          </w:r>
        </w:p>
        <w:p w14:paraId="5C37B53D" w14:textId="77777777" w:rsidR="004A5225" w:rsidRPr="00B35E99" w:rsidRDefault="004A5225" w:rsidP="00D21F8E">
          <w:pPr>
            <w:autoSpaceDE w:val="0"/>
            <w:autoSpaceDN w:val="0"/>
            <w:spacing w:after="0" w:line="240" w:lineRule="auto"/>
            <w:ind w:hanging="634"/>
            <w:contextualSpacing/>
            <w:jc w:val="both"/>
            <w:divId w:val="518588078"/>
            <w:rPr>
              <w:rFonts w:ascii="Times New Roman" w:eastAsia="Times New Roman" w:hAnsi="Times New Roman" w:cs="Times New Roman"/>
              <w:color w:val="000000"/>
              <w:sz w:val="20"/>
            </w:rPr>
          </w:pPr>
          <w:r w:rsidRPr="00B35E99">
            <w:rPr>
              <w:rFonts w:ascii="Times New Roman" w:eastAsia="Times New Roman" w:hAnsi="Times New Roman" w:cs="Times New Roman"/>
              <w:color w:val="000000"/>
              <w:sz w:val="20"/>
            </w:rPr>
            <w:t>[14]</w:t>
          </w:r>
          <w:r w:rsidRPr="00B35E99">
            <w:rPr>
              <w:rFonts w:ascii="Times New Roman" w:eastAsia="Times New Roman" w:hAnsi="Times New Roman" w:cs="Times New Roman"/>
              <w:color w:val="000000"/>
              <w:sz w:val="20"/>
            </w:rPr>
            <w:tab/>
            <w:t xml:space="preserve">G. González-Granadillo, S. González-Zarzosa, and R. Diaz, “Security information and event management (SIEM): Analysis, trends, and usage in critical infrastructures,” </w:t>
          </w:r>
          <w:r w:rsidRPr="00B35E99">
            <w:rPr>
              <w:rFonts w:ascii="Times New Roman" w:eastAsia="Times New Roman" w:hAnsi="Times New Roman" w:cs="Times New Roman"/>
              <w:i/>
              <w:iCs/>
              <w:color w:val="000000"/>
              <w:sz w:val="20"/>
            </w:rPr>
            <w:t>Sensors</w:t>
          </w:r>
          <w:r w:rsidRPr="00B35E99">
            <w:rPr>
              <w:rFonts w:ascii="Times New Roman" w:eastAsia="Times New Roman" w:hAnsi="Times New Roman" w:cs="Times New Roman"/>
              <w:color w:val="000000"/>
              <w:sz w:val="20"/>
            </w:rPr>
            <w:t>, vol. 21, no. 14, Jul. 2021, doi: 10.3390/s21144759.</w:t>
          </w:r>
        </w:p>
        <w:p w14:paraId="19A94E51" w14:textId="6030C4EB" w:rsidR="002A79BC" w:rsidRPr="00B35E99" w:rsidRDefault="004A5225" w:rsidP="00036A46">
          <w:pPr>
            <w:autoSpaceDE w:val="0"/>
            <w:autoSpaceDN w:val="0"/>
            <w:ind w:hanging="640"/>
            <w:rPr>
              <w:rFonts w:ascii="Times New Roman" w:hAnsi="Times New Roman" w:cs="Times New Roman"/>
              <w:sz w:val="20"/>
              <w:szCs w:val="20"/>
            </w:rPr>
          </w:pPr>
          <w:r w:rsidRPr="00B35E99">
            <w:rPr>
              <w:rFonts w:ascii="Times New Roman" w:eastAsia="Times New Roman" w:hAnsi="Times New Roman" w:cs="Times New Roman"/>
              <w:color w:val="000000"/>
              <w:sz w:val="20"/>
            </w:rPr>
            <w:t> </w:t>
          </w:r>
        </w:p>
      </w:sdtContent>
    </w:sdt>
    <w:sectPr w:rsidR="002A79BC" w:rsidRPr="00B35E99" w:rsidSect="00B87F8F">
      <w:type w:val="continuous"/>
      <w:pgSz w:w="12240" w:h="15840"/>
      <w:pgMar w:top="1440" w:right="1440" w:bottom="1440" w:left="144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CED3A" w14:textId="77777777" w:rsidR="001554DD" w:rsidRDefault="001554DD" w:rsidP="00DA5CCD">
      <w:pPr>
        <w:spacing w:after="0" w:line="240" w:lineRule="auto"/>
      </w:pPr>
      <w:r>
        <w:separator/>
      </w:r>
    </w:p>
  </w:endnote>
  <w:endnote w:type="continuationSeparator" w:id="0">
    <w:p w14:paraId="040AB65A" w14:textId="77777777" w:rsidR="001554DD" w:rsidRDefault="001554DD" w:rsidP="00DA5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0D086" w14:textId="77777777" w:rsidR="001554DD" w:rsidRDefault="001554DD" w:rsidP="00DA5CCD">
      <w:pPr>
        <w:spacing w:after="0" w:line="240" w:lineRule="auto"/>
      </w:pPr>
      <w:r>
        <w:separator/>
      </w:r>
    </w:p>
  </w:footnote>
  <w:footnote w:type="continuationSeparator" w:id="0">
    <w:p w14:paraId="608FFB20" w14:textId="77777777" w:rsidR="001554DD" w:rsidRDefault="001554DD" w:rsidP="00DA5C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632C"/>
    <w:multiLevelType w:val="multilevel"/>
    <w:tmpl w:val="0C9407B4"/>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 w15:restartNumberingAfterBreak="0">
    <w:nsid w:val="08DD434C"/>
    <w:multiLevelType w:val="multilevel"/>
    <w:tmpl w:val="642A0424"/>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tabs>
          <w:tab w:val="num" w:pos="1080"/>
        </w:tabs>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 w15:restartNumberingAfterBreak="0">
    <w:nsid w:val="09205130"/>
    <w:multiLevelType w:val="multilevel"/>
    <w:tmpl w:val="2BC2FFD2"/>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tabs>
          <w:tab w:val="num" w:pos="1080"/>
        </w:tabs>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 w15:restartNumberingAfterBreak="0">
    <w:nsid w:val="0CAD7183"/>
    <w:multiLevelType w:val="multilevel"/>
    <w:tmpl w:val="2F9E10D0"/>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4" w15:restartNumberingAfterBreak="0">
    <w:nsid w:val="0E103878"/>
    <w:multiLevelType w:val="multilevel"/>
    <w:tmpl w:val="5DE44718"/>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5" w15:restartNumberingAfterBreak="0">
    <w:nsid w:val="10966F7E"/>
    <w:multiLevelType w:val="multilevel"/>
    <w:tmpl w:val="2F9E10D0"/>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6" w15:restartNumberingAfterBreak="0">
    <w:nsid w:val="109C521E"/>
    <w:multiLevelType w:val="multilevel"/>
    <w:tmpl w:val="187244C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7" w15:restartNumberingAfterBreak="0">
    <w:nsid w:val="18C200F7"/>
    <w:multiLevelType w:val="multilevel"/>
    <w:tmpl w:val="53344D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CBE4DAC"/>
    <w:multiLevelType w:val="multilevel"/>
    <w:tmpl w:val="F1DE53D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9" w15:restartNumberingAfterBreak="0">
    <w:nsid w:val="241606F0"/>
    <w:multiLevelType w:val="multilevel"/>
    <w:tmpl w:val="0FF6C662"/>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0" w15:restartNumberingAfterBreak="0">
    <w:nsid w:val="25530C0A"/>
    <w:multiLevelType w:val="hybridMultilevel"/>
    <w:tmpl w:val="AF8E8684"/>
    <w:lvl w:ilvl="0" w:tplc="081EEA6C">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ED534B9"/>
    <w:multiLevelType w:val="multilevel"/>
    <w:tmpl w:val="27E84CFC"/>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2" w15:restartNumberingAfterBreak="0">
    <w:nsid w:val="41785693"/>
    <w:multiLevelType w:val="multilevel"/>
    <w:tmpl w:val="9C4EFD56"/>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tabs>
          <w:tab w:val="num" w:pos="1080"/>
        </w:tabs>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3" w15:restartNumberingAfterBreak="0">
    <w:nsid w:val="4C505EC1"/>
    <w:multiLevelType w:val="multilevel"/>
    <w:tmpl w:val="E370E082"/>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4" w15:restartNumberingAfterBreak="0">
    <w:nsid w:val="4E54453E"/>
    <w:multiLevelType w:val="multilevel"/>
    <w:tmpl w:val="CBB6A00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5" w15:restartNumberingAfterBreak="0">
    <w:nsid w:val="50923670"/>
    <w:multiLevelType w:val="multilevel"/>
    <w:tmpl w:val="6ACEBD8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6" w15:restartNumberingAfterBreak="0">
    <w:nsid w:val="58ED4E42"/>
    <w:multiLevelType w:val="multilevel"/>
    <w:tmpl w:val="502C036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7" w15:restartNumberingAfterBreak="0">
    <w:nsid w:val="595A2B73"/>
    <w:multiLevelType w:val="multilevel"/>
    <w:tmpl w:val="426EE662"/>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tabs>
          <w:tab w:val="num" w:pos="1080"/>
        </w:tabs>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8" w15:restartNumberingAfterBreak="0">
    <w:nsid w:val="5C8B09BC"/>
    <w:multiLevelType w:val="multilevel"/>
    <w:tmpl w:val="4732CB54"/>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tabs>
          <w:tab w:val="num" w:pos="1080"/>
        </w:tabs>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9" w15:restartNumberingAfterBreak="0">
    <w:nsid w:val="642F322D"/>
    <w:multiLevelType w:val="multilevel"/>
    <w:tmpl w:val="EAF201B6"/>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0" w15:restartNumberingAfterBreak="0">
    <w:nsid w:val="6834660D"/>
    <w:multiLevelType w:val="multilevel"/>
    <w:tmpl w:val="995CD5F2"/>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1" w15:restartNumberingAfterBreak="0">
    <w:nsid w:val="6E284ED6"/>
    <w:multiLevelType w:val="multilevel"/>
    <w:tmpl w:val="B93A6938"/>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2" w15:restartNumberingAfterBreak="0">
    <w:nsid w:val="7E642652"/>
    <w:multiLevelType w:val="multilevel"/>
    <w:tmpl w:val="119E386C"/>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num w:numId="1" w16cid:durableId="2137485803">
    <w:abstractNumId w:val="9"/>
  </w:num>
  <w:num w:numId="2" w16cid:durableId="622005779">
    <w:abstractNumId w:val="14"/>
  </w:num>
  <w:num w:numId="3" w16cid:durableId="1246067904">
    <w:abstractNumId w:val="0"/>
  </w:num>
  <w:num w:numId="4" w16cid:durableId="934484652">
    <w:abstractNumId w:val="8"/>
  </w:num>
  <w:num w:numId="5" w16cid:durableId="1742824731">
    <w:abstractNumId w:val="13"/>
  </w:num>
  <w:num w:numId="6" w16cid:durableId="864442244">
    <w:abstractNumId w:val="6"/>
  </w:num>
  <w:num w:numId="7" w16cid:durableId="1629504409">
    <w:abstractNumId w:val="11"/>
  </w:num>
  <w:num w:numId="8" w16cid:durableId="523902129">
    <w:abstractNumId w:val="10"/>
  </w:num>
  <w:num w:numId="9" w16cid:durableId="1526792836">
    <w:abstractNumId w:val="22"/>
  </w:num>
  <w:num w:numId="10" w16cid:durableId="635113040">
    <w:abstractNumId w:val="16"/>
  </w:num>
  <w:num w:numId="11" w16cid:durableId="387798595">
    <w:abstractNumId w:val="15"/>
  </w:num>
  <w:num w:numId="12" w16cid:durableId="541330679">
    <w:abstractNumId w:val="5"/>
  </w:num>
  <w:num w:numId="13" w16cid:durableId="2035424086">
    <w:abstractNumId w:val="5"/>
    <w:lvlOverride w:ilvl="0">
      <w:lvl w:ilvl="0">
        <w:start w:val="1"/>
        <w:numFmt w:val="bullet"/>
        <w:lvlText w:val=""/>
        <w:lvlJc w:val="left"/>
        <w:pPr>
          <w:tabs>
            <w:tab w:val="num" w:pos="720"/>
          </w:tabs>
          <w:ind w:left="360" w:hanging="360"/>
        </w:pPr>
        <w:rPr>
          <w:rFonts w:ascii="Symbol" w:hAnsi="Symbol" w:hint="default"/>
          <w:sz w:val="20"/>
        </w:rPr>
      </w:lvl>
    </w:lvlOverride>
    <w:lvlOverride w:ilvl="1">
      <w:lvl w:ilvl="1">
        <w:start w:val="1"/>
        <w:numFmt w:val="bullet"/>
        <w:lvlText w:val="o"/>
        <w:lvlJc w:val="left"/>
        <w:pPr>
          <w:tabs>
            <w:tab w:val="num" w:pos="1080"/>
          </w:tabs>
          <w:ind w:left="720" w:hanging="360"/>
        </w:pPr>
        <w:rPr>
          <w:rFonts w:ascii="Courier New" w:hAnsi="Courier New" w:hint="default"/>
          <w:sz w:val="20"/>
        </w:rPr>
      </w:lvl>
    </w:lvlOverride>
    <w:lvlOverride w:ilvl="2">
      <w:lvl w:ilvl="2">
        <w:start w:val="1"/>
        <w:numFmt w:val="bullet"/>
        <w:lvlText w:val=""/>
        <w:lvlJc w:val="left"/>
        <w:pPr>
          <w:tabs>
            <w:tab w:val="num" w:pos="1440"/>
          </w:tabs>
          <w:ind w:left="1080" w:hanging="360"/>
        </w:pPr>
        <w:rPr>
          <w:rFonts w:ascii="Wingdings" w:hAnsi="Wingdings" w:hint="default"/>
          <w:sz w:val="20"/>
        </w:rPr>
      </w:lvl>
    </w:lvlOverride>
    <w:lvlOverride w:ilvl="3">
      <w:lvl w:ilvl="3">
        <w:start w:val="1"/>
        <w:numFmt w:val="bullet"/>
        <w:lvlText w:val=""/>
        <w:lvlJc w:val="left"/>
        <w:pPr>
          <w:tabs>
            <w:tab w:val="num" w:pos="1800"/>
          </w:tabs>
          <w:ind w:left="1440" w:hanging="360"/>
        </w:pPr>
        <w:rPr>
          <w:rFonts w:ascii="Wingdings" w:hAnsi="Wingdings" w:hint="default"/>
          <w:sz w:val="20"/>
        </w:rPr>
      </w:lvl>
    </w:lvlOverride>
    <w:lvlOverride w:ilvl="4">
      <w:lvl w:ilvl="4">
        <w:start w:val="1"/>
        <w:numFmt w:val="bullet"/>
        <w:lvlText w:val=""/>
        <w:lvlJc w:val="left"/>
        <w:pPr>
          <w:tabs>
            <w:tab w:val="num" w:pos="2160"/>
          </w:tabs>
          <w:ind w:left="1800" w:hanging="360"/>
        </w:pPr>
        <w:rPr>
          <w:rFonts w:ascii="Wingdings" w:hAnsi="Wingdings" w:hint="default"/>
          <w:sz w:val="20"/>
        </w:rPr>
      </w:lvl>
    </w:lvlOverride>
    <w:lvlOverride w:ilvl="5">
      <w:lvl w:ilvl="5">
        <w:start w:val="1"/>
        <w:numFmt w:val="bullet"/>
        <w:lvlText w:val=""/>
        <w:lvlJc w:val="left"/>
        <w:pPr>
          <w:tabs>
            <w:tab w:val="num" w:pos="2520"/>
          </w:tabs>
          <w:ind w:left="2160" w:hanging="360"/>
        </w:pPr>
        <w:rPr>
          <w:rFonts w:ascii="Wingdings" w:hAnsi="Wingdings" w:hint="default"/>
          <w:sz w:val="20"/>
        </w:rPr>
      </w:lvl>
    </w:lvlOverride>
    <w:lvlOverride w:ilvl="6">
      <w:lvl w:ilvl="6">
        <w:start w:val="1"/>
        <w:numFmt w:val="bullet"/>
        <w:lvlText w:val=""/>
        <w:lvlJc w:val="left"/>
        <w:pPr>
          <w:tabs>
            <w:tab w:val="num" w:pos="2880"/>
          </w:tabs>
          <w:ind w:left="2520" w:hanging="360"/>
        </w:pPr>
        <w:rPr>
          <w:rFonts w:ascii="Wingdings" w:hAnsi="Wingdings" w:hint="default"/>
          <w:sz w:val="20"/>
        </w:rPr>
      </w:lvl>
    </w:lvlOverride>
    <w:lvlOverride w:ilvl="7">
      <w:lvl w:ilvl="7">
        <w:start w:val="1"/>
        <w:numFmt w:val="bullet"/>
        <w:lvlText w:val=""/>
        <w:lvlJc w:val="left"/>
        <w:pPr>
          <w:tabs>
            <w:tab w:val="num" w:pos="3240"/>
          </w:tabs>
          <w:ind w:left="2880" w:hanging="360"/>
        </w:pPr>
        <w:rPr>
          <w:rFonts w:ascii="Wingdings" w:hAnsi="Wingdings" w:hint="default"/>
          <w:sz w:val="20"/>
        </w:rPr>
      </w:lvl>
    </w:lvlOverride>
    <w:lvlOverride w:ilvl="8">
      <w:lvl w:ilvl="8">
        <w:start w:val="1"/>
        <w:numFmt w:val="bullet"/>
        <w:lvlText w:val=""/>
        <w:lvlJc w:val="left"/>
        <w:pPr>
          <w:tabs>
            <w:tab w:val="num" w:pos="3600"/>
          </w:tabs>
          <w:ind w:left="3240" w:hanging="360"/>
        </w:pPr>
        <w:rPr>
          <w:rFonts w:ascii="Wingdings" w:hAnsi="Wingdings" w:hint="default"/>
          <w:sz w:val="20"/>
        </w:rPr>
      </w:lvl>
    </w:lvlOverride>
  </w:num>
  <w:num w:numId="14" w16cid:durableId="1546025683">
    <w:abstractNumId w:val="7"/>
  </w:num>
  <w:num w:numId="15" w16cid:durableId="431169421">
    <w:abstractNumId w:val="3"/>
  </w:num>
  <w:num w:numId="16" w16cid:durableId="1149595773">
    <w:abstractNumId w:val="20"/>
  </w:num>
  <w:num w:numId="17" w16cid:durableId="262078855">
    <w:abstractNumId w:val="1"/>
  </w:num>
  <w:num w:numId="18" w16cid:durableId="1969161738">
    <w:abstractNumId w:val="2"/>
  </w:num>
  <w:num w:numId="19" w16cid:durableId="324676110">
    <w:abstractNumId w:val="18"/>
  </w:num>
  <w:num w:numId="20" w16cid:durableId="158738568">
    <w:abstractNumId w:val="12"/>
  </w:num>
  <w:num w:numId="21" w16cid:durableId="90974482">
    <w:abstractNumId w:val="17"/>
  </w:num>
  <w:num w:numId="22" w16cid:durableId="869147161">
    <w:abstractNumId w:val="21"/>
  </w:num>
  <w:num w:numId="23" w16cid:durableId="222906683">
    <w:abstractNumId w:val="4"/>
  </w:num>
  <w:num w:numId="24" w16cid:durableId="736325085">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EB5"/>
    <w:rsid w:val="0003340A"/>
    <w:rsid w:val="00036A46"/>
    <w:rsid w:val="000375F5"/>
    <w:rsid w:val="00051CC1"/>
    <w:rsid w:val="00096C8B"/>
    <w:rsid w:val="000A0501"/>
    <w:rsid w:val="000C2BE5"/>
    <w:rsid w:val="000D1471"/>
    <w:rsid w:val="000E1563"/>
    <w:rsid w:val="000F5267"/>
    <w:rsid w:val="000F73F9"/>
    <w:rsid w:val="00135193"/>
    <w:rsid w:val="001433E0"/>
    <w:rsid w:val="001554DD"/>
    <w:rsid w:val="001609E4"/>
    <w:rsid w:val="00160ED2"/>
    <w:rsid w:val="00175431"/>
    <w:rsid w:val="001849CA"/>
    <w:rsid w:val="001866B7"/>
    <w:rsid w:val="00192993"/>
    <w:rsid w:val="001933F1"/>
    <w:rsid w:val="0019511C"/>
    <w:rsid w:val="001A618A"/>
    <w:rsid w:val="001B21AE"/>
    <w:rsid w:val="001C0765"/>
    <w:rsid w:val="001D274D"/>
    <w:rsid w:val="001D3A3F"/>
    <w:rsid w:val="001E08A6"/>
    <w:rsid w:val="001E789F"/>
    <w:rsid w:val="001F5506"/>
    <w:rsid w:val="001F6094"/>
    <w:rsid w:val="001F6A3C"/>
    <w:rsid w:val="002008D4"/>
    <w:rsid w:val="00203C3A"/>
    <w:rsid w:val="00205E68"/>
    <w:rsid w:val="002115E2"/>
    <w:rsid w:val="0021453F"/>
    <w:rsid w:val="00222BED"/>
    <w:rsid w:val="002317C5"/>
    <w:rsid w:val="00240DFB"/>
    <w:rsid w:val="0024414A"/>
    <w:rsid w:val="0024621A"/>
    <w:rsid w:val="0025315A"/>
    <w:rsid w:val="0027686E"/>
    <w:rsid w:val="00280FA5"/>
    <w:rsid w:val="00294E31"/>
    <w:rsid w:val="00294FF8"/>
    <w:rsid w:val="002965CD"/>
    <w:rsid w:val="002A2034"/>
    <w:rsid w:val="002A6154"/>
    <w:rsid w:val="002A79BC"/>
    <w:rsid w:val="002B020C"/>
    <w:rsid w:val="002B52DE"/>
    <w:rsid w:val="002C0CE5"/>
    <w:rsid w:val="002C4F33"/>
    <w:rsid w:val="002C56AC"/>
    <w:rsid w:val="002F463F"/>
    <w:rsid w:val="002F7EB5"/>
    <w:rsid w:val="00304E0C"/>
    <w:rsid w:val="0032453F"/>
    <w:rsid w:val="00324DAF"/>
    <w:rsid w:val="00334476"/>
    <w:rsid w:val="00344E2C"/>
    <w:rsid w:val="00350818"/>
    <w:rsid w:val="0035634B"/>
    <w:rsid w:val="0035742A"/>
    <w:rsid w:val="003578A4"/>
    <w:rsid w:val="00373B48"/>
    <w:rsid w:val="003749D4"/>
    <w:rsid w:val="00374F7D"/>
    <w:rsid w:val="0037622A"/>
    <w:rsid w:val="003833C7"/>
    <w:rsid w:val="00391550"/>
    <w:rsid w:val="00392428"/>
    <w:rsid w:val="003A025C"/>
    <w:rsid w:val="003C4A88"/>
    <w:rsid w:val="003D2EAA"/>
    <w:rsid w:val="003E5274"/>
    <w:rsid w:val="003F048A"/>
    <w:rsid w:val="003F20A9"/>
    <w:rsid w:val="004030A9"/>
    <w:rsid w:val="004038BE"/>
    <w:rsid w:val="00403953"/>
    <w:rsid w:val="0041191B"/>
    <w:rsid w:val="00427DB1"/>
    <w:rsid w:val="00432AFF"/>
    <w:rsid w:val="004472CE"/>
    <w:rsid w:val="00450614"/>
    <w:rsid w:val="00453351"/>
    <w:rsid w:val="00454511"/>
    <w:rsid w:val="0046145B"/>
    <w:rsid w:val="00486C80"/>
    <w:rsid w:val="00490591"/>
    <w:rsid w:val="004A1705"/>
    <w:rsid w:val="004A4E88"/>
    <w:rsid w:val="004A5225"/>
    <w:rsid w:val="004D41B8"/>
    <w:rsid w:val="004E1705"/>
    <w:rsid w:val="004E78F7"/>
    <w:rsid w:val="004F1555"/>
    <w:rsid w:val="005112EF"/>
    <w:rsid w:val="00513209"/>
    <w:rsid w:val="005149A0"/>
    <w:rsid w:val="00515517"/>
    <w:rsid w:val="00533466"/>
    <w:rsid w:val="00547806"/>
    <w:rsid w:val="00550D00"/>
    <w:rsid w:val="00552D2A"/>
    <w:rsid w:val="00581AA6"/>
    <w:rsid w:val="005A7CD1"/>
    <w:rsid w:val="005B2DF0"/>
    <w:rsid w:val="005C1CC2"/>
    <w:rsid w:val="005C4E90"/>
    <w:rsid w:val="005F5E7C"/>
    <w:rsid w:val="00615233"/>
    <w:rsid w:val="00624338"/>
    <w:rsid w:val="00627B52"/>
    <w:rsid w:val="006312DA"/>
    <w:rsid w:val="006315E2"/>
    <w:rsid w:val="00641B2F"/>
    <w:rsid w:val="006611BE"/>
    <w:rsid w:val="0067239A"/>
    <w:rsid w:val="006778C1"/>
    <w:rsid w:val="006A1E40"/>
    <w:rsid w:val="006A35D9"/>
    <w:rsid w:val="006A47C6"/>
    <w:rsid w:val="006A7610"/>
    <w:rsid w:val="006B5A58"/>
    <w:rsid w:val="006D32B9"/>
    <w:rsid w:val="006D4097"/>
    <w:rsid w:val="006E70FB"/>
    <w:rsid w:val="006F1411"/>
    <w:rsid w:val="006F1EE5"/>
    <w:rsid w:val="006F7526"/>
    <w:rsid w:val="00705297"/>
    <w:rsid w:val="00714AA2"/>
    <w:rsid w:val="00717EA0"/>
    <w:rsid w:val="00732B1E"/>
    <w:rsid w:val="00735496"/>
    <w:rsid w:val="00740C70"/>
    <w:rsid w:val="007740A4"/>
    <w:rsid w:val="0077786F"/>
    <w:rsid w:val="007834C8"/>
    <w:rsid w:val="00786DFF"/>
    <w:rsid w:val="007877F4"/>
    <w:rsid w:val="00791BED"/>
    <w:rsid w:val="007B0F6A"/>
    <w:rsid w:val="007B4296"/>
    <w:rsid w:val="007B605F"/>
    <w:rsid w:val="007C2C7F"/>
    <w:rsid w:val="007C2D85"/>
    <w:rsid w:val="007C3077"/>
    <w:rsid w:val="007D48A0"/>
    <w:rsid w:val="007D5574"/>
    <w:rsid w:val="007E38DE"/>
    <w:rsid w:val="007E59A1"/>
    <w:rsid w:val="00800893"/>
    <w:rsid w:val="00810742"/>
    <w:rsid w:val="00832CEF"/>
    <w:rsid w:val="00835D9C"/>
    <w:rsid w:val="00835DBA"/>
    <w:rsid w:val="0083680C"/>
    <w:rsid w:val="00845BAB"/>
    <w:rsid w:val="0085678B"/>
    <w:rsid w:val="00856B27"/>
    <w:rsid w:val="00860E4F"/>
    <w:rsid w:val="0086799F"/>
    <w:rsid w:val="008815BF"/>
    <w:rsid w:val="00892AAB"/>
    <w:rsid w:val="00893289"/>
    <w:rsid w:val="00897820"/>
    <w:rsid w:val="008A1155"/>
    <w:rsid w:val="008B497B"/>
    <w:rsid w:val="008B5D85"/>
    <w:rsid w:val="008C56C4"/>
    <w:rsid w:val="008D1CFB"/>
    <w:rsid w:val="00900D6A"/>
    <w:rsid w:val="00914B78"/>
    <w:rsid w:val="00924D89"/>
    <w:rsid w:val="00936B62"/>
    <w:rsid w:val="00937213"/>
    <w:rsid w:val="0094092C"/>
    <w:rsid w:val="009435B9"/>
    <w:rsid w:val="00945330"/>
    <w:rsid w:val="00946233"/>
    <w:rsid w:val="009564C2"/>
    <w:rsid w:val="00971E82"/>
    <w:rsid w:val="00976B00"/>
    <w:rsid w:val="00996BE8"/>
    <w:rsid w:val="00996BF7"/>
    <w:rsid w:val="009B1B6C"/>
    <w:rsid w:val="009B2804"/>
    <w:rsid w:val="009B4FEE"/>
    <w:rsid w:val="009C7BFB"/>
    <w:rsid w:val="009D1CD2"/>
    <w:rsid w:val="009D1D55"/>
    <w:rsid w:val="009D5B4D"/>
    <w:rsid w:val="009E0E6C"/>
    <w:rsid w:val="009E601D"/>
    <w:rsid w:val="009F793E"/>
    <w:rsid w:val="009F7C48"/>
    <w:rsid w:val="00A04FF9"/>
    <w:rsid w:val="00A11BC8"/>
    <w:rsid w:val="00A15A7C"/>
    <w:rsid w:val="00A16F5D"/>
    <w:rsid w:val="00A214FA"/>
    <w:rsid w:val="00A247BA"/>
    <w:rsid w:val="00A31D6F"/>
    <w:rsid w:val="00A31D89"/>
    <w:rsid w:val="00A31E71"/>
    <w:rsid w:val="00A36666"/>
    <w:rsid w:val="00A4193A"/>
    <w:rsid w:val="00A41C21"/>
    <w:rsid w:val="00A5024C"/>
    <w:rsid w:val="00A71D15"/>
    <w:rsid w:val="00AC0F49"/>
    <w:rsid w:val="00AD1550"/>
    <w:rsid w:val="00AD5AB7"/>
    <w:rsid w:val="00AF65D7"/>
    <w:rsid w:val="00B00F0C"/>
    <w:rsid w:val="00B0131F"/>
    <w:rsid w:val="00B05F0D"/>
    <w:rsid w:val="00B1015E"/>
    <w:rsid w:val="00B10EEA"/>
    <w:rsid w:val="00B132B5"/>
    <w:rsid w:val="00B13AFB"/>
    <w:rsid w:val="00B14077"/>
    <w:rsid w:val="00B15DD1"/>
    <w:rsid w:val="00B33A71"/>
    <w:rsid w:val="00B35E99"/>
    <w:rsid w:val="00B47816"/>
    <w:rsid w:val="00B7220E"/>
    <w:rsid w:val="00B8129F"/>
    <w:rsid w:val="00B84CF0"/>
    <w:rsid w:val="00B84E2D"/>
    <w:rsid w:val="00B87F8F"/>
    <w:rsid w:val="00B94622"/>
    <w:rsid w:val="00B97DAE"/>
    <w:rsid w:val="00BA1F33"/>
    <w:rsid w:val="00BA238D"/>
    <w:rsid w:val="00BA6029"/>
    <w:rsid w:val="00BB02F4"/>
    <w:rsid w:val="00BB6488"/>
    <w:rsid w:val="00BC6155"/>
    <w:rsid w:val="00BD6224"/>
    <w:rsid w:val="00BF0BBA"/>
    <w:rsid w:val="00BF3CB4"/>
    <w:rsid w:val="00C0101E"/>
    <w:rsid w:val="00C162E5"/>
    <w:rsid w:val="00C31631"/>
    <w:rsid w:val="00C346B1"/>
    <w:rsid w:val="00C41E78"/>
    <w:rsid w:val="00C46CBF"/>
    <w:rsid w:val="00C515A4"/>
    <w:rsid w:val="00C634FC"/>
    <w:rsid w:val="00C652B0"/>
    <w:rsid w:val="00C65346"/>
    <w:rsid w:val="00C679EE"/>
    <w:rsid w:val="00C765A7"/>
    <w:rsid w:val="00C76D24"/>
    <w:rsid w:val="00C7754A"/>
    <w:rsid w:val="00C80616"/>
    <w:rsid w:val="00C951E3"/>
    <w:rsid w:val="00CB798F"/>
    <w:rsid w:val="00CC1A0B"/>
    <w:rsid w:val="00CD57DD"/>
    <w:rsid w:val="00CE5E20"/>
    <w:rsid w:val="00CE7D62"/>
    <w:rsid w:val="00D11491"/>
    <w:rsid w:val="00D1303F"/>
    <w:rsid w:val="00D20BE3"/>
    <w:rsid w:val="00D21F8E"/>
    <w:rsid w:val="00D22142"/>
    <w:rsid w:val="00D23E12"/>
    <w:rsid w:val="00D30ABE"/>
    <w:rsid w:val="00D3329A"/>
    <w:rsid w:val="00D36A13"/>
    <w:rsid w:val="00D47AE4"/>
    <w:rsid w:val="00D53581"/>
    <w:rsid w:val="00D6446B"/>
    <w:rsid w:val="00D6473C"/>
    <w:rsid w:val="00D65184"/>
    <w:rsid w:val="00D70C4B"/>
    <w:rsid w:val="00D71FBB"/>
    <w:rsid w:val="00D73B22"/>
    <w:rsid w:val="00D910B1"/>
    <w:rsid w:val="00D96B75"/>
    <w:rsid w:val="00DA3DD3"/>
    <w:rsid w:val="00DA5CCD"/>
    <w:rsid w:val="00DB1A72"/>
    <w:rsid w:val="00DC3128"/>
    <w:rsid w:val="00DC7B97"/>
    <w:rsid w:val="00DD17C3"/>
    <w:rsid w:val="00DF37CB"/>
    <w:rsid w:val="00DF7DCF"/>
    <w:rsid w:val="00E335CD"/>
    <w:rsid w:val="00E33BA9"/>
    <w:rsid w:val="00E4012B"/>
    <w:rsid w:val="00E43D02"/>
    <w:rsid w:val="00E501A5"/>
    <w:rsid w:val="00E573DA"/>
    <w:rsid w:val="00E57ABC"/>
    <w:rsid w:val="00E7685D"/>
    <w:rsid w:val="00E82049"/>
    <w:rsid w:val="00E95ABC"/>
    <w:rsid w:val="00E96CA1"/>
    <w:rsid w:val="00EA0A41"/>
    <w:rsid w:val="00EA49FC"/>
    <w:rsid w:val="00EB6506"/>
    <w:rsid w:val="00EC272F"/>
    <w:rsid w:val="00EC2AF6"/>
    <w:rsid w:val="00EC68EA"/>
    <w:rsid w:val="00ED6D6A"/>
    <w:rsid w:val="00EE10FC"/>
    <w:rsid w:val="00EF56DC"/>
    <w:rsid w:val="00F06CAD"/>
    <w:rsid w:val="00F11D6F"/>
    <w:rsid w:val="00F1204C"/>
    <w:rsid w:val="00F20CA4"/>
    <w:rsid w:val="00F35D23"/>
    <w:rsid w:val="00F42E5E"/>
    <w:rsid w:val="00F6178E"/>
    <w:rsid w:val="00F64BA8"/>
    <w:rsid w:val="00F66278"/>
    <w:rsid w:val="00F66C53"/>
    <w:rsid w:val="00F74CD1"/>
    <w:rsid w:val="00F939A9"/>
    <w:rsid w:val="00FB499F"/>
    <w:rsid w:val="00FC2040"/>
    <w:rsid w:val="00FC5BDE"/>
    <w:rsid w:val="00FE48CE"/>
    <w:rsid w:val="00FE653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2385C"/>
  <w15:chartTrackingRefBased/>
  <w15:docId w15:val="{B522601D-8F7F-481A-B59B-C33FFF965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E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7E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7E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7E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7E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7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E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7E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7E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7E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7E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7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EB5"/>
    <w:rPr>
      <w:rFonts w:eastAsiaTheme="majorEastAsia" w:cstheme="majorBidi"/>
      <w:color w:val="272727" w:themeColor="text1" w:themeTint="D8"/>
    </w:rPr>
  </w:style>
  <w:style w:type="paragraph" w:styleId="Title">
    <w:name w:val="Title"/>
    <w:basedOn w:val="Normal"/>
    <w:next w:val="Normal"/>
    <w:link w:val="TitleChar"/>
    <w:uiPriority w:val="10"/>
    <w:qFormat/>
    <w:rsid w:val="002F7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EB5"/>
    <w:pPr>
      <w:spacing w:before="160"/>
      <w:jc w:val="center"/>
    </w:pPr>
    <w:rPr>
      <w:i/>
      <w:iCs/>
      <w:color w:val="404040" w:themeColor="text1" w:themeTint="BF"/>
    </w:rPr>
  </w:style>
  <w:style w:type="character" w:customStyle="1" w:styleId="QuoteChar">
    <w:name w:val="Quote Char"/>
    <w:basedOn w:val="DefaultParagraphFont"/>
    <w:link w:val="Quote"/>
    <w:uiPriority w:val="29"/>
    <w:rsid w:val="002F7EB5"/>
    <w:rPr>
      <w:i/>
      <w:iCs/>
      <w:color w:val="404040" w:themeColor="text1" w:themeTint="BF"/>
    </w:rPr>
  </w:style>
  <w:style w:type="paragraph" w:styleId="ListParagraph">
    <w:name w:val="List Paragraph"/>
    <w:basedOn w:val="Normal"/>
    <w:uiPriority w:val="34"/>
    <w:qFormat/>
    <w:rsid w:val="002F7EB5"/>
    <w:pPr>
      <w:ind w:left="720"/>
      <w:contextualSpacing/>
    </w:pPr>
  </w:style>
  <w:style w:type="character" w:styleId="IntenseEmphasis">
    <w:name w:val="Intense Emphasis"/>
    <w:basedOn w:val="DefaultParagraphFont"/>
    <w:uiPriority w:val="21"/>
    <w:qFormat/>
    <w:rsid w:val="002F7EB5"/>
    <w:rPr>
      <w:i/>
      <w:iCs/>
      <w:color w:val="2F5496" w:themeColor="accent1" w:themeShade="BF"/>
    </w:rPr>
  </w:style>
  <w:style w:type="paragraph" w:styleId="IntenseQuote">
    <w:name w:val="Intense Quote"/>
    <w:basedOn w:val="Normal"/>
    <w:next w:val="Normal"/>
    <w:link w:val="IntenseQuoteChar"/>
    <w:uiPriority w:val="30"/>
    <w:qFormat/>
    <w:rsid w:val="002F7E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7EB5"/>
    <w:rPr>
      <w:i/>
      <w:iCs/>
      <w:color w:val="2F5496" w:themeColor="accent1" w:themeShade="BF"/>
    </w:rPr>
  </w:style>
  <w:style w:type="character" w:styleId="IntenseReference">
    <w:name w:val="Intense Reference"/>
    <w:basedOn w:val="DefaultParagraphFont"/>
    <w:uiPriority w:val="32"/>
    <w:qFormat/>
    <w:rsid w:val="002F7EB5"/>
    <w:rPr>
      <w:b/>
      <w:bCs/>
      <w:smallCaps/>
      <w:color w:val="2F5496" w:themeColor="accent1" w:themeShade="BF"/>
      <w:spacing w:val="5"/>
    </w:rPr>
  </w:style>
  <w:style w:type="table" w:styleId="TableGrid">
    <w:name w:val="Table Grid"/>
    <w:basedOn w:val="TableNormal"/>
    <w:uiPriority w:val="39"/>
    <w:rsid w:val="00DA5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5CCD"/>
    <w:rPr>
      <w:color w:val="0563C1" w:themeColor="hyperlink"/>
      <w:u w:val="single"/>
    </w:rPr>
  </w:style>
  <w:style w:type="character" w:styleId="UnresolvedMention">
    <w:name w:val="Unresolved Mention"/>
    <w:basedOn w:val="DefaultParagraphFont"/>
    <w:uiPriority w:val="99"/>
    <w:semiHidden/>
    <w:unhideWhenUsed/>
    <w:rsid w:val="00DA5CCD"/>
    <w:rPr>
      <w:color w:val="605E5C"/>
      <w:shd w:val="clear" w:color="auto" w:fill="E1DFDD"/>
    </w:rPr>
  </w:style>
  <w:style w:type="paragraph" w:styleId="Header">
    <w:name w:val="header"/>
    <w:basedOn w:val="Normal"/>
    <w:link w:val="HeaderChar"/>
    <w:uiPriority w:val="99"/>
    <w:unhideWhenUsed/>
    <w:rsid w:val="00DA5C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CCD"/>
  </w:style>
  <w:style w:type="paragraph" w:styleId="Footer">
    <w:name w:val="footer"/>
    <w:basedOn w:val="Normal"/>
    <w:link w:val="FooterChar"/>
    <w:uiPriority w:val="99"/>
    <w:unhideWhenUsed/>
    <w:rsid w:val="00DA5C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CCD"/>
  </w:style>
  <w:style w:type="character" w:styleId="PlaceholderText">
    <w:name w:val="Placeholder Text"/>
    <w:basedOn w:val="DefaultParagraphFont"/>
    <w:uiPriority w:val="99"/>
    <w:semiHidden/>
    <w:rsid w:val="006E70FB"/>
    <w:rPr>
      <w:color w:val="666666"/>
    </w:rPr>
  </w:style>
  <w:style w:type="paragraph" w:styleId="NormalWeb">
    <w:name w:val="Normal (Web)"/>
    <w:basedOn w:val="Normal"/>
    <w:uiPriority w:val="99"/>
    <w:semiHidden/>
    <w:unhideWhenUsed/>
    <w:rsid w:val="00971E82"/>
    <w:rPr>
      <w:rFonts w:ascii="Times New Roman" w:hAnsi="Times New Roman" w:cs="Times New Roman"/>
      <w:sz w:val="24"/>
      <w:szCs w:val="24"/>
    </w:rPr>
  </w:style>
  <w:style w:type="character" w:styleId="Strong">
    <w:name w:val="Strong"/>
    <w:basedOn w:val="DefaultParagraphFont"/>
    <w:uiPriority w:val="22"/>
    <w:qFormat/>
    <w:rsid w:val="004614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9096">
      <w:marLeft w:val="640"/>
      <w:marRight w:val="0"/>
      <w:marTop w:val="0"/>
      <w:marBottom w:val="0"/>
      <w:divBdr>
        <w:top w:val="none" w:sz="0" w:space="0" w:color="auto"/>
        <w:left w:val="none" w:sz="0" w:space="0" w:color="auto"/>
        <w:bottom w:val="none" w:sz="0" w:space="0" w:color="auto"/>
        <w:right w:val="none" w:sz="0" w:space="0" w:color="auto"/>
      </w:divBdr>
    </w:div>
    <w:div w:id="5720498">
      <w:marLeft w:val="640"/>
      <w:marRight w:val="0"/>
      <w:marTop w:val="0"/>
      <w:marBottom w:val="0"/>
      <w:divBdr>
        <w:top w:val="none" w:sz="0" w:space="0" w:color="auto"/>
        <w:left w:val="none" w:sz="0" w:space="0" w:color="auto"/>
        <w:bottom w:val="none" w:sz="0" w:space="0" w:color="auto"/>
        <w:right w:val="none" w:sz="0" w:space="0" w:color="auto"/>
      </w:divBdr>
    </w:div>
    <w:div w:id="6293073">
      <w:marLeft w:val="640"/>
      <w:marRight w:val="0"/>
      <w:marTop w:val="0"/>
      <w:marBottom w:val="0"/>
      <w:divBdr>
        <w:top w:val="none" w:sz="0" w:space="0" w:color="auto"/>
        <w:left w:val="none" w:sz="0" w:space="0" w:color="auto"/>
        <w:bottom w:val="none" w:sz="0" w:space="0" w:color="auto"/>
        <w:right w:val="none" w:sz="0" w:space="0" w:color="auto"/>
      </w:divBdr>
    </w:div>
    <w:div w:id="9642851">
      <w:marLeft w:val="640"/>
      <w:marRight w:val="0"/>
      <w:marTop w:val="0"/>
      <w:marBottom w:val="0"/>
      <w:divBdr>
        <w:top w:val="none" w:sz="0" w:space="0" w:color="auto"/>
        <w:left w:val="none" w:sz="0" w:space="0" w:color="auto"/>
        <w:bottom w:val="none" w:sz="0" w:space="0" w:color="auto"/>
        <w:right w:val="none" w:sz="0" w:space="0" w:color="auto"/>
      </w:divBdr>
    </w:div>
    <w:div w:id="9769473">
      <w:marLeft w:val="640"/>
      <w:marRight w:val="0"/>
      <w:marTop w:val="0"/>
      <w:marBottom w:val="0"/>
      <w:divBdr>
        <w:top w:val="none" w:sz="0" w:space="0" w:color="auto"/>
        <w:left w:val="none" w:sz="0" w:space="0" w:color="auto"/>
        <w:bottom w:val="none" w:sz="0" w:space="0" w:color="auto"/>
        <w:right w:val="none" w:sz="0" w:space="0" w:color="auto"/>
      </w:divBdr>
    </w:div>
    <w:div w:id="16515534">
      <w:marLeft w:val="640"/>
      <w:marRight w:val="0"/>
      <w:marTop w:val="0"/>
      <w:marBottom w:val="0"/>
      <w:divBdr>
        <w:top w:val="none" w:sz="0" w:space="0" w:color="auto"/>
        <w:left w:val="none" w:sz="0" w:space="0" w:color="auto"/>
        <w:bottom w:val="none" w:sz="0" w:space="0" w:color="auto"/>
        <w:right w:val="none" w:sz="0" w:space="0" w:color="auto"/>
      </w:divBdr>
    </w:div>
    <w:div w:id="26031637">
      <w:marLeft w:val="640"/>
      <w:marRight w:val="0"/>
      <w:marTop w:val="0"/>
      <w:marBottom w:val="0"/>
      <w:divBdr>
        <w:top w:val="none" w:sz="0" w:space="0" w:color="auto"/>
        <w:left w:val="none" w:sz="0" w:space="0" w:color="auto"/>
        <w:bottom w:val="none" w:sz="0" w:space="0" w:color="auto"/>
        <w:right w:val="none" w:sz="0" w:space="0" w:color="auto"/>
      </w:divBdr>
    </w:div>
    <w:div w:id="27530788">
      <w:marLeft w:val="640"/>
      <w:marRight w:val="0"/>
      <w:marTop w:val="0"/>
      <w:marBottom w:val="0"/>
      <w:divBdr>
        <w:top w:val="none" w:sz="0" w:space="0" w:color="auto"/>
        <w:left w:val="none" w:sz="0" w:space="0" w:color="auto"/>
        <w:bottom w:val="none" w:sz="0" w:space="0" w:color="auto"/>
        <w:right w:val="none" w:sz="0" w:space="0" w:color="auto"/>
      </w:divBdr>
    </w:div>
    <w:div w:id="28920169">
      <w:marLeft w:val="640"/>
      <w:marRight w:val="0"/>
      <w:marTop w:val="0"/>
      <w:marBottom w:val="0"/>
      <w:divBdr>
        <w:top w:val="none" w:sz="0" w:space="0" w:color="auto"/>
        <w:left w:val="none" w:sz="0" w:space="0" w:color="auto"/>
        <w:bottom w:val="none" w:sz="0" w:space="0" w:color="auto"/>
        <w:right w:val="none" w:sz="0" w:space="0" w:color="auto"/>
      </w:divBdr>
    </w:div>
    <w:div w:id="34817365">
      <w:marLeft w:val="640"/>
      <w:marRight w:val="0"/>
      <w:marTop w:val="0"/>
      <w:marBottom w:val="0"/>
      <w:divBdr>
        <w:top w:val="none" w:sz="0" w:space="0" w:color="auto"/>
        <w:left w:val="none" w:sz="0" w:space="0" w:color="auto"/>
        <w:bottom w:val="none" w:sz="0" w:space="0" w:color="auto"/>
        <w:right w:val="none" w:sz="0" w:space="0" w:color="auto"/>
      </w:divBdr>
    </w:div>
    <w:div w:id="35934635">
      <w:marLeft w:val="640"/>
      <w:marRight w:val="0"/>
      <w:marTop w:val="0"/>
      <w:marBottom w:val="0"/>
      <w:divBdr>
        <w:top w:val="none" w:sz="0" w:space="0" w:color="auto"/>
        <w:left w:val="none" w:sz="0" w:space="0" w:color="auto"/>
        <w:bottom w:val="none" w:sz="0" w:space="0" w:color="auto"/>
        <w:right w:val="none" w:sz="0" w:space="0" w:color="auto"/>
      </w:divBdr>
    </w:div>
    <w:div w:id="40136463">
      <w:marLeft w:val="640"/>
      <w:marRight w:val="0"/>
      <w:marTop w:val="0"/>
      <w:marBottom w:val="0"/>
      <w:divBdr>
        <w:top w:val="none" w:sz="0" w:space="0" w:color="auto"/>
        <w:left w:val="none" w:sz="0" w:space="0" w:color="auto"/>
        <w:bottom w:val="none" w:sz="0" w:space="0" w:color="auto"/>
        <w:right w:val="none" w:sz="0" w:space="0" w:color="auto"/>
      </w:divBdr>
    </w:div>
    <w:div w:id="41564343">
      <w:marLeft w:val="640"/>
      <w:marRight w:val="0"/>
      <w:marTop w:val="0"/>
      <w:marBottom w:val="0"/>
      <w:divBdr>
        <w:top w:val="none" w:sz="0" w:space="0" w:color="auto"/>
        <w:left w:val="none" w:sz="0" w:space="0" w:color="auto"/>
        <w:bottom w:val="none" w:sz="0" w:space="0" w:color="auto"/>
        <w:right w:val="none" w:sz="0" w:space="0" w:color="auto"/>
      </w:divBdr>
    </w:div>
    <w:div w:id="47072323">
      <w:marLeft w:val="640"/>
      <w:marRight w:val="0"/>
      <w:marTop w:val="0"/>
      <w:marBottom w:val="0"/>
      <w:divBdr>
        <w:top w:val="none" w:sz="0" w:space="0" w:color="auto"/>
        <w:left w:val="none" w:sz="0" w:space="0" w:color="auto"/>
        <w:bottom w:val="none" w:sz="0" w:space="0" w:color="auto"/>
        <w:right w:val="none" w:sz="0" w:space="0" w:color="auto"/>
      </w:divBdr>
    </w:div>
    <w:div w:id="50273848">
      <w:marLeft w:val="640"/>
      <w:marRight w:val="0"/>
      <w:marTop w:val="0"/>
      <w:marBottom w:val="0"/>
      <w:divBdr>
        <w:top w:val="none" w:sz="0" w:space="0" w:color="auto"/>
        <w:left w:val="none" w:sz="0" w:space="0" w:color="auto"/>
        <w:bottom w:val="none" w:sz="0" w:space="0" w:color="auto"/>
        <w:right w:val="none" w:sz="0" w:space="0" w:color="auto"/>
      </w:divBdr>
    </w:div>
    <w:div w:id="51580137">
      <w:marLeft w:val="640"/>
      <w:marRight w:val="0"/>
      <w:marTop w:val="0"/>
      <w:marBottom w:val="0"/>
      <w:divBdr>
        <w:top w:val="none" w:sz="0" w:space="0" w:color="auto"/>
        <w:left w:val="none" w:sz="0" w:space="0" w:color="auto"/>
        <w:bottom w:val="none" w:sz="0" w:space="0" w:color="auto"/>
        <w:right w:val="none" w:sz="0" w:space="0" w:color="auto"/>
      </w:divBdr>
    </w:div>
    <w:div w:id="54164001">
      <w:marLeft w:val="640"/>
      <w:marRight w:val="0"/>
      <w:marTop w:val="0"/>
      <w:marBottom w:val="0"/>
      <w:divBdr>
        <w:top w:val="none" w:sz="0" w:space="0" w:color="auto"/>
        <w:left w:val="none" w:sz="0" w:space="0" w:color="auto"/>
        <w:bottom w:val="none" w:sz="0" w:space="0" w:color="auto"/>
        <w:right w:val="none" w:sz="0" w:space="0" w:color="auto"/>
      </w:divBdr>
    </w:div>
    <w:div w:id="57483111">
      <w:marLeft w:val="640"/>
      <w:marRight w:val="0"/>
      <w:marTop w:val="0"/>
      <w:marBottom w:val="0"/>
      <w:divBdr>
        <w:top w:val="none" w:sz="0" w:space="0" w:color="auto"/>
        <w:left w:val="none" w:sz="0" w:space="0" w:color="auto"/>
        <w:bottom w:val="none" w:sz="0" w:space="0" w:color="auto"/>
        <w:right w:val="none" w:sz="0" w:space="0" w:color="auto"/>
      </w:divBdr>
    </w:div>
    <w:div w:id="62799075">
      <w:marLeft w:val="640"/>
      <w:marRight w:val="0"/>
      <w:marTop w:val="0"/>
      <w:marBottom w:val="0"/>
      <w:divBdr>
        <w:top w:val="none" w:sz="0" w:space="0" w:color="auto"/>
        <w:left w:val="none" w:sz="0" w:space="0" w:color="auto"/>
        <w:bottom w:val="none" w:sz="0" w:space="0" w:color="auto"/>
        <w:right w:val="none" w:sz="0" w:space="0" w:color="auto"/>
      </w:divBdr>
    </w:div>
    <w:div w:id="64686249">
      <w:marLeft w:val="640"/>
      <w:marRight w:val="0"/>
      <w:marTop w:val="0"/>
      <w:marBottom w:val="0"/>
      <w:divBdr>
        <w:top w:val="none" w:sz="0" w:space="0" w:color="auto"/>
        <w:left w:val="none" w:sz="0" w:space="0" w:color="auto"/>
        <w:bottom w:val="none" w:sz="0" w:space="0" w:color="auto"/>
        <w:right w:val="none" w:sz="0" w:space="0" w:color="auto"/>
      </w:divBdr>
    </w:div>
    <w:div w:id="64692113">
      <w:marLeft w:val="640"/>
      <w:marRight w:val="0"/>
      <w:marTop w:val="0"/>
      <w:marBottom w:val="0"/>
      <w:divBdr>
        <w:top w:val="none" w:sz="0" w:space="0" w:color="auto"/>
        <w:left w:val="none" w:sz="0" w:space="0" w:color="auto"/>
        <w:bottom w:val="none" w:sz="0" w:space="0" w:color="auto"/>
        <w:right w:val="none" w:sz="0" w:space="0" w:color="auto"/>
      </w:divBdr>
    </w:div>
    <w:div w:id="71464461">
      <w:marLeft w:val="640"/>
      <w:marRight w:val="0"/>
      <w:marTop w:val="0"/>
      <w:marBottom w:val="0"/>
      <w:divBdr>
        <w:top w:val="none" w:sz="0" w:space="0" w:color="auto"/>
        <w:left w:val="none" w:sz="0" w:space="0" w:color="auto"/>
        <w:bottom w:val="none" w:sz="0" w:space="0" w:color="auto"/>
        <w:right w:val="none" w:sz="0" w:space="0" w:color="auto"/>
      </w:divBdr>
    </w:div>
    <w:div w:id="75825837">
      <w:marLeft w:val="640"/>
      <w:marRight w:val="0"/>
      <w:marTop w:val="0"/>
      <w:marBottom w:val="0"/>
      <w:divBdr>
        <w:top w:val="none" w:sz="0" w:space="0" w:color="auto"/>
        <w:left w:val="none" w:sz="0" w:space="0" w:color="auto"/>
        <w:bottom w:val="none" w:sz="0" w:space="0" w:color="auto"/>
        <w:right w:val="none" w:sz="0" w:space="0" w:color="auto"/>
      </w:divBdr>
    </w:div>
    <w:div w:id="82144452">
      <w:marLeft w:val="640"/>
      <w:marRight w:val="0"/>
      <w:marTop w:val="0"/>
      <w:marBottom w:val="0"/>
      <w:divBdr>
        <w:top w:val="none" w:sz="0" w:space="0" w:color="auto"/>
        <w:left w:val="none" w:sz="0" w:space="0" w:color="auto"/>
        <w:bottom w:val="none" w:sz="0" w:space="0" w:color="auto"/>
        <w:right w:val="none" w:sz="0" w:space="0" w:color="auto"/>
      </w:divBdr>
    </w:div>
    <w:div w:id="83183848">
      <w:marLeft w:val="640"/>
      <w:marRight w:val="0"/>
      <w:marTop w:val="0"/>
      <w:marBottom w:val="0"/>
      <w:divBdr>
        <w:top w:val="none" w:sz="0" w:space="0" w:color="auto"/>
        <w:left w:val="none" w:sz="0" w:space="0" w:color="auto"/>
        <w:bottom w:val="none" w:sz="0" w:space="0" w:color="auto"/>
        <w:right w:val="none" w:sz="0" w:space="0" w:color="auto"/>
      </w:divBdr>
    </w:div>
    <w:div w:id="83381799">
      <w:marLeft w:val="640"/>
      <w:marRight w:val="0"/>
      <w:marTop w:val="0"/>
      <w:marBottom w:val="0"/>
      <w:divBdr>
        <w:top w:val="none" w:sz="0" w:space="0" w:color="auto"/>
        <w:left w:val="none" w:sz="0" w:space="0" w:color="auto"/>
        <w:bottom w:val="none" w:sz="0" w:space="0" w:color="auto"/>
        <w:right w:val="none" w:sz="0" w:space="0" w:color="auto"/>
      </w:divBdr>
    </w:div>
    <w:div w:id="83503354">
      <w:marLeft w:val="640"/>
      <w:marRight w:val="0"/>
      <w:marTop w:val="0"/>
      <w:marBottom w:val="0"/>
      <w:divBdr>
        <w:top w:val="none" w:sz="0" w:space="0" w:color="auto"/>
        <w:left w:val="none" w:sz="0" w:space="0" w:color="auto"/>
        <w:bottom w:val="none" w:sz="0" w:space="0" w:color="auto"/>
        <w:right w:val="none" w:sz="0" w:space="0" w:color="auto"/>
      </w:divBdr>
    </w:div>
    <w:div w:id="83648716">
      <w:marLeft w:val="640"/>
      <w:marRight w:val="0"/>
      <w:marTop w:val="0"/>
      <w:marBottom w:val="0"/>
      <w:divBdr>
        <w:top w:val="none" w:sz="0" w:space="0" w:color="auto"/>
        <w:left w:val="none" w:sz="0" w:space="0" w:color="auto"/>
        <w:bottom w:val="none" w:sz="0" w:space="0" w:color="auto"/>
        <w:right w:val="none" w:sz="0" w:space="0" w:color="auto"/>
      </w:divBdr>
    </w:div>
    <w:div w:id="83765180">
      <w:marLeft w:val="640"/>
      <w:marRight w:val="0"/>
      <w:marTop w:val="0"/>
      <w:marBottom w:val="0"/>
      <w:divBdr>
        <w:top w:val="none" w:sz="0" w:space="0" w:color="auto"/>
        <w:left w:val="none" w:sz="0" w:space="0" w:color="auto"/>
        <w:bottom w:val="none" w:sz="0" w:space="0" w:color="auto"/>
        <w:right w:val="none" w:sz="0" w:space="0" w:color="auto"/>
      </w:divBdr>
    </w:div>
    <w:div w:id="85543968">
      <w:marLeft w:val="640"/>
      <w:marRight w:val="0"/>
      <w:marTop w:val="0"/>
      <w:marBottom w:val="0"/>
      <w:divBdr>
        <w:top w:val="none" w:sz="0" w:space="0" w:color="auto"/>
        <w:left w:val="none" w:sz="0" w:space="0" w:color="auto"/>
        <w:bottom w:val="none" w:sz="0" w:space="0" w:color="auto"/>
        <w:right w:val="none" w:sz="0" w:space="0" w:color="auto"/>
      </w:divBdr>
    </w:div>
    <w:div w:id="93090318">
      <w:marLeft w:val="640"/>
      <w:marRight w:val="0"/>
      <w:marTop w:val="0"/>
      <w:marBottom w:val="0"/>
      <w:divBdr>
        <w:top w:val="none" w:sz="0" w:space="0" w:color="auto"/>
        <w:left w:val="none" w:sz="0" w:space="0" w:color="auto"/>
        <w:bottom w:val="none" w:sz="0" w:space="0" w:color="auto"/>
        <w:right w:val="none" w:sz="0" w:space="0" w:color="auto"/>
      </w:divBdr>
    </w:div>
    <w:div w:id="95027792">
      <w:marLeft w:val="640"/>
      <w:marRight w:val="0"/>
      <w:marTop w:val="0"/>
      <w:marBottom w:val="0"/>
      <w:divBdr>
        <w:top w:val="none" w:sz="0" w:space="0" w:color="auto"/>
        <w:left w:val="none" w:sz="0" w:space="0" w:color="auto"/>
        <w:bottom w:val="none" w:sz="0" w:space="0" w:color="auto"/>
        <w:right w:val="none" w:sz="0" w:space="0" w:color="auto"/>
      </w:divBdr>
    </w:div>
    <w:div w:id="105971860">
      <w:marLeft w:val="640"/>
      <w:marRight w:val="0"/>
      <w:marTop w:val="0"/>
      <w:marBottom w:val="0"/>
      <w:divBdr>
        <w:top w:val="none" w:sz="0" w:space="0" w:color="auto"/>
        <w:left w:val="none" w:sz="0" w:space="0" w:color="auto"/>
        <w:bottom w:val="none" w:sz="0" w:space="0" w:color="auto"/>
        <w:right w:val="none" w:sz="0" w:space="0" w:color="auto"/>
      </w:divBdr>
    </w:div>
    <w:div w:id="107698784">
      <w:marLeft w:val="640"/>
      <w:marRight w:val="0"/>
      <w:marTop w:val="0"/>
      <w:marBottom w:val="0"/>
      <w:divBdr>
        <w:top w:val="none" w:sz="0" w:space="0" w:color="auto"/>
        <w:left w:val="none" w:sz="0" w:space="0" w:color="auto"/>
        <w:bottom w:val="none" w:sz="0" w:space="0" w:color="auto"/>
        <w:right w:val="none" w:sz="0" w:space="0" w:color="auto"/>
      </w:divBdr>
    </w:div>
    <w:div w:id="108478705">
      <w:marLeft w:val="640"/>
      <w:marRight w:val="0"/>
      <w:marTop w:val="0"/>
      <w:marBottom w:val="0"/>
      <w:divBdr>
        <w:top w:val="none" w:sz="0" w:space="0" w:color="auto"/>
        <w:left w:val="none" w:sz="0" w:space="0" w:color="auto"/>
        <w:bottom w:val="none" w:sz="0" w:space="0" w:color="auto"/>
        <w:right w:val="none" w:sz="0" w:space="0" w:color="auto"/>
      </w:divBdr>
    </w:div>
    <w:div w:id="113907540">
      <w:marLeft w:val="640"/>
      <w:marRight w:val="0"/>
      <w:marTop w:val="0"/>
      <w:marBottom w:val="0"/>
      <w:divBdr>
        <w:top w:val="none" w:sz="0" w:space="0" w:color="auto"/>
        <w:left w:val="none" w:sz="0" w:space="0" w:color="auto"/>
        <w:bottom w:val="none" w:sz="0" w:space="0" w:color="auto"/>
        <w:right w:val="none" w:sz="0" w:space="0" w:color="auto"/>
      </w:divBdr>
    </w:div>
    <w:div w:id="114836083">
      <w:marLeft w:val="640"/>
      <w:marRight w:val="0"/>
      <w:marTop w:val="0"/>
      <w:marBottom w:val="0"/>
      <w:divBdr>
        <w:top w:val="none" w:sz="0" w:space="0" w:color="auto"/>
        <w:left w:val="none" w:sz="0" w:space="0" w:color="auto"/>
        <w:bottom w:val="none" w:sz="0" w:space="0" w:color="auto"/>
        <w:right w:val="none" w:sz="0" w:space="0" w:color="auto"/>
      </w:divBdr>
    </w:div>
    <w:div w:id="118493239">
      <w:marLeft w:val="640"/>
      <w:marRight w:val="0"/>
      <w:marTop w:val="0"/>
      <w:marBottom w:val="0"/>
      <w:divBdr>
        <w:top w:val="none" w:sz="0" w:space="0" w:color="auto"/>
        <w:left w:val="none" w:sz="0" w:space="0" w:color="auto"/>
        <w:bottom w:val="none" w:sz="0" w:space="0" w:color="auto"/>
        <w:right w:val="none" w:sz="0" w:space="0" w:color="auto"/>
      </w:divBdr>
    </w:div>
    <w:div w:id="122428876">
      <w:marLeft w:val="640"/>
      <w:marRight w:val="0"/>
      <w:marTop w:val="0"/>
      <w:marBottom w:val="0"/>
      <w:divBdr>
        <w:top w:val="none" w:sz="0" w:space="0" w:color="auto"/>
        <w:left w:val="none" w:sz="0" w:space="0" w:color="auto"/>
        <w:bottom w:val="none" w:sz="0" w:space="0" w:color="auto"/>
        <w:right w:val="none" w:sz="0" w:space="0" w:color="auto"/>
      </w:divBdr>
    </w:div>
    <w:div w:id="124390812">
      <w:marLeft w:val="640"/>
      <w:marRight w:val="0"/>
      <w:marTop w:val="0"/>
      <w:marBottom w:val="0"/>
      <w:divBdr>
        <w:top w:val="none" w:sz="0" w:space="0" w:color="auto"/>
        <w:left w:val="none" w:sz="0" w:space="0" w:color="auto"/>
        <w:bottom w:val="none" w:sz="0" w:space="0" w:color="auto"/>
        <w:right w:val="none" w:sz="0" w:space="0" w:color="auto"/>
      </w:divBdr>
    </w:div>
    <w:div w:id="126434243">
      <w:marLeft w:val="640"/>
      <w:marRight w:val="0"/>
      <w:marTop w:val="0"/>
      <w:marBottom w:val="0"/>
      <w:divBdr>
        <w:top w:val="none" w:sz="0" w:space="0" w:color="auto"/>
        <w:left w:val="none" w:sz="0" w:space="0" w:color="auto"/>
        <w:bottom w:val="none" w:sz="0" w:space="0" w:color="auto"/>
        <w:right w:val="none" w:sz="0" w:space="0" w:color="auto"/>
      </w:divBdr>
    </w:div>
    <w:div w:id="128473916">
      <w:marLeft w:val="640"/>
      <w:marRight w:val="0"/>
      <w:marTop w:val="0"/>
      <w:marBottom w:val="0"/>
      <w:divBdr>
        <w:top w:val="none" w:sz="0" w:space="0" w:color="auto"/>
        <w:left w:val="none" w:sz="0" w:space="0" w:color="auto"/>
        <w:bottom w:val="none" w:sz="0" w:space="0" w:color="auto"/>
        <w:right w:val="none" w:sz="0" w:space="0" w:color="auto"/>
      </w:divBdr>
    </w:div>
    <w:div w:id="132411171">
      <w:marLeft w:val="640"/>
      <w:marRight w:val="0"/>
      <w:marTop w:val="0"/>
      <w:marBottom w:val="0"/>
      <w:divBdr>
        <w:top w:val="none" w:sz="0" w:space="0" w:color="auto"/>
        <w:left w:val="none" w:sz="0" w:space="0" w:color="auto"/>
        <w:bottom w:val="none" w:sz="0" w:space="0" w:color="auto"/>
        <w:right w:val="none" w:sz="0" w:space="0" w:color="auto"/>
      </w:divBdr>
    </w:div>
    <w:div w:id="135611794">
      <w:marLeft w:val="640"/>
      <w:marRight w:val="0"/>
      <w:marTop w:val="0"/>
      <w:marBottom w:val="0"/>
      <w:divBdr>
        <w:top w:val="none" w:sz="0" w:space="0" w:color="auto"/>
        <w:left w:val="none" w:sz="0" w:space="0" w:color="auto"/>
        <w:bottom w:val="none" w:sz="0" w:space="0" w:color="auto"/>
        <w:right w:val="none" w:sz="0" w:space="0" w:color="auto"/>
      </w:divBdr>
    </w:div>
    <w:div w:id="138303471">
      <w:marLeft w:val="640"/>
      <w:marRight w:val="0"/>
      <w:marTop w:val="0"/>
      <w:marBottom w:val="0"/>
      <w:divBdr>
        <w:top w:val="none" w:sz="0" w:space="0" w:color="auto"/>
        <w:left w:val="none" w:sz="0" w:space="0" w:color="auto"/>
        <w:bottom w:val="none" w:sz="0" w:space="0" w:color="auto"/>
        <w:right w:val="none" w:sz="0" w:space="0" w:color="auto"/>
      </w:divBdr>
    </w:div>
    <w:div w:id="138772446">
      <w:marLeft w:val="640"/>
      <w:marRight w:val="0"/>
      <w:marTop w:val="0"/>
      <w:marBottom w:val="0"/>
      <w:divBdr>
        <w:top w:val="none" w:sz="0" w:space="0" w:color="auto"/>
        <w:left w:val="none" w:sz="0" w:space="0" w:color="auto"/>
        <w:bottom w:val="none" w:sz="0" w:space="0" w:color="auto"/>
        <w:right w:val="none" w:sz="0" w:space="0" w:color="auto"/>
      </w:divBdr>
    </w:div>
    <w:div w:id="139033411">
      <w:marLeft w:val="640"/>
      <w:marRight w:val="0"/>
      <w:marTop w:val="0"/>
      <w:marBottom w:val="0"/>
      <w:divBdr>
        <w:top w:val="none" w:sz="0" w:space="0" w:color="auto"/>
        <w:left w:val="none" w:sz="0" w:space="0" w:color="auto"/>
        <w:bottom w:val="none" w:sz="0" w:space="0" w:color="auto"/>
        <w:right w:val="none" w:sz="0" w:space="0" w:color="auto"/>
      </w:divBdr>
    </w:div>
    <w:div w:id="140930091">
      <w:marLeft w:val="640"/>
      <w:marRight w:val="0"/>
      <w:marTop w:val="0"/>
      <w:marBottom w:val="0"/>
      <w:divBdr>
        <w:top w:val="none" w:sz="0" w:space="0" w:color="auto"/>
        <w:left w:val="none" w:sz="0" w:space="0" w:color="auto"/>
        <w:bottom w:val="none" w:sz="0" w:space="0" w:color="auto"/>
        <w:right w:val="none" w:sz="0" w:space="0" w:color="auto"/>
      </w:divBdr>
    </w:div>
    <w:div w:id="143737140">
      <w:marLeft w:val="640"/>
      <w:marRight w:val="0"/>
      <w:marTop w:val="0"/>
      <w:marBottom w:val="0"/>
      <w:divBdr>
        <w:top w:val="none" w:sz="0" w:space="0" w:color="auto"/>
        <w:left w:val="none" w:sz="0" w:space="0" w:color="auto"/>
        <w:bottom w:val="none" w:sz="0" w:space="0" w:color="auto"/>
        <w:right w:val="none" w:sz="0" w:space="0" w:color="auto"/>
      </w:divBdr>
    </w:div>
    <w:div w:id="144399395">
      <w:marLeft w:val="640"/>
      <w:marRight w:val="0"/>
      <w:marTop w:val="0"/>
      <w:marBottom w:val="0"/>
      <w:divBdr>
        <w:top w:val="none" w:sz="0" w:space="0" w:color="auto"/>
        <w:left w:val="none" w:sz="0" w:space="0" w:color="auto"/>
        <w:bottom w:val="none" w:sz="0" w:space="0" w:color="auto"/>
        <w:right w:val="none" w:sz="0" w:space="0" w:color="auto"/>
      </w:divBdr>
    </w:div>
    <w:div w:id="152987780">
      <w:marLeft w:val="640"/>
      <w:marRight w:val="0"/>
      <w:marTop w:val="0"/>
      <w:marBottom w:val="0"/>
      <w:divBdr>
        <w:top w:val="none" w:sz="0" w:space="0" w:color="auto"/>
        <w:left w:val="none" w:sz="0" w:space="0" w:color="auto"/>
        <w:bottom w:val="none" w:sz="0" w:space="0" w:color="auto"/>
        <w:right w:val="none" w:sz="0" w:space="0" w:color="auto"/>
      </w:divBdr>
    </w:div>
    <w:div w:id="156652930">
      <w:marLeft w:val="640"/>
      <w:marRight w:val="0"/>
      <w:marTop w:val="0"/>
      <w:marBottom w:val="0"/>
      <w:divBdr>
        <w:top w:val="none" w:sz="0" w:space="0" w:color="auto"/>
        <w:left w:val="none" w:sz="0" w:space="0" w:color="auto"/>
        <w:bottom w:val="none" w:sz="0" w:space="0" w:color="auto"/>
        <w:right w:val="none" w:sz="0" w:space="0" w:color="auto"/>
      </w:divBdr>
    </w:div>
    <w:div w:id="162474221">
      <w:marLeft w:val="640"/>
      <w:marRight w:val="0"/>
      <w:marTop w:val="0"/>
      <w:marBottom w:val="0"/>
      <w:divBdr>
        <w:top w:val="none" w:sz="0" w:space="0" w:color="auto"/>
        <w:left w:val="none" w:sz="0" w:space="0" w:color="auto"/>
        <w:bottom w:val="none" w:sz="0" w:space="0" w:color="auto"/>
        <w:right w:val="none" w:sz="0" w:space="0" w:color="auto"/>
      </w:divBdr>
    </w:div>
    <w:div w:id="163740674">
      <w:marLeft w:val="640"/>
      <w:marRight w:val="0"/>
      <w:marTop w:val="0"/>
      <w:marBottom w:val="0"/>
      <w:divBdr>
        <w:top w:val="none" w:sz="0" w:space="0" w:color="auto"/>
        <w:left w:val="none" w:sz="0" w:space="0" w:color="auto"/>
        <w:bottom w:val="none" w:sz="0" w:space="0" w:color="auto"/>
        <w:right w:val="none" w:sz="0" w:space="0" w:color="auto"/>
      </w:divBdr>
    </w:div>
    <w:div w:id="169100643">
      <w:marLeft w:val="640"/>
      <w:marRight w:val="0"/>
      <w:marTop w:val="0"/>
      <w:marBottom w:val="0"/>
      <w:divBdr>
        <w:top w:val="none" w:sz="0" w:space="0" w:color="auto"/>
        <w:left w:val="none" w:sz="0" w:space="0" w:color="auto"/>
        <w:bottom w:val="none" w:sz="0" w:space="0" w:color="auto"/>
        <w:right w:val="none" w:sz="0" w:space="0" w:color="auto"/>
      </w:divBdr>
    </w:div>
    <w:div w:id="173346307">
      <w:marLeft w:val="640"/>
      <w:marRight w:val="0"/>
      <w:marTop w:val="0"/>
      <w:marBottom w:val="0"/>
      <w:divBdr>
        <w:top w:val="none" w:sz="0" w:space="0" w:color="auto"/>
        <w:left w:val="none" w:sz="0" w:space="0" w:color="auto"/>
        <w:bottom w:val="none" w:sz="0" w:space="0" w:color="auto"/>
        <w:right w:val="none" w:sz="0" w:space="0" w:color="auto"/>
      </w:divBdr>
    </w:div>
    <w:div w:id="180319497">
      <w:marLeft w:val="640"/>
      <w:marRight w:val="0"/>
      <w:marTop w:val="0"/>
      <w:marBottom w:val="0"/>
      <w:divBdr>
        <w:top w:val="none" w:sz="0" w:space="0" w:color="auto"/>
        <w:left w:val="none" w:sz="0" w:space="0" w:color="auto"/>
        <w:bottom w:val="none" w:sz="0" w:space="0" w:color="auto"/>
        <w:right w:val="none" w:sz="0" w:space="0" w:color="auto"/>
      </w:divBdr>
    </w:div>
    <w:div w:id="180557206">
      <w:marLeft w:val="640"/>
      <w:marRight w:val="0"/>
      <w:marTop w:val="0"/>
      <w:marBottom w:val="0"/>
      <w:divBdr>
        <w:top w:val="none" w:sz="0" w:space="0" w:color="auto"/>
        <w:left w:val="none" w:sz="0" w:space="0" w:color="auto"/>
        <w:bottom w:val="none" w:sz="0" w:space="0" w:color="auto"/>
        <w:right w:val="none" w:sz="0" w:space="0" w:color="auto"/>
      </w:divBdr>
    </w:div>
    <w:div w:id="183371764">
      <w:marLeft w:val="640"/>
      <w:marRight w:val="0"/>
      <w:marTop w:val="0"/>
      <w:marBottom w:val="0"/>
      <w:divBdr>
        <w:top w:val="none" w:sz="0" w:space="0" w:color="auto"/>
        <w:left w:val="none" w:sz="0" w:space="0" w:color="auto"/>
        <w:bottom w:val="none" w:sz="0" w:space="0" w:color="auto"/>
        <w:right w:val="none" w:sz="0" w:space="0" w:color="auto"/>
      </w:divBdr>
    </w:div>
    <w:div w:id="186411784">
      <w:marLeft w:val="640"/>
      <w:marRight w:val="0"/>
      <w:marTop w:val="0"/>
      <w:marBottom w:val="0"/>
      <w:divBdr>
        <w:top w:val="none" w:sz="0" w:space="0" w:color="auto"/>
        <w:left w:val="none" w:sz="0" w:space="0" w:color="auto"/>
        <w:bottom w:val="none" w:sz="0" w:space="0" w:color="auto"/>
        <w:right w:val="none" w:sz="0" w:space="0" w:color="auto"/>
      </w:divBdr>
    </w:div>
    <w:div w:id="190146198">
      <w:marLeft w:val="640"/>
      <w:marRight w:val="0"/>
      <w:marTop w:val="0"/>
      <w:marBottom w:val="0"/>
      <w:divBdr>
        <w:top w:val="none" w:sz="0" w:space="0" w:color="auto"/>
        <w:left w:val="none" w:sz="0" w:space="0" w:color="auto"/>
        <w:bottom w:val="none" w:sz="0" w:space="0" w:color="auto"/>
        <w:right w:val="none" w:sz="0" w:space="0" w:color="auto"/>
      </w:divBdr>
    </w:div>
    <w:div w:id="191576093">
      <w:marLeft w:val="640"/>
      <w:marRight w:val="0"/>
      <w:marTop w:val="0"/>
      <w:marBottom w:val="0"/>
      <w:divBdr>
        <w:top w:val="none" w:sz="0" w:space="0" w:color="auto"/>
        <w:left w:val="none" w:sz="0" w:space="0" w:color="auto"/>
        <w:bottom w:val="none" w:sz="0" w:space="0" w:color="auto"/>
        <w:right w:val="none" w:sz="0" w:space="0" w:color="auto"/>
      </w:divBdr>
    </w:div>
    <w:div w:id="191922012">
      <w:marLeft w:val="640"/>
      <w:marRight w:val="0"/>
      <w:marTop w:val="0"/>
      <w:marBottom w:val="0"/>
      <w:divBdr>
        <w:top w:val="none" w:sz="0" w:space="0" w:color="auto"/>
        <w:left w:val="none" w:sz="0" w:space="0" w:color="auto"/>
        <w:bottom w:val="none" w:sz="0" w:space="0" w:color="auto"/>
        <w:right w:val="none" w:sz="0" w:space="0" w:color="auto"/>
      </w:divBdr>
    </w:div>
    <w:div w:id="192502129">
      <w:marLeft w:val="640"/>
      <w:marRight w:val="0"/>
      <w:marTop w:val="0"/>
      <w:marBottom w:val="0"/>
      <w:divBdr>
        <w:top w:val="none" w:sz="0" w:space="0" w:color="auto"/>
        <w:left w:val="none" w:sz="0" w:space="0" w:color="auto"/>
        <w:bottom w:val="none" w:sz="0" w:space="0" w:color="auto"/>
        <w:right w:val="none" w:sz="0" w:space="0" w:color="auto"/>
      </w:divBdr>
    </w:div>
    <w:div w:id="198515214">
      <w:marLeft w:val="640"/>
      <w:marRight w:val="0"/>
      <w:marTop w:val="0"/>
      <w:marBottom w:val="0"/>
      <w:divBdr>
        <w:top w:val="none" w:sz="0" w:space="0" w:color="auto"/>
        <w:left w:val="none" w:sz="0" w:space="0" w:color="auto"/>
        <w:bottom w:val="none" w:sz="0" w:space="0" w:color="auto"/>
        <w:right w:val="none" w:sz="0" w:space="0" w:color="auto"/>
      </w:divBdr>
    </w:div>
    <w:div w:id="199977233">
      <w:marLeft w:val="640"/>
      <w:marRight w:val="0"/>
      <w:marTop w:val="0"/>
      <w:marBottom w:val="0"/>
      <w:divBdr>
        <w:top w:val="none" w:sz="0" w:space="0" w:color="auto"/>
        <w:left w:val="none" w:sz="0" w:space="0" w:color="auto"/>
        <w:bottom w:val="none" w:sz="0" w:space="0" w:color="auto"/>
        <w:right w:val="none" w:sz="0" w:space="0" w:color="auto"/>
      </w:divBdr>
    </w:div>
    <w:div w:id="202520884">
      <w:marLeft w:val="640"/>
      <w:marRight w:val="0"/>
      <w:marTop w:val="0"/>
      <w:marBottom w:val="0"/>
      <w:divBdr>
        <w:top w:val="none" w:sz="0" w:space="0" w:color="auto"/>
        <w:left w:val="none" w:sz="0" w:space="0" w:color="auto"/>
        <w:bottom w:val="none" w:sz="0" w:space="0" w:color="auto"/>
        <w:right w:val="none" w:sz="0" w:space="0" w:color="auto"/>
      </w:divBdr>
    </w:div>
    <w:div w:id="204097845">
      <w:marLeft w:val="640"/>
      <w:marRight w:val="0"/>
      <w:marTop w:val="0"/>
      <w:marBottom w:val="0"/>
      <w:divBdr>
        <w:top w:val="none" w:sz="0" w:space="0" w:color="auto"/>
        <w:left w:val="none" w:sz="0" w:space="0" w:color="auto"/>
        <w:bottom w:val="none" w:sz="0" w:space="0" w:color="auto"/>
        <w:right w:val="none" w:sz="0" w:space="0" w:color="auto"/>
      </w:divBdr>
    </w:div>
    <w:div w:id="206331892">
      <w:marLeft w:val="640"/>
      <w:marRight w:val="0"/>
      <w:marTop w:val="0"/>
      <w:marBottom w:val="0"/>
      <w:divBdr>
        <w:top w:val="none" w:sz="0" w:space="0" w:color="auto"/>
        <w:left w:val="none" w:sz="0" w:space="0" w:color="auto"/>
        <w:bottom w:val="none" w:sz="0" w:space="0" w:color="auto"/>
        <w:right w:val="none" w:sz="0" w:space="0" w:color="auto"/>
      </w:divBdr>
    </w:div>
    <w:div w:id="208153749">
      <w:marLeft w:val="640"/>
      <w:marRight w:val="0"/>
      <w:marTop w:val="0"/>
      <w:marBottom w:val="0"/>
      <w:divBdr>
        <w:top w:val="none" w:sz="0" w:space="0" w:color="auto"/>
        <w:left w:val="none" w:sz="0" w:space="0" w:color="auto"/>
        <w:bottom w:val="none" w:sz="0" w:space="0" w:color="auto"/>
        <w:right w:val="none" w:sz="0" w:space="0" w:color="auto"/>
      </w:divBdr>
    </w:div>
    <w:div w:id="210847451">
      <w:marLeft w:val="640"/>
      <w:marRight w:val="0"/>
      <w:marTop w:val="0"/>
      <w:marBottom w:val="0"/>
      <w:divBdr>
        <w:top w:val="none" w:sz="0" w:space="0" w:color="auto"/>
        <w:left w:val="none" w:sz="0" w:space="0" w:color="auto"/>
        <w:bottom w:val="none" w:sz="0" w:space="0" w:color="auto"/>
        <w:right w:val="none" w:sz="0" w:space="0" w:color="auto"/>
      </w:divBdr>
    </w:div>
    <w:div w:id="211384552">
      <w:marLeft w:val="640"/>
      <w:marRight w:val="0"/>
      <w:marTop w:val="0"/>
      <w:marBottom w:val="0"/>
      <w:divBdr>
        <w:top w:val="none" w:sz="0" w:space="0" w:color="auto"/>
        <w:left w:val="none" w:sz="0" w:space="0" w:color="auto"/>
        <w:bottom w:val="none" w:sz="0" w:space="0" w:color="auto"/>
        <w:right w:val="none" w:sz="0" w:space="0" w:color="auto"/>
      </w:divBdr>
    </w:div>
    <w:div w:id="213389295">
      <w:marLeft w:val="640"/>
      <w:marRight w:val="0"/>
      <w:marTop w:val="0"/>
      <w:marBottom w:val="0"/>
      <w:divBdr>
        <w:top w:val="none" w:sz="0" w:space="0" w:color="auto"/>
        <w:left w:val="none" w:sz="0" w:space="0" w:color="auto"/>
        <w:bottom w:val="none" w:sz="0" w:space="0" w:color="auto"/>
        <w:right w:val="none" w:sz="0" w:space="0" w:color="auto"/>
      </w:divBdr>
    </w:div>
    <w:div w:id="223028295">
      <w:marLeft w:val="640"/>
      <w:marRight w:val="0"/>
      <w:marTop w:val="0"/>
      <w:marBottom w:val="0"/>
      <w:divBdr>
        <w:top w:val="none" w:sz="0" w:space="0" w:color="auto"/>
        <w:left w:val="none" w:sz="0" w:space="0" w:color="auto"/>
        <w:bottom w:val="none" w:sz="0" w:space="0" w:color="auto"/>
        <w:right w:val="none" w:sz="0" w:space="0" w:color="auto"/>
      </w:divBdr>
    </w:div>
    <w:div w:id="227805116">
      <w:marLeft w:val="640"/>
      <w:marRight w:val="0"/>
      <w:marTop w:val="0"/>
      <w:marBottom w:val="0"/>
      <w:divBdr>
        <w:top w:val="none" w:sz="0" w:space="0" w:color="auto"/>
        <w:left w:val="none" w:sz="0" w:space="0" w:color="auto"/>
        <w:bottom w:val="none" w:sz="0" w:space="0" w:color="auto"/>
        <w:right w:val="none" w:sz="0" w:space="0" w:color="auto"/>
      </w:divBdr>
    </w:div>
    <w:div w:id="227959786">
      <w:marLeft w:val="640"/>
      <w:marRight w:val="0"/>
      <w:marTop w:val="0"/>
      <w:marBottom w:val="0"/>
      <w:divBdr>
        <w:top w:val="none" w:sz="0" w:space="0" w:color="auto"/>
        <w:left w:val="none" w:sz="0" w:space="0" w:color="auto"/>
        <w:bottom w:val="none" w:sz="0" w:space="0" w:color="auto"/>
        <w:right w:val="none" w:sz="0" w:space="0" w:color="auto"/>
      </w:divBdr>
    </w:div>
    <w:div w:id="233469559">
      <w:marLeft w:val="640"/>
      <w:marRight w:val="0"/>
      <w:marTop w:val="0"/>
      <w:marBottom w:val="0"/>
      <w:divBdr>
        <w:top w:val="none" w:sz="0" w:space="0" w:color="auto"/>
        <w:left w:val="none" w:sz="0" w:space="0" w:color="auto"/>
        <w:bottom w:val="none" w:sz="0" w:space="0" w:color="auto"/>
        <w:right w:val="none" w:sz="0" w:space="0" w:color="auto"/>
      </w:divBdr>
    </w:div>
    <w:div w:id="238171982">
      <w:marLeft w:val="640"/>
      <w:marRight w:val="0"/>
      <w:marTop w:val="0"/>
      <w:marBottom w:val="0"/>
      <w:divBdr>
        <w:top w:val="none" w:sz="0" w:space="0" w:color="auto"/>
        <w:left w:val="none" w:sz="0" w:space="0" w:color="auto"/>
        <w:bottom w:val="none" w:sz="0" w:space="0" w:color="auto"/>
        <w:right w:val="none" w:sz="0" w:space="0" w:color="auto"/>
      </w:divBdr>
    </w:div>
    <w:div w:id="241449385">
      <w:marLeft w:val="640"/>
      <w:marRight w:val="0"/>
      <w:marTop w:val="0"/>
      <w:marBottom w:val="0"/>
      <w:divBdr>
        <w:top w:val="none" w:sz="0" w:space="0" w:color="auto"/>
        <w:left w:val="none" w:sz="0" w:space="0" w:color="auto"/>
        <w:bottom w:val="none" w:sz="0" w:space="0" w:color="auto"/>
        <w:right w:val="none" w:sz="0" w:space="0" w:color="auto"/>
      </w:divBdr>
    </w:div>
    <w:div w:id="242837512">
      <w:marLeft w:val="640"/>
      <w:marRight w:val="0"/>
      <w:marTop w:val="0"/>
      <w:marBottom w:val="0"/>
      <w:divBdr>
        <w:top w:val="none" w:sz="0" w:space="0" w:color="auto"/>
        <w:left w:val="none" w:sz="0" w:space="0" w:color="auto"/>
        <w:bottom w:val="none" w:sz="0" w:space="0" w:color="auto"/>
        <w:right w:val="none" w:sz="0" w:space="0" w:color="auto"/>
      </w:divBdr>
    </w:div>
    <w:div w:id="245237395">
      <w:marLeft w:val="640"/>
      <w:marRight w:val="0"/>
      <w:marTop w:val="0"/>
      <w:marBottom w:val="0"/>
      <w:divBdr>
        <w:top w:val="none" w:sz="0" w:space="0" w:color="auto"/>
        <w:left w:val="none" w:sz="0" w:space="0" w:color="auto"/>
        <w:bottom w:val="none" w:sz="0" w:space="0" w:color="auto"/>
        <w:right w:val="none" w:sz="0" w:space="0" w:color="auto"/>
      </w:divBdr>
    </w:div>
    <w:div w:id="250891195">
      <w:marLeft w:val="640"/>
      <w:marRight w:val="0"/>
      <w:marTop w:val="0"/>
      <w:marBottom w:val="0"/>
      <w:divBdr>
        <w:top w:val="none" w:sz="0" w:space="0" w:color="auto"/>
        <w:left w:val="none" w:sz="0" w:space="0" w:color="auto"/>
        <w:bottom w:val="none" w:sz="0" w:space="0" w:color="auto"/>
        <w:right w:val="none" w:sz="0" w:space="0" w:color="auto"/>
      </w:divBdr>
    </w:div>
    <w:div w:id="253365532">
      <w:marLeft w:val="640"/>
      <w:marRight w:val="0"/>
      <w:marTop w:val="0"/>
      <w:marBottom w:val="0"/>
      <w:divBdr>
        <w:top w:val="none" w:sz="0" w:space="0" w:color="auto"/>
        <w:left w:val="none" w:sz="0" w:space="0" w:color="auto"/>
        <w:bottom w:val="none" w:sz="0" w:space="0" w:color="auto"/>
        <w:right w:val="none" w:sz="0" w:space="0" w:color="auto"/>
      </w:divBdr>
    </w:div>
    <w:div w:id="255330078">
      <w:marLeft w:val="640"/>
      <w:marRight w:val="0"/>
      <w:marTop w:val="0"/>
      <w:marBottom w:val="0"/>
      <w:divBdr>
        <w:top w:val="none" w:sz="0" w:space="0" w:color="auto"/>
        <w:left w:val="none" w:sz="0" w:space="0" w:color="auto"/>
        <w:bottom w:val="none" w:sz="0" w:space="0" w:color="auto"/>
        <w:right w:val="none" w:sz="0" w:space="0" w:color="auto"/>
      </w:divBdr>
    </w:div>
    <w:div w:id="260845453">
      <w:marLeft w:val="640"/>
      <w:marRight w:val="0"/>
      <w:marTop w:val="0"/>
      <w:marBottom w:val="0"/>
      <w:divBdr>
        <w:top w:val="none" w:sz="0" w:space="0" w:color="auto"/>
        <w:left w:val="none" w:sz="0" w:space="0" w:color="auto"/>
        <w:bottom w:val="none" w:sz="0" w:space="0" w:color="auto"/>
        <w:right w:val="none" w:sz="0" w:space="0" w:color="auto"/>
      </w:divBdr>
    </w:div>
    <w:div w:id="264656876">
      <w:marLeft w:val="640"/>
      <w:marRight w:val="0"/>
      <w:marTop w:val="0"/>
      <w:marBottom w:val="0"/>
      <w:divBdr>
        <w:top w:val="none" w:sz="0" w:space="0" w:color="auto"/>
        <w:left w:val="none" w:sz="0" w:space="0" w:color="auto"/>
        <w:bottom w:val="none" w:sz="0" w:space="0" w:color="auto"/>
        <w:right w:val="none" w:sz="0" w:space="0" w:color="auto"/>
      </w:divBdr>
    </w:div>
    <w:div w:id="269778328">
      <w:marLeft w:val="640"/>
      <w:marRight w:val="0"/>
      <w:marTop w:val="0"/>
      <w:marBottom w:val="0"/>
      <w:divBdr>
        <w:top w:val="none" w:sz="0" w:space="0" w:color="auto"/>
        <w:left w:val="none" w:sz="0" w:space="0" w:color="auto"/>
        <w:bottom w:val="none" w:sz="0" w:space="0" w:color="auto"/>
        <w:right w:val="none" w:sz="0" w:space="0" w:color="auto"/>
      </w:divBdr>
    </w:div>
    <w:div w:id="271130584">
      <w:marLeft w:val="640"/>
      <w:marRight w:val="0"/>
      <w:marTop w:val="0"/>
      <w:marBottom w:val="0"/>
      <w:divBdr>
        <w:top w:val="none" w:sz="0" w:space="0" w:color="auto"/>
        <w:left w:val="none" w:sz="0" w:space="0" w:color="auto"/>
        <w:bottom w:val="none" w:sz="0" w:space="0" w:color="auto"/>
        <w:right w:val="none" w:sz="0" w:space="0" w:color="auto"/>
      </w:divBdr>
    </w:div>
    <w:div w:id="271713642">
      <w:marLeft w:val="640"/>
      <w:marRight w:val="0"/>
      <w:marTop w:val="0"/>
      <w:marBottom w:val="0"/>
      <w:divBdr>
        <w:top w:val="none" w:sz="0" w:space="0" w:color="auto"/>
        <w:left w:val="none" w:sz="0" w:space="0" w:color="auto"/>
        <w:bottom w:val="none" w:sz="0" w:space="0" w:color="auto"/>
        <w:right w:val="none" w:sz="0" w:space="0" w:color="auto"/>
      </w:divBdr>
    </w:div>
    <w:div w:id="272447711">
      <w:marLeft w:val="640"/>
      <w:marRight w:val="0"/>
      <w:marTop w:val="0"/>
      <w:marBottom w:val="0"/>
      <w:divBdr>
        <w:top w:val="none" w:sz="0" w:space="0" w:color="auto"/>
        <w:left w:val="none" w:sz="0" w:space="0" w:color="auto"/>
        <w:bottom w:val="none" w:sz="0" w:space="0" w:color="auto"/>
        <w:right w:val="none" w:sz="0" w:space="0" w:color="auto"/>
      </w:divBdr>
    </w:div>
    <w:div w:id="273635439">
      <w:marLeft w:val="640"/>
      <w:marRight w:val="0"/>
      <w:marTop w:val="0"/>
      <w:marBottom w:val="0"/>
      <w:divBdr>
        <w:top w:val="none" w:sz="0" w:space="0" w:color="auto"/>
        <w:left w:val="none" w:sz="0" w:space="0" w:color="auto"/>
        <w:bottom w:val="none" w:sz="0" w:space="0" w:color="auto"/>
        <w:right w:val="none" w:sz="0" w:space="0" w:color="auto"/>
      </w:divBdr>
    </w:div>
    <w:div w:id="274872916">
      <w:marLeft w:val="640"/>
      <w:marRight w:val="0"/>
      <w:marTop w:val="0"/>
      <w:marBottom w:val="0"/>
      <w:divBdr>
        <w:top w:val="none" w:sz="0" w:space="0" w:color="auto"/>
        <w:left w:val="none" w:sz="0" w:space="0" w:color="auto"/>
        <w:bottom w:val="none" w:sz="0" w:space="0" w:color="auto"/>
        <w:right w:val="none" w:sz="0" w:space="0" w:color="auto"/>
      </w:divBdr>
    </w:div>
    <w:div w:id="276791106">
      <w:marLeft w:val="640"/>
      <w:marRight w:val="0"/>
      <w:marTop w:val="0"/>
      <w:marBottom w:val="0"/>
      <w:divBdr>
        <w:top w:val="none" w:sz="0" w:space="0" w:color="auto"/>
        <w:left w:val="none" w:sz="0" w:space="0" w:color="auto"/>
        <w:bottom w:val="none" w:sz="0" w:space="0" w:color="auto"/>
        <w:right w:val="none" w:sz="0" w:space="0" w:color="auto"/>
      </w:divBdr>
    </w:div>
    <w:div w:id="283081589">
      <w:marLeft w:val="640"/>
      <w:marRight w:val="0"/>
      <w:marTop w:val="0"/>
      <w:marBottom w:val="0"/>
      <w:divBdr>
        <w:top w:val="none" w:sz="0" w:space="0" w:color="auto"/>
        <w:left w:val="none" w:sz="0" w:space="0" w:color="auto"/>
        <w:bottom w:val="none" w:sz="0" w:space="0" w:color="auto"/>
        <w:right w:val="none" w:sz="0" w:space="0" w:color="auto"/>
      </w:divBdr>
    </w:div>
    <w:div w:id="286670315">
      <w:marLeft w:val="640"/>
      <w:marRight w:val="0"/>
      <w:marTop w:val="0"/>
      <w:marBottom w:val="0"/>
      <w:divBdr>
        <w:top w:val="none" w:sz="0" w:space="0" w:color="auto"/>
        <w:left w:val="none" w:sz="0" w:space="0" w:color="auto"/>
        <w:bottom w:val="none" w:sz="0" w:space="0" w:color="auto"/>
        <w:right w:val="none" w:sz="0" w:space="0" w:color="auto"/>
      </w:divBdr>
    </w:div>
    <w:div w:id="287007781">
      <w:marLeft w:val="640"/>
      <w:marRight w:val="0"/>
      <w:marTop w:val="0"/>
      <w:marBottom w:val="0"/>
      <w:divBdr>
        <w:top w:val="none" w:sz="0" w:space="0" w:color="auto"/>
        <w:left w:val="none" w:sz="0" w:space="0" w:color="auto"/>
        <w:bottom w:val="none" w:sz="0" w:space="0" w:color="auto"/>
        <w:right w:val="none" w:sz="0" w:space="0" w:color="auto"/>
      </w:divBdr>
    </w:div>
    <w:div w:id="287206292">
      <w:marLeft w:val="640"/>
      <w:marRight w:val="0"/>
      <w:marTop w:val="0"/>
      <w:marBottom w:val="0"/>
      <w:divBdr>
        <w:top w:val="none" w:sz="0" w:space="0" w:color="auto"/>
        <w:left w:val="none" w:sz="0" w:space="0" w:color="auto"/>
        <w:bottom w:val="none" w:sz="0" w:space="0" w:color="auto"/>
        <w:right w:val="none" w:sz="0" w:space="0" w:color="auto"/>
      </w:divBdr>
    </w:div>
    <w:div w:id="290786602">
      <w:marLeft w:val="640"/>
      <w:marRight w:val="0"/>
      <w:marTop w:val="0"/>
      <w:marBottom w:val="0"/>
      <w:divBdr>
        <w:top w:val="none" w:sz="0" w:space="0" w:color="auto"/>
        <w:left w:val="none" w:sz="0" w:space="0" w:color="auto"/>
        <w:bottom w:val="none" w:sz="0" w:space="0" w:color="auto"/>
        <w:right w:val="none" w:sz="0" w:space="0" w:color="auto"/>
      </w:divBdr>
    </w:div>
    <w:div w:id="292173616">
      <w:marLeft w:val="640"/>
      <w:marRight w:val="0"/>
      <w:marTop w:val="0"/>
      <w:marBottom w:val="0"/>
      <w:divBdr>
        <w:top w:val="none" w:sz="0" w:space="0" w:color="auto"/>
        <w:left w:val="none" w:sz="0" w:space="0" w:color="auto"/>
        <w:bottom w:val="none" w:sz="0" w:space="0" w:color="auto"/>
        <w:right w:val="none" w:sz="0" w:space="0" w:color="auto"/>
      </w:divBdr>
    </w:div>
    <w:div w:id="293145757">
      <w:marLeft w:val="640"/>
      <w:marRight w:val="0"/>
      <w:marTop w:val="0"/>
      <w:marBottom w:val="0"/>
      <w:divBdr>
        <w:top w:val="none" w:sz="0" w:space="0" w:color="auto"/>
        <w:left w:val="none" w:sz="0" w:space="0" w:color="auto"/>
        <w:bottom w:val="none" w:sz="0" w:space="0" w:color="auto"/>
        <w:right w:val="none" w:sz="0" w:space="0" w:color="auto"/>
      </w:divBdr>
    </w:div>
    <w:div w:id="307900099">
      <w:marLeft w:val="640"/>
      <w:marRight w:val="0"/>
      <w:marTop w:val="0"/>
      <w:marBottom w:val="0"/>
      <w:divBdr>
        <w:top w:val="none" w:sz="0" w:space="0" w:color="auto"/>
        <w:left w:val="none" w:sz="0" w:space="0" w:color="auto"/>
        <w:bottom w:val="none" w:sz="0" w:space="0" w:color="auto"/>
        <w:right w:val="none" w:sz="0" w:space="0" w:color="auto"/>
      </w:divBdr>
    </w:div>
    <w:div w:id="313032151">
      <w:marLeft w:val="640"/>
      <w:marRight w:val="0"/>
      <w:marTop w:val="0"/>
      <w:marBottom w:val="0"/>
      <w:divBdr>
        <w:top w:val="none" w:sz="0" w:space="0" w:color="auto"/>
        <w:left w:val="none" w:sz="0" w:space="0" w:color="auto"/>
        <w:bottom w:val="none" w:sz="0" w:space="0" w:color="auto"/>
        <w:right w:val="none" w:sz="0" w:space="0" w:color="auto"/>
      </w:divBdr>
    </w:div>
    <w:div w:id="318775308">
      <w:marLeft w:val="640"/>
      <w:marRight w:val="0"/>
      <w:marTop w:val="0"/>
      <w:marBottom w:val="0"/>
      <w:divBdr>
        <w:top w:val="none" w:sz="0" w:space="0" w:color="auto"/>
        <w:left w:val="none" w:sz="0" w:space="0" w:color="auto"/>
        <w:bottom w:val="none" w:sz="0" w:space="0" w:color="auto"/>
        <w:right w:val="none" w:sz="0" w:space="0" w:color="auto"/>
      </w:divBdr>
    </w:div>
    <w:div w:id="321810851">
      <w:marLeft w:val="640"/>
      <w:marRight w:val="0"/>
      <w:marTop w:val="0"/>
      <w:marBottom w:val="0"/>
      <w:divBdr>
        <w:top w:val="none" w:sz="0" w:space="0" w:color="auto"/>
        <w:left w:val="none" w:sz="0" w:space="0" w:color="auto"/>
        <w:bottom w:val="none" w:sz="0" w:space="0" w:color="auto"/>
        <w:right w:val="none" w:sz="0" w:space="0" w:color="auto"/>
      </w:divBdr>
    </w:div>
    <w:div w:id="322703776">
      <w:marLeft w:val="640"/>
      <w:marRight w:val="0"/>
      <w:marTop w:val="0"/>
      <w:marBottom w:val="0"/>
      <w:divBdr>
        <w:top w:val="none" w:sz="0" w:space="0" w:color="auto"/>
        <w:left w:val="none" w:sz="0" w:space="0" w:color="auto"/>
        <w:bottom w:val="none" w:sz="0" w:space="0" w:color="auto"/>
        <w:right w:val="none" w:sz="0" w:space="0" w:color="auto"/>
      </w:divBdr>
    </w:div>
    <w:div w:id="330763611">
      <w:marLeft w:val="640"/>
      <w:marRight w:val="0"/>
      <w:marTop w:val="0"/>
      <w:marBottom w:val="0"/>
      <w:divBdr>
        <w:top w:val="none" w:sz="0" w:space="0" w:color="auto"/>
        <w:left w:val="none" w:sz="0" w:space="0" w:color="auto"/>
        <w:bottom w:val="none" w:sz="0" w:space="0" w:color="auto"/>
        <w:right w:val="none" w:sz="0" w:space="0" w:color="auto"/>
      </w:divBdr>
    </w:div>
    <w:div w:id="339551096">
      <w:marLeft w:val="640"/>
      <w:marRight w:val="0"/>
      <w:marTop w:val="0"/>
      <w:marBottom w:val="0"/>
      <w:divBdr>
        <w:top w:val="none" w:sz="0" w:space="0" w:color="auto"/>
        <w:left w:val="none" w:sz="0" w:space="0" w:color="auto"/>
        <w:bottom w:val="none" w:sz="0" w:space="0" w:color="auto"/>
        <w:right w:val="none" w:sz="0" w:space="0" w:color="auto"/>
      </w:divBdr>
    </w:div>
    <w:div w:id="344326161">
      <w:marLeft w:val="640"/>
      <w:marRight w:val="0"/>
      <w:marTop w:val="0"/>
      <w:marBottom w:val="0"/>
      <w:divBdr>
        <w:top w:val="none" w:sz="0" w:space="0" w:color="auto"/>
        <w:left w:val="none" w:sz="0" w:space="0" w:color="auto"/>
        <w:bottom w:val="none" w:sz="0" w:space="0" w:color="auto"/>
        <w:right w:val="none" w:sz="0" w:space="0" w:color="auto"/>
      </w:divBdr>
    </w:div>
    <w:div w:id="346640632">
      <w:marLeft w:val="640"/>
      <w:marRight w:val="0"/>
      <w:marTop w:val="0"/>
      <w:marBottom w:val="0"/>
      <w:divBdr>
        <w:top w:val="none" w:sz="0" w:space="0" w:color="auto"/>
        <w:left w:val="none" w:sz="0" w:space="0" w:color="auto"/>
        <w:bottom w:val="none" w:sz="0" w:space="0" w:color="auto"/>
        <w:right w:val="none" w:sz="0" w:space="0" w:color="auto"/>
      </w:divBdr>
    </w:div>
    <w:div w:id="356396107">
      <w:marLeft w:val="640"/>
      <w:marRight w:val="0"/>
      <w:marTop w:val="0"/>
      <w:marBottom w:val="0"/>
      <w:divBdr>
        <w:top w:val="none" w:sz="0" w:space="0" w:color="auto"/>
        <w:left w:val="none" w:sz="0" w:space="0" w:color="auto"/>
        <w:bottom w:val="none" w:sz="0" w:space="0" w:color="auto"/>
        <w:right w:val="none" w:sz="0" w:space="0" w:color="auto"/>
      </w:divBdr>
    </w:div>
    <w:div w:id="359743729">
      <w:marLeft w:val="640"/>
      <w:marRight w:val="0"/>
      <w:marTop w:val="0"/>
      <w:marBottom w:val="0"/>
      <w:divBdr>
        <w:top w:val="none" w:sz="0" w:space="0" w:color="auto"/>
        <w:left w:val="none" w:sz="0" w:space="0" w:color="auto"/>
        <w:bottom w:val="none" w:sz="0" w:space="0" w:color="auto"/>
        <w:right w:val="none" w:sz="0" w:space="0" w:color="auto"/>
      </w:divBdr>
    </w:div>
    <w:div w:id="372927421">
      <w:marLeft w:val="640"/>
      <w:marRight w:val="0"/>
      <w:marTop w:val="0"/>
      <w:marBottom w:val="0"/>
      <w:divBdr>
        <w:top w:val="none" w:sz="0" w:space="0" w:color="auto"/>
        <w:left w:val="none" w:sz="0" w:space="0" w:color="auto"/>
        <w:bottom w:val="none" w:sz="0" w:space="0" w:color="auto"/>
        <w:right w:val="none" w:sz="0" w:space="0" w:color="auto"/>
      </w:divBdr>
    </w:div>
    <w:div w:id="373386894">
      <w:marLeft w:val="640"/>
      <w:marRight w:val="0"/>
      <w:marTop w:val="0"/>
      <w:marBottom w:val="0"/>
      <w:divBdr>
        <w:top w:val="none" w:sz="0" w:space="0" w:color="auto"/>
        <w:left w:val="none" w:sz="0" w:space="0" w:color="auto"/>
        <w:bottom w:val="none" w:sz="0" w:space="0" w:color="auto"/>
        <w:right w:val="none" w:sz="0" w:space="0" w:color="auto"/>
      </w:divBdr>
    </w:div>
    <w:div w:id="375783935">
      <w:marLeft w:val="640"/>
      <w:marRight w:val="0"/>
      <w:marTop w:val="0"/>
      <w:marBottom w:val="0"/>
      <w:divBdr>
        <w:top w:val="none" w:sz="0" w:space="0" w:color="auto"/>
        <w:left w:val="none" w:sz="0" w:space="0" w:color="auto"/>
        <w:bottom w:val="none" w:sz="0" w:space="0" w:color="auto"/>
        <w:right w:val="none" w:sz="0" w:space="0" w:color="auto"/>
      </w:divBdr>
    </w:div>
    <w:div w:id="378360983">
      <w:marLeft w:val="640"/>
      <w:marRight w:val="0"/>
      <w:marTop w:val="0"/>
      <w:marBottom w:val="0"/>
      <w:divBdr>
        <w:top w:val="none" w:sz="0" w:space="0" w:color="auto"/>
        <w:left w:val="none" w:sz="0" w:space="0" w:color="auto"/>
        <w:bottom w:val="none" w:sz="0" w:space="0" w:color="auto"/>
        <w:right w:val="none" w:sz="0" w:space="0" w:color="auto"/>
      </w:divBdr>
    </w:div>
    <w:div w:id="380132268">
      <w:marLeft w:val="640"/>
      <w:marRight w:val="0"/>
      <w:marTop w:val="0"/>
      <w:marBottom w:val="0"/>
      <w:divBdr>
        <w:top w:val="none" w:sz="0" w:space="0" w:color="auto"/>
        <w:left w:val="none" w:sz="0" w:space="0" w:color="auto"/>
        <w:bottom w:val="none" w:sz="0" w:space="0" w:color="auto"/>
        <w:right w:val="none" w:sz="0" w:space="0" w:color="auto"/>
      </w:divBdr>
    </w:div>
    <w:div w:id="380710741">
      <w:marLeft w:val="640"/>
      <w:marRight w:val="0"/>
      <w:marTop w:val="0"/>
      <w:marBottom w:val="0"/>
      <w:divBdr>
        <w:top w:val="none" w:sz="0" w:space="0" w:color="auto"/>
        <w:left w:val="none" w:sz="0" w:space="0" w:color="auto"/>
        <w:bottom w:val="none" w:sz="0" w:space="0" w:color="auto"/>
        <w:right w:val="none" w:sz="0" w:space="0" w:color="auto"/>
      </w:divBdr>
    </w:div>
    <w:div w:id="385298801">
      <w:marLeft w:val="640"/>
      <w:marRight w:val="0"/>
      <w:marTop w:val="0"/>
      <w:marBottom w:val="0"/>
      <w:divBdr>
        <w:top w:val="none" w:sz="0" w:space="0" w:color="auto"/>
        <w:left w:val="none" w:sz="0" w:space="0" w:color="auto"/>
        <w:bottom w:val="none" w:sz="0" w:space="0" w:color="auto"/>
        <w:right w:val="none" w:sz="0" w:space="0" w:color="auto"/>
      </w:divBdr>
    </w:div>
    <w:div w:id="386883846">
      <w:marLeft w:val="640"/>
      <w:marRight w:val="0"/>
      <w:marTop w:val="0"/>
      <w:marBottom w:val="0"/>
      <w:divBdr>
        <w:top w:val="none" w:sz="0" w:space="0" w:color="auto"/>
        <w:left w:val="none" w:sz="0" w:space="0" w:color="auto"/>
        <w:bottom w:val="none" w:sz="0" w:space="0" w:color="auto"/>
        <w:right w:val="none" w:sz="0" w:space="0" w:color="auto"/>
      </w:divBdr>
    </w:div>
    <w:div w:id="387269175">
      <w:marLeft w:val="640"/>
      <w:marRight w:val="0"/>
      <w:marTop w:val="0"/>
      <w:marBottom w:val="0"/>
      <w:divBdr>
        <w:top w:val="none" w:sz="0" w:space="0" w:color="auto"/>
        <w:left w:val="none" w:sz="0" w:space="0" w:color="auto"/>
        <w:bottom w:val="none" w:sz="0" w:space="0" w:color="auto"/>
        <w:right w:val="none" w:sz="0" w:space="0" w:color="auto"/>
      </w:divBdr>
    </w:div>
    <w:div w:id="395055054">
      <w:marLeft w:val="640"/>
      <w:marRight w:val="0"/>
      <w:marTop w:val="0"/>
      <w:marBottom w:val="0"/>
      <w:divBdr>
        <w:top w:val="none" w:sz="0" w:space="0" w:color="auto"/>
        <w:left w:val="none" w:sz="0" w:space="0" w:color="auto"/>
        <w:bottom w:val="none" w:sz="0" w:space="0" w:color="auto"/>
        <w:right w:val="none" w:sz="0" w:space="0" w:color="auto"/>
      </w:divBdr>
    </w:div>
    <w:div w:id="406998903">
      <w:marLeft w:val="640"/>
      <w:marRight w:val="0"/>
      <w:marTop w:val="0"/>
      <w:marBottom w:val="0"/>
      <w:divBdr>
        <w:top w:val="none" w:sz="0" w:space="0" w:color="auto"/>
        <w:left w:val="none" w:sz="0" w:space="0" w:color="auto"/>
        <w:bottom w:val="none" w:sz="0" w:space="0" w:color="auto"/>
        <w:right w:val="none" w:sz="0" w:space="0" w:color="auto"/>
      </w:divBdr>
    </w:div>
    <w:div w:id="408234140">
      <w:marLeft w:val="640"/>
      <w:marRight w:val="0"/>
      <w:marTop w:val="0"/>
      <w:marBottom w:val="0"/>
      <w:divBdr>
        <w:top w:val="none" w:sz="0" w:space="0" w:color="auto"/>
        <w:left w:val="none" w:sz="0" w:space="0" w:color="auto"/>
        <w:bottom w:val="none" w:sz="0" w:space="0" w:color="auto"/>
        <w:right w:val="none" w:sz="0" w:space="0" w:color="auto"/>
      </w:divBdr>
    </w:div>
    <w:div w:id="408580007">
      <w:marLeft w:val="640"/>
      <w:marRight w:val="0"/>
      <w:marTop w:val="0"/>
      <w:marBottom w:val="0"/>
      <w:divBdr>
        <w:top w:val="none" w:sz="0" w:space="0" w:color="auto"/>
        <w:left w:val="none" w:sz="0" w:space="0" w:color="auto"/>
        <w:bottom w:val="none" w:sz="0" w:space="0" w:color="auto"/>
        <w:right w:val="none" w:sz="0" w:space="0" w:color="auto"/>
      </w:divBdr>
    </w:div>
    <w:div w:id="416052411">
      <w:marLeft w:val="640"/>
      <w:marRight w:val="0"/>
      <w:marTop w:val="0"/>
      <w:marBottom w:val="0"/>
      <w:divBdr>
        <w:top w:val="none" w:sz="0" w:space="0" w:color="auto"/>
        <w:left w:val="none" w:sz="0" w:space="0" w:color="auto"/>
        <w:bottom w:val="none" w:sz="0" w:space="0" w:color="auto"/>
        <w:right w:val="none" w:sz="0" w:space="0" w:color="auto"/>
      </w:divBdr>
    </w:div>
    <w:div w:id="416368043">
      <w:marLeft w:val="640"/>
      <w:marRight w:val="0"/>
      <w:marTop w:val="0"/>
      <w:marBottom w:val="0"/>
      <w:divBdr>
        <w:top w:val="none" w:sz="0" w:space="0" w:color="auto"/>
        <w:left w:val="none" w:sz="0" w:space="0" w:color="auto"/>
        <w:bottom w:val="none" w:sz="0" w:space="0" w:color="auto"/>
        <w:right w:val="none" w:sz="0" w:space="0" w:color="auto"/>
      </w:divBdr>
    </w:div>
    <w:div w:id="424347093">
      <w:marLeft w:val="640"/>
      <w:marRight w:val="0"/>
      <w:marTop w:val="0"/>
      <w:marBottom w:val="0"/>
      <w:divBdr>
        <w:top w:val="none" w:sz="0" w:space="0" w:color="auto"/>
        <w:left w:val="none" w:sz="0" w:space="0" w:color="auto"/>
        <w:bottom w:val="none" w:sz="0" w:space="0" w:color="auto"/>
        <w:right w:val="none" w:sz="0" w:space="0" w:color="auto"/>
      </w:divBdr>
    </w:div>
    <w:div w:id="429737624">
      <w:marLeft w:val="640"/>
      <w:marRight w:val="0"/>
      <w:marTop w:val="0"/>
      <w:marBottom w:val="0"/>
      <w:divBdr>
        <w:top w:val="none" w:sz="0" w:space="0" w:color="auto"/>
        <w:left w:val="none" w:sz="0" w:space="0" w:color="auto"/>
        <w:bottom w:val="none" w:sz="0" w:space="0" w:color="auto"/>
        <w:right w:val="none" w:sz="0" w:space="0" w:color="auto"/>
      </w:divBdr>
    </w:div>
    <w:div w:id="432483612">
      <w:marLeft w:val="640"/>
      <w:marRight w:val="0"/>
      <w:marTop w:val="0"/>
      <w:marBottom w:val="0"/>
      <w:divBdr>
        <w:top w:val="none" w:sz="0" w:space="0" w:color="auto"/>
        <w:left w:val="none" w:sz="0" w:space="0" w:color="auto"/>
        <w:bottom w:val="none" w:sz="0" w:space="0" w:color="auto"/>
        <w:right w:val="none" w:sz="0" w:space="0" w:color="auto"/>
      </w:divBdr>
    </w:div>
    <w:div w:id="432630901">
      <w:marLeft w:val="640"/>
      <w:marRight w:val="0"/>
      <w:marTop w:val="0"/>
      <w:marBottom w:val="0"/>
      <w:divBdr>
        <w:top w:val="none" w:sz="0" w:space="0" w:color="auto"/>
        <w:left w:val="none" w:sz="0" w:space="0" w:color="auto"/>
        <w:bottom w:val="none" w:sz="0" w:space="0" w:color="auto"/>
        <w:right w:val="none" w:sz="0" w:space="0" w:color="auto"/>
      </w:divBdr>
    </w:div>
    <w:div w:id="434861407">
      <w:marLeft w:val="640"/>
      <w:marRight w:val="0"/>
      <w:marTop w:val="0"/>
      <w:marBottom w:val="0"/>
      <w:divBdr>
        <w:top w:val="none" w:sz="0" w:space="0" w:color="auto"/>
        <w:left w:val="none" w:sz="0" w:space="0" w:color="auto"/>
        <w:bottom w:val="none" w:sz="0" w:space="0" w:color="auto"/>
        <w:right w:val="none" w:sz="0" w:space="0" w:color="auto"/>
      </w:divBdr>
    </w:div>
    <w:div w:id="439374276">
      <w:marLeft w:val="640"/>
      <w:marRight w:val="0"/>
      <w:marTop w:val="0"/>
      <w:marBottom w:val="0"/>
      <w:divBdr>
        <w:top w:val="none" w:sz="0" w:space="0" w:color="auto"/>
        <w:left w:val="none" w:sz="0" w:space="0" w:color="auto"/>
        <w:bottom w:val="none" w:sz="0" w:space="0" w:color="auto"/>
        <w:right w:val="none" w:sz="0" w:space="0" w:color="auto"/>
      </w:divBdr>
    </w:div>
    <w:div w:id="441800050">
      <w:marLeft w:val="640"/>
      <w:marRight w:val="0"/>
      <w:marTop w:val="0"/>
      <w:marBottom w:val="0"/>
      <w:divBdr>
        <w:top w:val="none" w:sz="0" w:space="0" w:color="auto"/>
        <w:left w:val="none" w:sz="0" w:space="0" w:color="auto"/>
        <w:bottom w:val="none" w:sz="0" w:space="0" w:color="auto"/>
        <w:right w:val="none" w:sz="0" w:space="0" w:color="auto"/>
      </w:divBdr>
    </w:div>
    <w:div w:id="447240063">
      <w:marLeft w:val="640"/>
      <w:marRight w:val="0"/>
      <w:marTop w:val="0"/>
      <w:marBottom w:val="0"/>
      <w:divBdr>
        <w:top w:val="none" w:sz="0" w:space="0" w:color="auto"/>
        <w:left w:val="none" w:sz="0" w:space="0" w:color="auto"/>
        <w:bottom w:val="none" w:sz="0" w:space="0" w:color="auto"/>
        <w:right w:val="none" w:sz="0" w:space="0" w:color="auto"/>
      </w:divBdr>
    </w:div>
    <w:div w:id="447941239">
      <w:marLeft w:val="640"/>
      <w:marRight w:val="0"/>
      <w:marTop w:val="0"/>
      <w:marBottom w:val="0"/>
      <w:divBdr>
        <w:top w:val="none" w:sz="0" w:space="0" w:color="auto"/>
        <w:left w:val="none" w:sz="0" w:space="0" w:color="auto"/>
        <w:bottom w:val="none" w:sz="0" w:space="0" w:color="auto"/>
        <w:right w:val="none" w:sz="0" w:space="0" w:color="auto"/>
      </w:divBdr>
    </w:div>
    <w:div w:id="448475684">
      <w:marLeft w:val="640"/>
      <w:marRight w:val="0"/>
      <w:marTop w:val="0"/>
      <w:marBottom w:val="0"/>
      <w:divBdr>
        <w:top w:val="none" w:sz="0" w:space="0" w:color="auto"/>
        <w:left w:val="none" w:sz="0" w:space="0" w:color="auto"/>
        <w:bottom w:val="none" w:sz="0" w:space="0" w:color="auto"/>
        <w:right w:val="none" w:sz="0" w:space="0" w:color="auto"/>
      </w:divBdr>
    </w:div>
    <w:div w:id="452402632">
      <w:marLeft w:val="640"/>
      <w:marRight w:val="0"/>
      <w:marTop w:val="0"/>
      <w:marBottom w:val="0"/>
      <w:divBdr>
        <w:top w:val="none" w:sz="0" w:space="0" w:color="auto"/>
        <w:left w:val="none" w:sz="0" w:space="0" w:color="auto"/>
        <w:bottom w:val="none" w:sz="0" w:space="0" w:color="auto"/>
        <w:right w:val="none" w:sz="0" w:space="0" w:color="auto"/>
      </w:divBdr>
    </w:div>
    <w:div w:id="454906452">
      <w:marLeft w:val="640"/>
      <w:marRight w:val="0"/>
      <w:marTop w:val="0"/>
      <w:marBottom w:val="0"/>
      <w:divBdr>
        <w:top w:val="none" w:sz="0" w:space="0" w:color="auto"/>
        <w:left w:val="none" w:sz="0" w:space="0" w:color="auto"/>
        <w:bottom w:val="none" w:sz="0" w:space="0" w:color="auto"/>
        <w:right w:val="none" w:sz="0" w:space="0" w:color="auto"/>
      </w:divBdr>
    </w:div>
    <w:div w:id="456073973">
      <w:marLeft w:val="640"/>
      <w:marRight w:val="0"/>
      <w:marTop w:val="0"/>
      <w:marBottom w:val="0"/>
      <w:divBdr>
        <w:top w:val="none" w:sz="0" w:space="0" w:color="auto"/>
        <w:left w:val="none" w:sz="0" w:space="0" w:color="auto"/>
        <w:bottom w:val="none" w:sz="0" w:space="0" w:color="auto"/>
        <w:right w:val="none" w:sz="0" w:space="0" w:color="auto"/>
      </w:divBdr>
    </w:div>
    <w:div w:id="456217420">
      <w:marLeft w:val="640"/>
      <w:marRight w:val="0"/>
      <w:marTop w:val="0"/>
      <w:marBottom w:val="0"/>
      <w:divBdr>
        <w:top w:val="none" w:sz="0" w:space="0" w:color="auto"/>
        <w:left w:val="none" w:sz="0" w:space="0" w:color="auto"/>
        <w:bottom w:val="none" w:sz="0" w:space="0" w:color="auto"/>
        <w:right w:val="none" w:sz="0" w:space="0" w:color="auto"/>
      </w:divBdr>
    </w:div>
    <w:div w:id="461535307">
      <w:marLeft w:val="640"/>
      <w:marRight w:val="0"/>
      <w:marTop w:val="0"/>
      <w:marBottom w:val="0"/>
      <w:divBdr>
        <w:top w:val="none" w:sz="0" w:space="0" w:color="auto"/>
        <w:left w:val="none" w:sz="0" w:space="0" w:color="auto"/>
        <w:bottom w:val="none" w:sz="0" w:space="0" w:color="auto"/>
        <w:right w:val="none" w:sz="0" w:space="0" w:color="auto"/>
      </w:divBdr>
    </w:div>
    <w:div w:id="461583703">
      <w:marLeft w:val="640"/>
      <w:marRight w:val="0"/>
      <w:marTop w:val="0"/>
      <w:marBottom w:val="0"/>
      <w:divBdr>
        <w:top w:val="none" w:sz="0" w:space="0" w:color="auto"/>
        <w:left w:val="none" w:sz="0" w:space="0" w:color="auto"/>
        <w:bottom w:val="none" w:sz="0" w:space="0" w:color="auto"/>
        <w:right w:val="none" w:sz="0" w:space="0" w:color="auto"/>
      </w:divBdr>
    </w:div>
    <w:div w:id="468940400">
      <w:marLeft w:val="640"/>
      <w:marRight w:val="0"/>
      <w:marTop w:val="0"/>
      <w:marBottom w:val="0"/>
      <w:divBdr>
        <w:top w:val="none" w:sz="0" w:space="0" w:color="auto"/>
        <w:left w:val="none" w:sz="0" w:space="0" w:color="auto"/>
        <w:bottom w:val="none" w:sz="0" w:space="0" w:color="auto"/>
        <w:right w:val="none" w:sz="0" w:space="0" w:color="auto"/>
      </w:divBdr>
    </w:div>
    <w:div w:id="472521523">
      <w:marLeft w:val="640"/>
      <w:marRight w:val="0"/>
      <w:marTop w:val="0"/>
      <w:marBottom w:val="0"/>
      <w:divBdr>
        <w:top w:val="none" w:sz="0" w:space="0" w:color="auto"/>
        <w:left w:val="none" w:sz="0" w:space="0" w:color="auto"/>
        <w:bottom w:val="none" w:sz="0" w:space="0" w:color="auto"/>
        <w:right w:val="none" w:sz="0" w:space="0" w:color="auto"/>
      </w:divBdr>
    </w:div>
    <w:div w:id="479003870">
      <w:marLeft w:val="640"/>
      <w:marRight w:val="0"/>
      <w:marTop w:val="0"/>
      <w:marBottom w:val="0"/>
      <w:divBdr>
        <w:top w:val="none" w:sz="0" w:space="0" w:color="auto"/>
        <w:left w:val="none" w:sz="0" w:space="0" w:color="auto"/>
        <w:bottom w:val="none" w:sz="0" w:space="0" w:color="auto"/>
        <w:right w:val="none" w:sz="0" w:space="0" w:color="auto"/>
      </w:divBdr>
    </w:div>
    <w:div w:id="483356928">
      <w:marLeft w:val="640"/>
      <w:marRight w:val="0"/>
      <w:marTop w:val="0"/>
      <w:marBottom w:val="0"/>
      <w:divBdr>
        <w:top w:val="none" w:sz="0" w:space="0" w:color="auto"/>
        <w:left w:val="none" w:sz="0" w:space="0" w:color="auto"/>
        <w:bottom w:val="none" w:sz="0" w:space="0" w:color="auto"/>
        <w:right w:val="none" w:sz="0" w:space="0" w:color="auto"/>
      </w:divBdr>
    </w:div>
    <w:div w:id="484854933">
      <w:marLeft w:val="640"/>
      <w:marRight w:val="0"/>
      <w:marTop w:val="0"/>
      <w:marBottom w:val="0"/>
      <w:divBdr>
        <w:top w:val="none" w:sz="0" w:space="0" w:color="auto"/>
        <w:left w:val="none" w:sz="0" w:space="0" w:color="auto"/>
        <w:bottom w:val="none" w:sz="0" w:space="0" w:color="auto"/>
        <w:right w:val="none" w:sz="0" w:space="0" w:color="auto"/>
      </w:divBdr>
    </w:div>
    <w:div w:id="487286969">
      <w:marLeft w:val="640"/>
      <w:marRight w:val="0"/>
      <w:marTop w:val="0"/>
      <w:marBottom w:val="0"/>
      <w:divBdr>
        <w:top w:val="none" w:sz="0" w:space="0" w:color="auto"/>
        <w:left w:val="none" w:sz="0" w:space="0" w:color="auto"/>
        <w:bottom w:val="none" w:sz="0" w:space="0" w:color="auto"/>
        <w:right w:val="none" w:sz="0" w:space="0" w:color="auto"/>
      </w:divBdr>
    </w:div>
    <w:div w:id="490412662">
      <w:marLeft w:val="640"/>
      <w:marRight w:val="0"/>
      <w:marTop w:val="0"/>
      <w:marBottom w:val="0"/>
      <w:divBdr>
        <w:top w:val="none" w:sz="0" w:space="0" w:color="auto"/>
        <w:left w:val="none" w:sz="0" w:space="0" w:color="auto"/>
        <w:bottom w:val="none" w:sz="0" w:space="0" w:color="auto"/>
        <w:right w:val="none" w:sz="0" w:space="0" w:color="auto"/>
      </w:divBdr>
    </w:div>
    <w:div w:id="497041419">
      <w:marLeft w:val="640"/>
      <w:marRight w:val="0"/>
      <w:marTop w:val="0"/>
      <w:marBottom w:val="0"/>
      <w:divBdr>
        <w:top w:val="none" w:sz="0" w:space="0" w:color="auto"/>
        <w:left w:val="none" w:sz="0" w:space="0" w:color="auto"/>
        <w:bottom w:val="none" w:sz="0" w:space="0" w:color="auto"/>
        <w:right w:val="none" w:sz="0" w:space="0" w:color="auto"/>
      </w:divBdr>
    </w:div>
    <w:div w:id="500312574">
      <w:marLeft w:val="640"/>
      <w:marRight w:val="0"/>
      <w:marTop w:val="0"/>
      <w:marBottom w:val="0"/>
      <w:divBdr>
        <w:top w:val="none" w:sz="0" w:space="0" w:color="auto"/>
        <w:left w:val="none" w:sz="0" w:space="0" w:color="auto"/>
        <w:bottom w:val="none" w:sz="0" w:space="0" w:color="auto"/>
        <w:right w:val="none" w:sz="0" w:space="0" w:color="auto"/>
      </w:divBdr>
    </w:div>
    <w:div w:id="502596230">
      <w:marLeft w:val="640"/>
      <w:marRight w:val="0"/>
      <w:marTop w:val="0"/>
      <w:marBottom w:val="0"/>
      <w:divBdr>
        <w:top w:val="none" w:sz="0" w:space="0" w:color="auto"/>
        <w:left w:val="none" w:sz="0" w:space="0" w:color="auto"/>
        <w:bottom w:val="none" w:sz="0" w:space="0" w:color="auto"/>
        <w:right w:val="none" w:sz="0" w:space="0" w:color="auto"/>
      </w:divBdr>
    </w:div>
    <w:div w:id="504050749">
      <w:marLeft w:val="640"/>
      <w:marRight w:val="0"/>
      <w:marTop w:val="0"/>
      <w:marBottom w:val="0"/>
      <w:divBdr>
        <w:top w:val="none" w:sz="0" w:space="0" w:color="auto"/>
        <w:left w:val="none" w:sz="0" w:space="0" w:color="auto"/>
        <w:bottom w:val="none" w:sz="0" w:space="0" w:color="auto"/>
        <w:right w:val="none" w:sz="0" w:space="0" w:color="auto"/>
      </w:divBdr>
    </w:div>
    <w:div w:id="505827095">
      <w:marLeft w:val="640"/>
      <w:marRight w:val="0"/>
      <w:marTop w:val="0"/>
      <w:marBottom w:val="0"/>
      <w:divBdr>
        <w:top w:val="none" w:sz="0" w:space="0" w:color="auto"/>
        <w:left w:val="none" w:sz="0" w:space="0" w:color="auto"/>
        <w:bottom w:val="none" w:sz="0" w:space="0" w:color="auto"/>
        <w:right w:val="none" w:sz="0" w:space="0" w:color="auto"/>
      </w:divBdr>
    </w:div>
    <w:div w:id="512690530">
      <w:marLeft w:val="640"/>
      <w:marRight w:val="0"/>
      <w:marTop w:val="0"/>
      <w:marBottom w:val="0"/>
      <w:divBdr>
        <w:top w:val="none" w:sz="0" w:space="0" w:color="auto"/>
        <w:left w:val="none" w:sz="0" w:space="0" w:color="auto"/>
        <w:bottom w:val="none" w:sz="0" w:space="0" w:color="auto"/>
        <w:right w:val="none" w:sz="0" w:space="0" w:color="auto"/>
      </w:divBdr>
    </w:div>
    <w:div w:id="514423983">
      <w:marLeft w:val="640"/>
      <w:marRight w:val="0"/>
      <w:marTop w:val="0"/>
      <w:marBottom w:val="0"/>
      <w:divBdr>
        <w:top w:val="none" w:sz="0" w:space="0" w:color="auto"/>
        <w:left w:val="none" w:sz="0" w:space="0" w:color="auto"/>
        <w:bottom w:val="none" w:sz="0" w:space="0" w:color="auto"/>
        <w:right w:val="none" w:sz="0" w:space="0" w:color="auto"/>
      </w:divBdr>
    </w:div>
    <w:div w:id="515576498">
      <w:marLeft w:val="640"/>
      <w:marRight w:val="0"/>
      <w:marTop w:val="0"/>
      <w:marBottom w:val="0"/>
      <w:divBdr>
        <w:top w:val="none" w:sz="0" w:space="0" w:color="auto"/>
        <w:left w:val="none" w:sz="0" w:space="0" w:color="auto"/>
        <w:bottom w:val="none" w:sz="0" w:space="0" w:color="auto"/>
        <w:right w:val="none" w:sz="0" w:space="0" w:color="auto"/>
      </w:divBdr>
    </w:div>
    <w:div w:id="518588078">
      <w:marLeft w:val="640"/>
      <w:marRight w:val="0"/>
      <w:marTop w:val="0"/>
      <w:marBottom w:val="0"/>
      <w:divBdr>
        <w:top w:val="none" w:sz="0" w:space="0" w:color="auto"/>
        <w:left w:val="none" w:sz="0" w:space="0" w:color="auto"/>
        <w:bottom w:val="none" w:sz="0" w:space="0" w:color="auto"/>
        <w:right w:val="none" w:sz="0" w:space="0" w:color="auto"/>
      </w:divBdr>
    </w:div>
    <w:div w:id="522091064">
      <w:marLeft w:val="640"/>
      <w:marRight w:val="0"/>
      <w:marTop w:val="0"/>
      <w:marBottom w:val="0"/>
      <w:divBdr>
        <w:top w:val="none" w:sz="0" w:space="0" w:color="auto"/>
        <w:left w:val="none" w:sz="0" w:space="0" w:color="auto"/>
        <w:bottom w:val="none" w:sz="0" w:space="0" w:color="auto"/>
        <w:right w:val="none" w:sz="0" w:space="0" w:color="auto"/>
      </w:divBdr>
    </w:div>
    <w:div w:id="522986443">
      <w:marLeft w:val="640"/>
      <w:marRight w:val="0"/>
      <w:marTop w:val="0"/>
      <w:marBottom w:val="0"/>
      <w:divBdr>
        <w:top w:val="none" w:sz="0" w:space="0" w:color="auto"/>
        <w:left w:val="none" w:sz="0" w:space="0" w:color="auto"/>
        <w:bottom w:val="none" w:sz="0" w:space="0" w:color="auto"/>
        <w:right w:val="none" w:sz="0" w:space="0" w:color="auto"/>
      </w:divBdr>
    </w:div>
    <w:div w:id="523859488">
      <w:marLeft w:val="640"/>
      <w:marRight w:val="0"/>
      <w:marTop w:val="0"/>
      <w:marBottom w:val="0"/>
      <w:divBdr>
        <w:top w:val="none" w:sz="0" w:space="0" w:color="auto"/>
        <w:left w:val="none" w:sz="0" w:space="0" w:color="auto"/>
        <w:bottom w:val="none" w:sz="0" w:space="0" w:color="auto"/>
        <w:right w:val="none" w:sz="0" w:space="0" w:color="auto"/>
      </w:divBdr>
    </w:div>
    <w:div w:id="524027527">
      <w:marLeft w:val="640"/>
      <w:marRight w:val="0"/>
      <w:marTop w:val="0"/>
      <w:marBottom w:val="0"/>
      <w:divBdr>
        <w:top w:val="none" w:sz="0" w:space="0" w:color="auto"/>
        <w:left w:val="none" w:sz="0" w:space="0" w:color="auto"/>
        <w:bottom w:val="none" w:sz="0" w:space="0" w:color="auto"/>
        <w:right w:val="none" w:sz="0" w:space="0" w:color="auto"/>
      </w:divBdr>
    </w:div>
    <w:div w:id="530804301">
      <w:marLeft w:val="640"/>
      <w:marRight w:val="0"/>
      <w:marTop w:val="0"/>
      <w:marBottom w:val="0"/>
      <w:divBdr>
        <w:top w:val="none" w:sz="0" w:space="0" w:color="auto"/>
        <w:left w:val="none" w:sz="0" w:space="0" w:color="auto"/>
        <w:bottom w:val="none" w:sz="0" w:space="0" w:color="auto"/>
        <w:right w:val="none" w:sz="0" w:space="0" w:color="auto"/>
      </w:divBdr>
    </w:div>
    <w:div w:id="533619782">
      <w:marLeft w:val="640"/>
      <w:marRight w:val="0"/>
      <w:marTop w:val="0"/>
      <w:marBottom w:val="0"/>
      <w:divBdr>
        <w:top w:val="none" w:sz="0" w:space="0" w:color="auto"/>
        <w:left w:val="none" w:sz="0" w:space="0" w:color="auto"/>
        <w:bottom w:val="none" w:sz="0" w:space="0" w:color="auto"/>
        <w:right w:val="none" w:sz="0" w:space="0" w:color="auto"/>
      </w:divBdr>
    </w:div>
    <w:div w:id="535125638">
      <w:marLeft w:val="640"/>
      <w:marRight w:val="0"/>
      <w:marTop w:val="0"/>
      <w:marBottom w:val="0"/>
      <w:divBdr>
        <w:top w:val="none" w:sz="0" w:space="0" w:color="auto"/>
        <w:left w:val="none" w:sz="0" w:space="0" w:color="auto"/>
        <w:bottom w:val="none" w:sz="0" w:space="0" w:color="auto"/>
        <w:right w:val="none" w:sz="0" w:space="0" w:color="auto"/>
      </w:divBdr>
    </w:div>
    <w:div w:id="545798806">
      <w:marLeft w:val="640"/>
      <w:marRight w:val="0"/>
      <w:marTop w:val="0"/>
      <w:marBottom w:val="0"/>
      <w:divBdr>
        <w:top w:val="none" w:sz="0" w:space="0" w:color="auto"/>
        <w:left w:val="none" w:sz="0" w:space="0" w:color="auto"/>
        <w:bottom w:val="none" w:sz="0" w:space="0" w:color="auto"/>
        <w:right w:val="none" w:sz="0" w:space="0" w:color="auto"/>
      </w:divBdr>
    </w:div>
    <w:div w:id="549078353">
      <w:marLeft w:val="640"/>
      <w:marRight w:val="0"/>
      <w:marTop w:val="0"/>
      <w:marBottom w:val="0"/>
      <w:divBdr>
        <w:top w:val="none" w:sz="0" w:space="0" w:color="auto"/>
        <w:left w:val="none" w:sz="0" w:space="0" w:color="auto"/>
        <w:bottom w:val="none" w:sz="0" w:space="0" w:color="auto"/>
        <w:right w:val="none" w:sz="0" w:space="0" w:color="auto"/>
      </w:divBdr>
    </w:div>
    <w:div w:id="551695810">
      <w:marLeft w:val="640"/>
      <w:marRight w:val="0"/>
      <w:marTop w:val="0"/>
      <w:marBottom w:val="0"/>
      <w:divBdr>
        <w:top w:val="none" w:sz="0" w:space="0" w:color="auto"/>
        <w:left w:val="none" w:sz="0" w:space="0" w:color="auto"/>
        <w:bottom w:val="none" w:sz="0" w:space="0" w:color="auto"/>
        <w:right w:val="none" w:sz="0" w:space="0" w:color="auto"/>
      </w:divBdr>
    </w:div>
    <w:div w:id="557740821">
      <w:marLeft w:val="640"/>
      <w:marRight w:val="0"/>
      <w:marTop w:val="0"/>
      <w:marBottom w:val="0"/>
      <w:divBdr>
        <w:top w:val="none" w:sz="0" w:space="0" w:color="auto"/>
        <w:left w:val="none" w:sz="0" w:space="0" w:color="auto"/>
        <w:bottom w:val="none" w:sz="0" w:space="0" w:color="auto"/>
        <w:right w:val="none" w:sz="0" w:space="0" w:color="auto"/>
      </w:divBdr>
    </w:div>
    <w:div w:id="563951767">
      <w:marLeft w:val="640"/>
      <w:marRight w:val="0"/>
      <w:marTop w:val="0"/>
      <w:marBottom w:val="0"/>
      <w:divBdr>
        <w:top w:val="none" w:sz="0" w:space="0" w:color="auto"/>
        <w:left w:val="none" w:sz="0" w:space="0" w:color="auto"/>
        <w:bottom w:val="none" w:sz="0" w:space="0" w:color="auto"/>
        <w:right w:val="none" w:sz="0" w:space="0" w:color="auto"/>
      </w:divBdr>
    </w:div>
    <w:div w:id="580990741">
      <w:marLeft w:val="640"/>
      <w:marRight w:val="0"/>
      <w:marTop w:val="0"/>
      <w:marBottom w:val="0"/>
      <w:divBdr>
        <w:top w:val="none" w:sz="0" w:space="0" w:color="auto"/>
        <w:left w:val="none" w:sz="0" w:space="0" w:color="auto"/>
        <w:bottom w:val="none" w:sz="0" w:space="0" w:color="auto"/>
        <w:right w:val="none" w:sz="0" w:space="0" w:color="auto"/>
      </w:divBdr>
    </w:div>
    <w:div w:id="584192437">
      <w:marLeft w:val="640"/>
      <w:marRight w:val="0"/>
      <w:marTop w:val="0"/>
      <w:marBottom w:val="0"/>
      <w:divBdr>
        <w:top w:val="none" w:sz="0" w:space="0" w:color="auto"/>
        <w:left w:val="none" w:sz="0" w:space="0" w:color="auto"/>
        <w:bottom w:val="none" w:sz="0" w:space="0" w:color="auto"/>
        <w:right w:val="none" w:sz="0" w:space="0" w:color="auto"/>
      </w:divBdr>
    </w:div>
    <w:div w:id="586621737">
      <w:marLeft w:val="640"/>
      <w:marRight w:val="0"/>
      <w:marTop w:val="0"/>
      <w:marBottom w:val="0"/>
      <w:divBdr>
        <w:top w:val="none" w:sz="0" w:space="0" w:color="auto"/>
        <w:left w:val="none" w:sz="0" w:space="0" w:color="auto"/>
        <w:bottom w:val="none" w:sz="0" w:space="0" w:color="auto"/>
        <w:right w:val="none" w:sz="0" w:space="0" w:color="auto"/>
      </w:divBdr>
    </w:div>
    <w:div w:id="589850101">
      <w:marLeft w:val="640"/>
      <w:marRight w:val="0"/>
      <w:marTop w:val="0"/>
      <w:marBottom w:val="0"/>
      <w:divBdr>
        <w:top w:val="none" w:sz="0" w:space="0" w:color="auto"/>
        <w:left w:val="none" w:sz="0" w:space="0" w:color="auto"/>
        <w:bottom w:val="none" w:sz="0" w:space="0" w:color="auto"/>
        <w:right w:val="none" w:sz="0" w:space="0" w:color="auto"/>
      </w:divBdr>
    </w:div>
    <w:div w:id="593124847">
      <w:marLeft w:val="640"/>
      <w:marRight w:val="0"/>
      <w:marTop w:val="0"/>
      <w:marBottom w:val="0"/>
      <w:divBdr>
        <w:top w:val="none" w:sz="0" w:space="0" w:color="auto"/>
        <w:left w:val="none" w:sz="0" w:space="0" w:color="auto"/>
        <w:bottom w:val="none" w:sz="0" w:space="0" w:color="auto"/>
        <w:right w:val="none" w:sz="0" w:space="0" w:color="auto"/>
      </w:divBdr>
    </w:div>
    <w:div w:id="594633424">
      <w:marLeft w:val="640"/>
      <w:marRight w:val="0"/>
      <w:marTop w:val="0"/>
      <w:marBottom w:val="0"/>
      <w:divBdr>
        <w:top w:val="none" w:sz="0" w:space="0" w:color="auto"/>
        <w:left w:val="none" w:sz="0" w:space="0" w:color="auto"/>
        <w:bottom w:val="none" w:sz="0" w:space="0" w:color="auto"/>
        <w:right w:val="none" w:sz="0" w:space="0" w:color="auto"/>
      </w:divBdr>
    </w:div>
    <w:div w:id="599293843">
      <w:marLeft w:val="640"/>
      <w:marRight w:val="0"/>
      <w:marTop w:val="0"/>
      <w:marBottom w:val="0"/>
      <w:divBdr>
        <w:top w:val="none" w:sz="0" w:space="0" w:color="auto"/>
        <w:left w:val="none" w:sz="0" w:space="0" w:color="auto"/>
        <w:bottom w:val="none" w:sz="0" w:space="0" w:color="auto"/>
        <w:right w:val="none" w:sz="0" w:space="0" w:color="auto"/>
      </w:divBdr>
    </w:div>
    <w:div w:id="600602128">
      <w:marLeft w:val="640"/>
      <w:marRight w:val="0"/>
      <w:marTop w:val="0"/>
      <w:marBottom w:val="0"/>
      <w:divBdr>
        <w:top w:val="none" w:sz="0" w:space="0" w:color="auto"/>
        <w:left w:val="none" w:sz="0" w:space="0" w:color="auto"/>
        <w:bottom w:val="none" w:sz="0" w:space="0" w:color="auto"/>
        <w:right w:val="none" w:sz="0" w:space="0" w:color="auto"/>
      </w:divBdr>
    </w:div>
    <w:div w:id="600644825">
      <w:marLeft w:val="640"/>
      <w:marRight w:val="0"/>
      <w:marTop w:val="0"/>
      <w:marBottom w:val="0"/>
      <w:divBdr>
        <w:top w:val="none" w:sz="0" w:space="0" w:color="auto"/>
        <w:left w:val="none" w:sz="0" w:space="0" w:color="auto"/>
        <w:bottom w:val="none" w:sz="0" w:space="0" w:color="auto"/>
        <w:right w:val="none" w:sz="0" w:space="0" w:color="auto"/>
      </w:divBdr>
    </w:div>
    <w:div w:id="601764389">
      <w:marLeft w:val="640"/>
      <w:marRight w:val="0"/>
      <w:marTop w:val="0"/>
      <w:marBottom w:val="0"/>
      <w:divBdr>
        <w:top w:val="none" w:sz="0" w:space="0" w:color="auto"/>
        <w:left w:val="none" w:sz="0" w:space="0" w:color="auto"/>
        <w:bottom w:val="none" w:sz="0" w:space="0" w:color="auto"/>
        <w:right w:val="none" w:sz="0" w:space="0" w:color="auto"/>
      </w:divBdr>
    </w:div>
    <w:div w:id="610013869">
      <w:marLeft w:val="640"/>
      <w:marRight w:val="0"/>
      <w:marTop w:val="0"/>
      <w:marBottom w:val="0"/>
      <w:divBdr>
        <w:top w:val="none" w:sz="0" w:space="0" w:color="auto"/>
        <w:left w:val="none" w:sz="0" w:space="0" w:color="auto"/>
        <w:bottom w:val="none" w:sz="0" w:space="0" w:color="auto"/>
        <w:right w:val="none" w:sz="0" w:space="0" w:color="auto"/>
      </w:divBdr>
    </w:div>
    <w:div w:id="617418476">
      <w:marLeft w:val="640"/>
      <w:marRight w:val="0"/>
      <w:marTop w:val="0"/>
      <w:marBottom w:val="0"/>
      <w:divBdr>
        <w:top w:val="none" w:sz="0" w:space="0" w:color="auto"/>
        <w:left w:val="none" w:sz="0" w:space="0" w:color="auto"/>
        <w:bottom w:val="none" w:sz="0" w:space="0" w:color="auto"/>
        <w:right w:val="none" w:sz="0" w:space="0" w:color="auto"/>
      </w:divBdr>
    </w:div>
    <w:div w:id="627397528">
      <w:marLeft w:val="640"/>
      <w:marRight w:val="0"/>
      <w:marTop w:val="0"/>
      <w:marBottom w:val="0"/>
      <w:divBdr>
        <w:top w:val="none" w:sz="0" w:space="0" w:color="auto"/>
        <w:left w:val="none" w:sz="0" w:space="0" w:color="auto"/>
        <w:bottom w:val="none" w:sz="0" w:space="0" w:color="auto"/>
        <w:right w:val="none" w:sz="0" w:space="0" w:color="auto"/>
      </w:divBdr>
    </w:div>
    <w:div w:id="631403978">
      <w:marLeft w:val="640"/>
      <w:marRight w:val="0"/>
      <w:marTop w:val="0"/>
      <w:marBottom w:val="0"/>
      <w:divBdr>
        <w:top w:val="none" w:sz="0" w:space="0" w:color="auto"/>
        <w:left w:val="none" w:sz="0" w:space="0" w:color="auto"/>
        <w:bottom w:val="none" w:sz="0" w:space="0" w:color="auto"/>
        <w:right w:val="none" w:sz="0" w:space="0" w:color="auto"/>
      </w:divBdr>
    </w:div>
    <w:div w:id="635257416">
      <w:marLeft w:val="640"/>
      <w:marRight w:val="0"/>
      <w:marTop w:val="0"/>
      <w:marBottom w:val="0"/>
      <w:divBdr>
        <w:top w:val="none" w:sz="0" w:space="0" w:color="auto"/>
        <w:left w:val="none" w:sz="0" w:space="0" w:color="auto"/>
        <w:bottom w:val="none" w:sz="0" w:space="0" w:color="auto"/>
        <w:right w:val="none" w:sz="0" w:space="0" w:color="auto"/>
      </w:divBdr>
    </w:div>
    <w:div w:id="639189586">
      <w:marLeft w:val="640"/>
      <w:marRight w:val="0"/>
      <w:marTop w:val="0"/>
      <w:marBottom w:val="0"/>
      <w:divBdr>
        <w:top w:val="none" w:sz="0" w:space="0" w:color="auto"/>
        <w:left w:val="none" w:sz="0" w:space="0" w:color="auto"/>
        <w:bottom w:val="none" w:sz="0" w:space="0" w:color="auto"/>
        <w:right w:val="none" w:sz="0" w:space="0" w:color="auto"/>
      </w:divBdr>
    </w:div>
    <w:div w:id="639577833">
      <w:marLeft w:val="640"/>
      <w:marRight w:val="0"/>
      <w:marTop w:val="0"/>
      <w:marBottom w:val="0"/>
      <w:divBdr>
        <w:top w:val="none" w:sz="0" w:space="0" w:color="auto"/>
        <w:left w:val="none" w:sz="0" w:space="0" w:color="auto"/>
        <w:bottom w:val="none" w:sz="0" w:space="0" w:color="auto"/>
        <w:right w:val="none" w:sz="0" w:space="0" w:color="auto"/>
      </w:divBdr>
    </w:div>
    <w:div w:id="641734011">
      <w:marLeft w:val="640"/>
      <w:marRight w:val="0"/>
      <w:marTop w:val="0"/>
      <w:marBottom w:val="0"/>
      <w:divBdr>
        <w:top w:val="none" w:sz="0" w:space="0" w:color="auto"/>
        <w:left w:val="none" w:sz="0" w:space="0" w:color="auto"/>
        <w:bottom w:val="none" w:sz="0" w:space="0" w:color="auto"/>
        <w:right w:val="none" w:sz="0" w:space="0" w:color="auto"/>
      </w:divBdr>
    </w:div>
    <w:div w:id="644312588">
      <w:marLeft w:val="640"/>
      <w:marRight w:val="0"/>
      <w:marTop w:val="0"/>
      <w:marBottom w:val="0"/>
      <w:divBdr>
        <w:top w:val="none" w:sz="0" w:space="0" w:color="auto"/>
        <w:left w:val="none" w:sz="0" w:space="0" w:color="auto"/>
        <w:bottom w:val="none" w:sz="0" w:space="0" w:color="auto"/>
        <w:right w:val="none" w:sz="0" w:space="0" w:color="auto"/>
      </w:divBdr>
    </w:div>
    <w:div w:id="644622283">
      <w:marLeft w:val="640"/>
      <w:marRight w:val="0"/>
      <w:marTop w:val="0"/>
      <w:marBottom w:val="0"/>
      <w:divBdr>
        <w:top w:val="none" w:sz="0" w:space="0" w:color="auto"/>
        <w:left w:val="none" w:sz="0" w:space="0" w:color="auto"/>
        <w:bottom w:val="none" w:sz="0" w:space="0" w:color="auto"/>
        <w:right w:val="none" w:sz="0" w:space="0" w:color="auto"/>
      </w:divBdr>
    </w:div>
    <w:div w:id="645430653">
      <w:marLeft w:val="640"/>
      <w:marRight w:val="0"/>
      <w:marTop w:val="0"/>
      <w:marBottom w:val="0"/>
      <w:divBdr>
        <w:top w:val="none" w:sz="0" w:space="0" w:color="auto"/>
        <w:left w:val="none" w:sz="0" w:space="0" w:color="auto"/>
        <w:bottom w:val="none" w:sz="0" w:space="0" w:color="auto"/>
        <w:right w:val="none" w:sz="0" w:space="0" w:color="auto"/>
      </w:divBdr>
    </w:div>
    <w:div w:id="645596461">
      <w:marLeft w:val="640"/>
      <w:marRight w:val="0"/>
      <w:marTop w:val="0"/>
      <w:marBottom w:val="0"/>
      <w:divBdr>
        <w:top w:val="none" w:sz="0" w:space="0" w:color="auto"/>
        <w:left w:val="none" w:sz="0" w:space="0" w:color="auto"/>
        <w:bottom w:val="none" w:sz="0" w:space="0" w:color="auto"/>
        <w:right w:val="none" w:sz="0" w:space="0" w:color="auto"/>
      </w:divBdr>
    </w:div>
    <w:div w:id="646670695">
      <w:marLeft w:val="640"/>
      <w:marRight w:val="0"/>
      <w:marTop w:val="0"/>
      <w:marBottom w:val="0"/>
      <w:divBdr>
        <w:top w:val="none" w:sz="0" w:space="0" w:color="auto"/>
        <w:left w:val="none" w:sz="0" w:space="0" w:color="auto"/>
        <w:bottom w:val="none" w:sz="0" w:space="0" w:color="auto"/>
        <w:right w:val="none" w:sz="0" w:space="0" w:color="auto"/>
      </w:divBdr>
    </w:div>
    <w:div w:id="647783978">
      <w:marLeft w:val="640"/>
      <w:marRight w:val="0"/>
      <w:marTop w:val="0"/>
      <w:marBottom w:val="0"/>
      <w:divBdr>
        <w:top w:val="none" w:sz="0" w:space="0" w:color="auto"/>
        <w:left w:val="none" w:sz="0" w:space="0" w:color="auto"/>
        <w:bottom w:val="none" w:sz="0" w:space="0" w:color="auto"/>
        <w:right w:val="none" w:sz="0" w:space="0" w:color="auto"/>
      </w:divBdr>
    </w:div>
    <w:div w:id="650445444">
      <w:marLeft w:val="640"/>
      <w:marRight w:val="0"/>
      <w:marTop w:val="0"/>
      <w:marBottom w:val="0"/>
      <w:divBdr>
        <w:top w:val="none" w:sz="0" w:space="0" w:color="auto"/>
        <w:left w:val="none" w:sz="0" w:space="0" w:color="auto"/>
        <w:bottom w:val="none" w:sz="0" w:space="0" w:color="auto"/>
        <w:right w:val="none" w:sz="0" w:space="0" w:color="auto"/>
      </w:divBdr>
    </w:div>
    <w:div w:id="652176428">
      <w:marLeft w:val="640"/>
      <w:marRight w:val="0"/>
      <w:marTop w:val="0"/>
      <w:marBottom w:val="0"/>
      <w:divBdr>
        <w:top w:val="none" w:sz="0" w:space="0" w:color="auto"/>
        <w:left w:val="none" w:sz="0" w:space="0" w:color="auto"/>
        <w:bottom w:val="none" w:sz="0" w:space="0" w:color="auto"/>
        <w:right w:val="none" w:sz="0" w:space="0" w:color="auto"/>
      </w:divBdr>
    </w:div>
    <w:div w:id="662389015">
      <w:marLeft w:val="640"/>
      <w:marRight w:val="0"/>
      <w:marTop w:val="0"/>
      <w:marBottom w:val="0"/>
      <w:divBdr>
        <w:top w:val="none" w:sz="0" w:space="0" w:color="auto"/>
        <w:left w:val="none" w:sz="0" w:space="0" w:color="auto"/>
        <w:bottom w:val="none" w:sz="0" w:space="0" w:color="auto"/>
        <w:right w:val="none" w:sz="0" w:space="0" w:color="auto"/>
      </w:divBdr>
    </w:div>
    <w:div w:id="663363133">
      <w:marLeft w:val="640"/>
      <w:marRight w:val="0"/>
      <w:marTop w:val="0"/>
      <w:marBottom w:val="0"/>
      <w:divBdr>
        <w:top w:val="none" w:sz="0" w:space="0" w:color="auto"/>
        <w:left w:val="none" w:sz="0" w:space="0" w:color="auto"/>
        <w:bottom w:val="none" w:sz="0" w:space="0" w:color="auto"/>
        <w:right w:val="none" w:sz="0" w:space="0" w:color="auto"/>
      </w:divBdr>
    </w:div>
    <w:div w:id="665744280">
      <w:marLeft w:val="640"/>
      <w:marRight w:val="0"/>
      <w:marTop w:val="0"/>
      <w:marBottom w:val="0"/>
      <w:divBdr>
        <w:top w:val="none" w:sz="0" w:space="0" w:color="auto"/>
        <w:left w:val="none" w:sz="0" w:space="0" w:color="auto"/>
        <w:bottom w:val="none" w:sz="0" w:space="0" w:color="auto"/>
        <w:right w:val="none" w:sz="0" w:space="0" w:color="auto"/>
      </w:divBdr>
    </w:div>
    <w:div w:id="669914479">
      <w:marLeft w:val="640"/>
      <w:marRight w:val="0"/>
      <w:marTop w:val="0"/>
      <w:marBottom w:val="0"/>
      <w:divBdr>
        <w:top w:val="none" w:sz="0" w:space="0" w:color="auto"/>
        <w:left w:val="none" w:sz="0" w:space="0" w:color="auto"/>
        <w:bottom w:val="none" w:sz="0" w:space="0" w:color="auto"/>
        <w:right w:val="none" w:sz="0" w:space="0" w:color="auto"/>
      </w:divBdr>
    </w:div>
    <w:div w:id="671954591">
      <w:marLeft w:val="640"/>
      <w:marRight w:val="0"/>
      <w:marTop w:val="0"/>
      <w:marBottom w:val="0"/>
      <w:divBdr>
        <w:top w:val="none" w:sz="0" w:space="0" w:color="auto"/>
        <w:left w:val="none" w:sz="0" w:space="0" w:color="auto"/>
        <w:bottom w:val="none" w:sz="0" w:space="0" w:color="auto"/>
        <w:right w:val="none" w:sz="0" w:space="0" w:color="auto"/>
      </w:divBdr>
    </w:div>
    <w:div w:id="682169921">
      <w:marLeft w:val="640"/>
      <w:marRight w:val="0"/>
      <w:marTop w:val="0"/>
      <w:marBottom w:val="0"/>
      <w:divBdr>
        <w:top w:val="none" w:sz="0" w:space="0" w:color="auto"/>
        <w:left w:val="none" w:sz="0" w:space="0" w:color="auto"/>
        <w:bottom w:val="none" w:sz="0" w:space="0" w:color="auto"/>
        <w:right w:val="none" w:sz="0" w:space="0" w:color="auto"/>
      </w:divBdr>
    </w:div>
    <w:div w:id="685449836">
      <w:marLeft w:val="640"/>
      <w:marRight w:val="0"/>
      <w:marTop w:val="0"/>
      <w:marBottom w:val="0"/>
      <w:divBdr>
        <w:top w:val="none" w:sz="0" w:space="0" w:color="auto"/>
        <w:left w:val="none" w:sz="0" w:space="0" w:color="auto"/>
        <w:bottom w:val="none" w:sz="0" w:space="0" w:color="auto"/>
        <w:right w:val="none" w:sz="0" w:space="0" w:color="auto"/>
      </w:divBdr>
    </w:div>
    <w:div w:id="685592409">
      <w:marLeft w:val="640"/>
      <w:marRight w:val="0"/>
      <w:marTop w:val="0"/>
      <w:marBottom w:val="0"/>
      <w:divBdr>
        <w:top w:val="none" w:sz="0" w:space="0" w:color="auto"/>
        <w:left w:val="none" w:sz="0" w:space="0" w:color="auto"/>
        <w:bottom w:val="none" w:sz="0" w:space="0" w:color="auto"/>
        <w:right w:val="none" w:sz="0" w:space="0" w:color="auto"/>
      </w:divBdr>
    </w:div>
    <w:div w:id="686832360">
      <w:marLeft w:val="640"/>
      <w:marRight w:val="0"/>
      <w:marTop w:val="0"/>
      <w:marBottom w:val="0"/>
      <w:divBdr>
        <w:top w:val="none" w:sz="0" w:space="0" w:color="auto"/>
        <w:left w:val="none" w:sz="0" w:space="0" w:color="auto"/>
        <w:bottom w:val="none" w:sz="0" w:space="0" w:color="auto"/>
        <w:right w:val="none" w:sz="0" w:space="0" w:color="auto"/>
      </w:divBdr>
    </w:div>
    <w:div w:id="693851338">
      <w:marLeft w:val="640"/>
      <w:marRight w:val="0"/>
      <w:marTop w:val="0"/>
      <w:marBottom w:val="0"/>
      <w:divBdr>
        <w:top w:val="none" w:sz="0" w:space="0" w:color="auto"/>
        <w:left w:val="none" w:sz="0" w:space="0" w:color="auto"/>
        <w:bottom w:val="none" w:sz="0" w:space="0" w:color="auto"/>
        <w:right w:val="none" w:sz="0" w:space="0" w:color="auto"/>
      </w:divBdr>
    </w:div>
    <w:div w:id="698314924">
      <w:marLeft w:val="640"/>
      <w:marRight w:val="0"/>
      <w:marTop w:val="0"/>
      <w:marBottom w:val="0"/>
      <w:divBdr>
        <w:top w:val="none" w:sz="0" w:space="0" w:color="auto"/>
        <w:left w:val="none" w:sz="0" w:space="0" w:color="auto"/>
        <w:bottom w:val="none" w:sz="0" w:space="0" w:color="auto"/>
        <w:right w:val="none" w:sz="0" w:space="0" w:color="auto"/>
      </w:divBdr>
    </w:div>
    <w:div w:id="700014863">
      <w:marLeft w:val="640"/>
      <w:marRight w:val="0"/>
      <w:marTop w:val="0"/>
      <w:marBottom w:val="0"/>
      <w:divBdr>
        <w:top w:val="none" w:sz="0" w:space="0" w:color="auto"/>
        <w:left w:val="none" w:sz="0" w:space="0" w:color="auto"/>
        <w:bottom w:val="none" w:sz="0" w:space="0" w:color="auto"/>
        <w:right w:val="none" w:sz="0" w:space="0" w:color="auto"/>
      </w:divBdr>
    </w:div>
    <w:div w:id="704911692">
      <w:marLeft w:val="640"/>
      <w:marRight w:val="0"/>
      <w:marTop w:val="0"/>
      <w:marBottom w:val="0"/>
      <w:divBdr>
        <w:top w:val="none" w:sz="0" w:space="0" w:color="auto"/>
        <w:left w:val="none" w:sz="0" w:space="0" w:color="auto"/>
        <w:bottom w:val="none" w:sz="0" w:space="0" w:color="auto"/>
        <w:right w:val="none" w:sz="0" w:space="0" w:color="auto"/>
      </w:divBdr>
    </w:div>
    <w:div w:id="708602912">
      <w:marLeft w:val="640"/>
      <w:marRight w:val="0"/>
      <w:marTop w:val="0"/>
      <w:marBottom w:val="0"/>
      <w:divBdr>
        <w:top w:val="none" w:sz="0" w:space="0" w:color="auto"/>
        <w:left w:val="none" w:sz="0" w:space="0" w:color="auto"/>
        <w:bottom w:val="none" w:sz="0" w:space="0" w:color="auto"/>
        <w:right w:val="none" w:sz="0" w:space="0" w:color="auto"/>
      </w:divBdr>
    </w:div>
    <w:div w:id="711465200">
      <w:marLeft w:val="640"/>
      <w:marRight w:val="0"/>
      <w:marTop w:val="0"/>
      <w:marBottom w:val="0"/>
      <w:divBdr>
        <w:top w:val="none" w:sz="0" w:space="0" w:color="auto"/>
        <w:left w:val="none" w:sz="0" w:space="0" w:color="auto"/>
        <w:bottom w:val="none" w:sz="0" w:space="0" w:color="auto"/>
        <w:right w:val="none" w:sz="0" w:space="0" w:color="auto"/>
      </w:divBdr>
    </w:div>
    <w:div w:id="715005126">
      <w:marLeft w:val="640"/>
      <w:marRight w:val="0"/>
      <w:marTop w:val="0"/>
      <w:marBottom w:val="0"/>
      <w:divBdr>
        <w:top w:val="none" w:sz="0" w:space="0" w:color="auto"/>
        <w:left w:val="none" w:sz="0" w:space="0" w:color="auto"/>
        <w:bottom w:val="none" w:sz="0" w:space="0" w:color="auto"/>
        <w:right w:val="none" w:sz="0" w:space="0" w:color="auto"/>
      </w:divBdr>
    </w:div>
    <w:div w:id="721054383">
      <w:marLeft w:val="640"/>
      <w:marRight w:val="0"/>
      <w:marTop w:val="0"/>
      <w:marBottom w:val="0"/>
      <w:divBdr>
        <w:top w:val="none" w:sz="0" w:space="0" w:color="auto"/>
        <w:left w:val="none" w:sz="0" w:space="0" w:color="auto"/>
        <w:bottom w:val="none" w:sz="0" w:space="0" w:color="auto"/>
        <w:right w:val="none" w:sz="0" w:space="0" w:color="auto"/>
      </w:divBdr>
    </w:div>
    <w:div w:id="725563609">
      <w:marLeft w:val="640"/>
      <w:marRight w:val="0"/>
      <w:marTop w:val="0"/>
      <w:marBottom w:val="0"/>
      <w:divBdr>
        <w:top w:val="none" w:sz="0" w:space="0" w:color="auto"/>
        <w:left w:val="none" w:sz="0" w:space="0" w:color="auto"/>
        <w:bottom w:val="none" w:sz="0" w:space="0" w:color="auto"/>
        <w:right w:val="none" w:sz="0" w:space="0" w:color="auto"/>
      </w:divBdr>
    </w:div>
    <w:div w:id="733433268">
      <w:marLeft w:val="640"/>
      <w:marRight w:val="0"/>
      <w:marTop w:val="0"/>
      <w:marBottom w:val="0"/>
      <w:divBdr>
        <w:top w:val="none" w:sz="0" w:space="0" w:color="auto"/>
        <w:left w:val="none" w:sz="0" w:space="0" w:color="auto"/>
        <w:bottom w:val="none" w:sz="0" w:space="0" w:color="auto"/>
        <w:right w:val="none" w:sz="0" w:space="0" w:color="auto"/>
      </w:divBdr>
    </w:div>
    <w:div w:id="733544828">
      <w:marLeft w:val="640"/>
      <w:marRight w:val="0"/>
      <w:marTop w:val="0"/>
      <w:marBottom w:val="0"/>
      <w:divBdr>
        <w:top w:val="none" w:sz="0" w:space="0" w:color="auto"/>
        <w:left w:val="none" w:sz="0" w:space="0" w:color="auto"/>
        <w:bottom w:val="none" w:sz="0" w:space="0" w:color="auto"/>
        <w:right w:val="none" w:sz="0" w:space="0" w:color="auto"/>
      </w:divBdr>
    </w:div>
    <w:div w:id="733896280">
      <w:marLeft w:val="640"/>
      <w:marRight w:val="0"/>
      <w:marTop w:val="0"/>
      <w:marBottom w:val="0"/>
      <w:divBdr>
        <w:top w:val="none" w:sz="0" w:space="0" w:color="auto"/>
        <w:left w:val="none" w:sz="0" w:space="0" w:color="auto"/>
        <w:bottom w:val="none" w:sz="0" w:space="0" w:color="auto"/>
        <w:right w:val="none" w:sz="0" w:space="0" w:color="auto"/>
      </w:divBdr>
    </w:div>
    <w:div w:id="734397523">
      <w:marLeft w:val="640"/>
      <w:marRight w:val="0"/>
      <w:marTop w:val="0"/>
      <w:marBottom w:val="0"/>
      <w:divBdr>
        <w:top w:val="none" w:sz="0" w:space="0" w:color="auto"/>
        <w:left w:val="none" w:sz="0" w:space="0" w:color="auto"/>
        <w:bottom w:val="none" w:sz="0" w:space="0" w:color="auto"/>
        <w:right w:val="none" w:sz="0" w:space="0" w:color="auto"/>
      </w:divBdr>
    </w:div>
    <w:div w:id="734855397">
      <w:marLeft w:val="640"/>
      <w:marRight w:val="0"/>
      <w:marTop w:val="0"/>
      <w:marBottom w:val="0"/>
      <w:divBdr>
        <w:top w:val="none" w:sz="0" w:space="0" w:color="auto"/>
        <w:left w:val="none" w:sz="0" w:space="0" w:color="auto"/>
        <w:bottom w:val="none" w:sz="0" w:space="0" w:color="auto"/>
        <w:right w:val="none" w:sz="0" w:space="0" w:color="auto"/>
      </w:divBdr>
    </w:div>
    <w:div w:id="736243711">
      <w:marLeft w:val="640"/>
      <w:marRight w:val="0"/>
      <w:marTop w:val="0"/>
      <w:marBottom w:val="0"/>
      <w:divBdr>
        <w:top w:val="none" w:sz="0" w:space="0" w:color="auto"/>
        <w:left w:val="none" w:sz="0" w:space="0" w:color="auto"/>
        <w:bottom w:val="none" w:sz="0" w:space="0" w:color="auto"/>
        <w:right w:val="none" w:sz="0" w:space="0" w:color="auto"/>
      </w:divBdr>
    </w:div>
    <w:div w:id="741951557">
      <w:marLeft w:val="640"/>
      <w:marRight w:val="0"/>
      <w:marTop w:val="0"/>
      <w:marBottom w:val="0"/>
      <w:divBdr>
        <w:top w:val="none" w:sz="0" w:space="0" w:color="auto"/>
        <w:left w:val="none" w:sz="0" w:space="0" w:color="auto"/>
        <w:bottom w:val="none" w:sz="0" w:space="0" w:color="auto"/>
        <w:right w:val="none" w:sz="0" w:space="0" w:color="auto"/>
      </w:divBdr>
    </w:div>
    <w:div w:id="742143656">
      <w:marLeft w:val="640"/>
      <w:marRight w:val="0"/>
      <w:marTop w:val="0"/>
      <w:marBottom w:val="0"/>
      <w:divBdr>
        <w:top w:val="none" w:sz="0" w:space="0" w:color="auto"/>
        <w:left w:val="none" w:sz="0" w:space="0" w:color="auto"/>
        <w:bottom w:val="none" w:sz="0" w:space="0" w:color="auto"/>
        <w:right w:val="none" w:sz="0" w:space="0" w:color="auto"/>
      </w:divBdr>
    </w:div>
    <w:div w:id="742988624">
      <w:marLeft w:val="640"/>
      <w:marRight w:val="0"/>
      <w:marTop w:val="0"/>
      <w:marBottom w:val="0"/>
      <w:divBdr>
        <w:top w:val="none" w:sz="0" w:space="0" w:color="auto"/>
        <w:left w:val="none" w:sz="0" w:space="0" w:color="auto"/>
        <w:bottom w:val="none" w:sz="0" w:space="0" w:color="auto"/>
        <w:right w:val="none" w:sz="0" w:space="0" w:color="auto"/>
      </w:divBdr>
    </w:div>
    <w:div w:id="743260909">
      <w:marLeft w:val="640"/>
      <w:marRight w:val="0"/>
      <w:marTop w:val="0"/>
      <w:marBottom w:val="0"/>
      <w:divBdr>
        <w:top w:val="none" w:sz="0" w:space="0" w:color="auto"/>
        <w:left w:val="none" w:sz="0" w:space="0" w:color="auto"/>
        <w:bottom w:val="none" w:sz="0" w:space="0" w:color="auto"/>
        <w:right w:val="none" w:sz="0" w:space="0" w:color="auto"/>
      </w:divBdr>
    </w:div>
    <w:div w:id="747773344">
      <w:marLeft w:val="640"/>
      <w:marRight w:val="0"/>
      <w:marTop w:val="0"/>
      <w:marBottom w:val="0"/>
      <w:divBdr>
        <w:top w:val="none" w:sz="0" w:space="0" w:color="auto"/>
        <w:left w:val="none" w:sz="0" w:space="0" w:color="auto"/>
        <w:bottom w:val="none" w:sz="0" w:space="0" w:color="auto"/>
        <w:right w:val="none" w:sz="0" w:space="0" w:color="auto"/>
      </w:divBdr>
    </w:div>
    <w:div w:id="748692574">
      <w:marLeft w:val="640"/>
      <w:marRight w:val="0"/>
      <w:marTop w:val="0"/>
      <w:marBottom w:val="0"/>
      <w:divBdr>
        <w:top w:val="none" w:sz="0" w:space="0" w:color="auto"/>
        <w:left w:val="none" w:sz="0" w:space="0" w:color="auto"/>
        <w:bottom w:val="none" w:sz="0" w:space="0" w:color="auto"/>
        <w:right w:val="none" w:sz="0" w:space="0" w:color="auto"/>
      </w:divBdr>
    </w:div>
    <w:div w:id="754592196">
      <w:marLeft w:val="640"/>
      <w:marRight w:val="0"/>
      <w:marTop w:val="0"/>
      <w:marBottom w:val="0"/>
      <w:divBdr>
        <w:top w:val="none" w:sz="0" w:space="0" w:color="auto"/>
        <w:left w:val="none" w:sz="0" w:space="0" w:color="auto"/>
        <w:bottom w:val="none" w:sz="0" w:space="0" w:color="auto"/>
        <w:right w:val="none" w:sz="0" w:space="0" w:color="auto"/>
      </w:divBdr>
    </w:div>
    <w:div w:id="755588637">
      <w:marLeft w:val="640"/>
      <w:marRight w:val="0"/>
      <w:marTop w:val="0"/>
      <w:marBottom w:val="0"/>
      <w:divBdr>
        <w:top w:val="none" w:sz="0" w:space="0" w:color="auto"/>
        <w:left w:val="none" w:sz="0" w:space="0" w:color="auto"/>
        <w:bottom w:val="none" w:sz="0" w:space="0" w:color="auto"/>
        <w:right w:val="none" w:sz="0" w:space="0" w:color="auto"/>
      </w:divBdr>
    </w:div>
    <w:div w:id="758251558">
      <w:marLeft w:val="640"/>
      <w:marRight w:val="0"/>
      <w:marTop w:val="0"/>
      <w:marBottom w:val="0"/>
      <w:divBdr>
        <w:top w:val="none" w:sz="0" w:space="0" w:color="auto"/>
        <w:left w:val="none" w:sz="0" w:space="0" w:color="auto"/>
        <w:bottom w:val="none" w:sz="0" w:space="0" w:color="auto"/>
        <w:right w:val="none" w:sz="0" w:space="0" w:color="auto"/>
      </w:divBdr>
    </w:div>
    <w:div w:id="761415749">
      <w:marLeft w:val="640"/>
      <w:marRight w:val="0"/>
      <w:marTop w:val="0"/>
      <w:marBottom w:val="0"/>
      <w:divBdr>
        <w:top w:val="none" w:sz="0" w:space="0" w:color="auto"/>
        <w:left w:val="none" w:sz="0" w:space="0" w:color="auto"/>
        <w:bottom w:val="none" w:sz="0" w:space="0" w:color="auto"/>
        <w:right w:val="none" w:sz="0" w:space="0" w:color="auto"/>
      </w:divBdr>
    </w:div>
    <w:div w:id="766465070">
      <w:marLeft w:val="640"/>
      <w:marRight w:val="0"/>
      <w:marTop w:val="0"/>
      <w:marBottom w:val="0"/>
      <w:divBdr>
        <w:top w:val="none" w:sz="0" w:space="0" w:color="auto"/>
        <w:left w:val="none" w:sz="0" w:space="0" w:color="auto"/>
        <w:bottom w:val="none" w:sz="0" w:space="0" w:color="auto"/>
        <w:right w:val="none" w:sz="0" w:space="0" w:color="auto"/>
      </w:divBdr>
    </w:div>
    <w:div w:id="775641507">
      <w:marLeft w:val="640"/>
      <w:marRight w:val="0"/>
      <w:marTop w:val="0"/>
      <w:marBottom w:val="0"/>
      <w:divBdr>
        <w:top w:val="none" w:sz="0" w:space="0" w:color="auto"/>
        <w:left w:val="none" w:sz="0" w:space="0" w:color="auto"/>
        <w:bottom w:val="none" w:sz="0" w:space="0" w:color="auto"/>
        <w:right w:val="none" w:sz="0" w:space="0" w:color="auto"/>
      </w:divBdr>
    </w:div>
    <w:div w:id="776023302">
      <w:marLeft w:val="640"/>
      <w:marRight w:val="0"/>
      <w:marTop w:val="0"/>
      <w:marBottom w:val="0"/>
      <w:divBdr>
        <w:top w:val="none" w:sz="0" w:space="0" w:color="auto"/>
        <w:left w:val="none" w:sz="0" w:space="0" w:color="auto"/>
        <w:bottom w:val="none" w:sz="0" w:space="0" w:color="auto"/>
        <w:right w:val="none" w:sz="0" w:space="0" w:color="auto"/>
      </w:divBdr>
    </w:div>
    <w:div w:id="778372870">
      <w:marLeft w:val="640"/>
      <w:marRight w:val="0"/>
      <w:marTop w:val="0"/>
      <w:marBottom w:val="0"/>
      <w:divBdr>
        <w:top w:val="none" w:sz="0" w:space="0" w:color="auto"/>
        <w:left w:val="none" w:sz="0" w:space="0" w:color="auto"/>
        <w:bottom w:val="none" w:sz="0" w:space="0" w:color="auto"/>
        <w:right w:val="none" w:sz="0" w:space="0" w:color="auto"/>
      </w:divBdr>
    </w:div>
    <w:div w:id="783187860">
      <w:marLeft w:val="640"/>
      <w:marRight w:val="0"/>
      <w:marTop w:val="0"/>
      <w:marBottom w:val="0"/>
      <w:divBdr>
        <w:top w:val="none" w:sz="0" w:space="0" w:color="auto"/>
        <w:left w:val="none" w:sz="0" w:space="0" w:color="auto"/>
        <w:bottom w:val="none" w:sz="0" w:space="0" w:color="auto"/>
        <w:right w:val="none" w:sz="0" w:space="0" w:color="auto"/>
      </w:divBdr>
    </w:div>
    <w:div w:id="784428615">
      <w:marLeft w:val="640"/>
      <w:marRight w:val="0"/>
      <w:marTop w:val="0"/>
      <w:marBottom w:val="0"/>
      <w:divBdr>
        <w:top w:val="none" w:sz="0" w:space="0" w:color="auto"/>
        <w:left w:val="none" w:sz="0" w:space="0" w:color="auto"/>
        <w:bottom w:val="none" w:sz="0" w:space="0" w:color="auto"/>
        <w:right w:val="none" w:sz="0" w:space="0" w:color="auto"/>
      </w:divBdr>
    </w:div>
    <w:div w:id="786239776">
      <w:marLeft w:val="640"/>
      <w:marRight w:val="0"/>
      <w:marTop w:val="0"/>
      <w:marBottom w:val="0"/>
      <w:divBdr>
        <w:top w:val="none" w:sz="0" w:space="0" w:color="auto"/>
        <w:left w:val="none" w:sz="0" w:space="0" w:color="auto"/>
        <w:bottom w:val="none" w:sz="0" w:space="0" w:color="auto"/>
        <w:right w:val="none" w:sz="0" w:space="0" w:color="auto"/>
      </w:divBdr>
    </w:div>
    <w:div w:id="796334417">
      <w:marLeft w:val="640"/>
      <w:marRight w:val="0"/>
      <w:marTop w:val="0"/>
      <w:marBottom w:val="0"/>
      <w:divBdr>
        <w:top w:val="none" w:sz="0" w:space="0" w:color="auto"/>
        <w:left w:val="none" w:sz="0" w:space="0" w:color="auto"/>
        <w:bottom w:val="none" w:sz="0" w:space="0" w:color="auto"/>
        <w:right w:val="none" w:sz="0" w:space="0" w:color="auto"/>
      </w:divBdr>
    </w:div>
    <w:div w:id="798762016">
      <w:marLeft w:val="640"/>
      <w:marRight w:val="0"/>
      <w:marTop w:val="0"/>
      <w:marBottom w:val="0"/>
      <w:divBdr>
        <w:top w:val="none" w:sz="0" w:space="0" w:color="auto"/>
        <w:left w:val="none" w:sz="0" w:space="0" w:color="auto"/>
        <w:bottom w:val="none" w:sz="0" w:space="0" w:color="auto"/>
        <w:right w:val="none" w:sz="0" w:space="0" w:color="auto"/>
      </w:divBdr>
    </w:div>
    <w:div w:id="799499118">
      <w:marLeft w:val="640"/>
      <w:marRight w:val="0"/>
      <w:marTop w:val="0"/>
      <w:marBottom w:val="0"/>
      <w:divBdr>
        <w:top w:val="none" w:sz="0" w:space="0" w:color="auto"/>
        <w:left w:val="none" w:sz="0" w:space="0" w:color="auto"/>
        <w:bottom w:val="none" w:sz="0" w:space="0" w:color="auto"/>
        <w:right w:val="none" w:sz="0" w:space="0" w:color="auto"/>
      </w:divBdr>
    </w:div>
    <w:div w:id="806047483">
      <w:marLeft w:val="640"/>
      <w:marRight w:val="0"/>
      <w:marTop w:val="0"/>
      <w:marBottom w:val="0"/>
      <w:divBdr>
        <w:top w:val="none" w:sz="0" w:space="0" w:color="auto"/>
        <w:left w:val="none" w:sz="0" w:space="0" w:color="auto"/>
        <w:bottom w:val="none" w:sz="0" w:space="0" w:color="auto"/>
        <w:right w:val="none" w:sz="0" w:space="0" w:color="auto"/>
      </w:divBdr>
    </w:div>
    <w:div w:id="811869900">
      <w:marLeft w:val="640"/>
      <w:marRight w:val="0"/>
      <w:marTop w:val="0"/>
      <w:marBottom w:val="0"/>
      <w:divBdr>
        <w:top w:val="none" w:sz="0" w:space="0" w:color="auto"/>
        <w:left w:val="none" w:sz="0" w:space="0" w:color="auto"/>
        <w:bottom w:val="none" w:sz="0" w:space="0" w:color="auto"/>
        <w:right w:val="none" w:sz="0" w:space="0" w:color="auto"/>
      </w:divBdr>
    </w:div>
    <w:div w:id="812868013">
      <w:marLeft w:val="640"/>
      <w:marRight w:val="0"/>
      <w:marTop w:val="0"/>
      <w:marBottom w:val="0"/>
      <w:divBdr>
        <w:top w:val="none" w:sz="0" w:space="0" w:color="auto"/>
        <w:left w:val="none" w:sz="0" w:space="0" w:color="auto"/>
        <w:bottom w:val="none" w:sz="0" w:space="0" w:color="auto"/>
        <w:right w:val="none" w:sz="0" w:space="0" w:color="auto"/>
      </w:divBdr>
    </w:div>
    <w:div w:id="813646546">
      <w:marLeft w:val="640"/>
      <w:marRight w:val="0"/>
      <w:marTop w:val="0"/>
      <w:marBottom w:val="0"/>
      <w:divBdr>
        <w:top w:val="none" w:sz="0" w:space="0" w:color="auto"/>
        <w:left w:val="none" w:sz="0" w:space="0" w:color="auto"/>
        <w:bottom w:val="none" w:sz="0" w:space="0" w:color="auto"/>
        <w:right w:val="none" w:sz="0" w:space="0" w:color="auto"/>
      </w:divBdr>
    </w:div>
    <w:div w:id="816068733">
      <w:marLeft w:val="640"/>
      <w:marRight w:val="0"/>
      <w:marTop w:val="0"/>
      <w:marBottom w:val="0"/>
      <w:divBdr>
        <w:top w:val="none" w:sz="0" w:space="0" w:color="auto"/>
        <w:left w:val="none" w:sz="0" w:space="0" w:color="auto"/>
        <w:bottom w:val="none" w:sz="0" w:space="0" w:color="auto"/>
        <w:right w:val="none" w:sz="0" w:space="0" w:color="auto"/>
      </w:divBdr>
    </w:div>
    <w:div w:id="823935386">
      <w:marLeft w:val="640"/>
      <w:marRight w:val="0"/>
      <w:marTop w:val="0"/>
      <w:marBottom w:val="0"/>
      <w:divBdr>
        <w:top w:val="none" w:sz="0" w:space="0" w:color="auto"/>
        <w:left w:val="none" w:sz="0" w:space="0" w:color="auto"/>
        <w:bottom w:val="none" w:sz="0" w:space="0" w:color="auto"/>
        <w:right w:val="none" w:sz="0" w:space="0" w:color="auto"/>
      </w:divBdr>
    </w:div>
    <w:div w:id="824666628">
      <w:marLeft w:val="640"/>
      <w:marRight w:val="0"/>
      <w:marTop w:val="0"/>
      <w:marBottom w:val="0"/>
      <w:divBdr>
        <w:top w:val="none" w:sz="0" w:space="0" w:color="auto"/>
        <w:left w:val="none" w:sz="0" w:space="0" w:color="auto"/>
        <w:bottom w:val="none" w:sz="0" w:space="0" w:color="auto"/>
        <w:right w:val="none" w:sz="0" w:space="0" w:color="auto"/>
      </w:divBdr>
    </w:div>
    <w:div w:id="825244778">
      <w:marLeft w:val="640"/>
      <w:marRight w:val="0"/>
      <w:marTop w:val="0"/>
      <w:marBottom w:val="0"/>
      <w:divBdr>
        <w:top w:val="none" w:sz="0" w:space="0" w:color="auto"/>
        <w:left w:val="none" w:sz="0" w:space="0" w:color="auto"/>
        <w:bottom w:val="none" w:sz="0" w:space="0" w:color="auto"/>
        <w:right w:val="none" w:sz="0" w:space="0" w:color="auto"/>
      </w:divBdr>
    </w:div>
    <w:div w:id="826752631">
      <w:marLeft w:val="640"/>
      <w:marRight w:val="0"/>
      <w:marTop w:val="0"/>
      <w:marBottom w:val="0"/>
      <w:divBdr>
        <w:top w:val="none" w:sz="0" w:space="0" w:color="auto"/>
        <w:left w:val="none" w:sz="0" w:space="0" w:color="auto"/>
        <w:bottom w:val="none" w:sz="0" w:space="0" w:color="auto"/>
        <w:right w:val="none" w:sz="0" w:space="0" w:color="auto"/>
      </w:divBdr>
    </w:div>
    <w:div w:id="844978077">
      <w:marLeft w:val="640"/>
      <w:marRight w:val="0"/>
      <w:marTop w:val="0"/>
      <w:marBottom w:val="0"/>
      <w:divBdr>
        <w:top w:val="none" w:sz="0" w:space="0" w:color="auto"/>
        <w:left w:val="none" w:sz="0" w:space="0" w:color="auto"/>
        <w:bottom w:val="none" w:sz="0" w:space="0" w:color="auto"/>
        <w:right w:val="none" w:sz="0" w:space="0" w:color="auto"/>
      </w:divBdr>
    </w:div>
    <w:div w:id="845442774">
      <w:marLeft w:val="640"/>
      <w:marRight w:val="0"/>
      <w:marTop w:val="0"/>
      <w:marBottom w:val="0"/>
      <w:divBdr>
        <w:top w:val="none" w:sz="0" w:space="0" w:color="auto"/>
        <w:left w:val="none" w:sz="0" w:space="0" w:color="auto"/>
        <w:bottom w:val="none" w:sz="0" w:space="0" w:color="auto"/>
        <w:right w:val="none" w:sz="0" w:space="0" w:color="auto"/>
      </w:divBdr>
    </w:div>
    <w:div w:id="845873847">
      <w:marLeft w:val="640"/>
      <w:marRight w:val="0"/>
      <w:marTop w:val="0"/>
      <w:marBottom w:val="0"/>
      <w:divBdr>
        <w:top w:val="none" w:sz="0" w:space="0" w:color="auto"/>
        <w:left w:val="none" w:sz="0" w:space="0" w:color="auto"/>
        <w:bottom w:val="none" w:sz="0" w:space="0" w:color="auto"/>
        <w:right w:val="none" w:sz="0" w:space="0" w:color="auto"/>
      </w:divBdr>
    </w:div>
    <w:div w:id="849374936">
      <w:marLeft w:val="640"/>
      <w:marRight w:val="0"/>
      <w:marTop w:val="0"/>
      <w:marBottom w:val="0"/>
      <w:divBdr>
        <w:top w:val="none" w:sz="0" w:space="0" w:color="auto"/>
        <w:left w:val="none" w:sz="0" w:space="0" w:color="auto"/>
        <w:bottom w:val="none" w:sz="0" w:space="0" w:color="auto"/>
        <w:right w:val="none" w:sz="0" w:space="0" w:color="auto"/>
      </w:divBdr>
    </w:div>
    <w:div w:id="850333652">
      <w:marLeft w:val="640"/>
      <w:marRight w:val="0"/>
      <w:marTop w:val="0"/>
      <w:marBottom w:val="0"/>
      <w:divBdr>
        <w:top w:val="none" w:sz="0" w:space="0" w:color="auto"/>
        <w:left w:val="none" w:sz="0" w:space="0" w:color="auto"/>
        <w:bottom w:val="none" w:sz="0" w:space="0" w:color="auto"/>
        <w:right w:val="none" w:sz="0" w:space="0" w:color="auto"/>
      </w:divBdr>
    </w:div>
    <w:div w:id="867186129">
      <w:marLeft w:val="640"/>
      <w:marRight w:val="0"/>
      <w:marTop w:val="0"/>
      <w:marBottom w:val="0"/>
      <w:divBdr>
        <w:top w:val="none" w:sz="0" w:space="0" w:color="auto"/>
        <w:left w:val="none" w:sz="0" w:space="0" w:color="auto"/>
        <w:bottom w:val="none" w:sz="0" w:space="0" w:color="auto"/>
        <w:right w:val="none" w:sz="0" w:space="0" w:color="auto"/>
      </w:divBdr>
    </w:div>
    <w:div w:id="870649720">
      <w:marLeft w:val="640"/>
      <w:marRight w:val="0"/>
      <w:marTop w:val="0"/>
      <w:marBottom w:val="0"/>
      <w:divBdr>
        <w:top w:val="none" w:sz="0" w:space="0" w:color="auto"/>
        <w:left w:val="none" w:sz="0" w:space="0" w:color="auto"/>
        <w:bottom w:val="none" w:sz="0" w:space="0" w:color="auto"/>
        <w:right w:val="none" w:sz="0" w:space="0" w:color="auto"/>
      </w:divBdr>
    </w:div>
    <w:div w:id="877283116">
      <w:marLeft w:val="640"/>
      <w:marRight w:val="0"/>
      <w:marTop w:val="0"/>
      <w:marBottom w:val="0"/>
      <w:divBdr>
        <w:top w:val="none" w:sz="0" w:space="0" w:color="auto"/>
        <w:left w:val="none" w:sz="0" w:space="0" w:color="auto"/>
        <w:bottom w:val="none" w:sz="0" w:space="0" w:color="auto"/>
        <w:right w:val="none" w:sz="0" w:space="0" w:color="auto"/>
      </w:divBdr>
    </w:div>
    <w:div w:id="879823411">
      <w:marLeft w:val="640"/>
      <w:marRight w:val="0"/>
      <w:marTop w:val="0"/>
      <w:marBottom w:val="0"/>
      <w:divBdr>
        <w:top w:val="none" w:sz="0" w:space="0" w:color="auto"/>
        <w:left w:val="none" w:sz="0" w:space="0" w:color="auto"/>
        <w:bottom w:val="none" w:sz="0" w:space="0" w:color="auto"/>
        <w:right w:val="none" w:sz="0" w:space="0" w:color="auto"/>
      </w:divBdr>
    </w:div>
    <w:div w:id="896353367">
      <w:marLeft w:val="640"/>
      <w:marRight w:val="0"/>
      <w:marTop w:val="0"/>
      <w:marBottom w:val="0"/>
      <w:divBdr>
        <w:top w:val="none" w:sz="0" w:space="0" w:color="auto"/>
        <w:left w:val="none" w:sz="0" w:space="0" w:color="auto"/>
        <w:bottom w:val="none" w:sz="0" w:space="0" w:color="auto"/>
        <w:right w:val="none" w:sz="0" w:space="0" w:color="auto"/>
      </w:divBdr>
    </w:div>
    <w:div w:id="909731777">
      <w:marLeft w:val="640"/>
      <w:marRight w:val="0"/>
      <w:marTop w:val="0"/>
      <w:marBottom w:val="0"/>
      <w:divBdr>
        <w:top w:val="none" w:sz="0" w:space="0" w:color="auto"/>
        <w:left w:val="none" w:sz="0" w:space="0" w:color="auto"/>
        <w:bottom w:val="none" w:sz="0" w:space="0" w:color="auto"/>
        <w:right w:val="none" w:sz="0" w:space="0" w:color="auto"/>
      </w:divBdr>
    </w:div>
    <w:div w:id="918059254">
      <w:marLeft w:val="640"/>
      <w:marRight w:val="0"/>
      <w:marTop w:val="0"/>
      <w:marBottom w:val="0"/>
      <w:divBdr>
        <w:top w:val="none" w:sz="0" w:space="0" w:color="auto"/>
        <w:left w:val="none" w:sz="0" w:space="0" w:color="auto"/>
        <w:bottom w:val="none" w:sz="0" w:space="0" w:color="auto"/>
        <w:right w:val="none" w:sz="0" w:space="0" w:color="auto"/>
      </w:divBdr>
    </w:div>
    <w:div w:id="933636658">
      <w:marLeft w:val="640"/>
      <w:marRight w:val="0"/>
      <w:marTop w:val="0"/>
      <w:marBottom w:val="0"/>
      <w:divBdr>
        <w:top w:val="none" w:sz="0" w:space="0" w:color="auto"/>
        <w:left w:val="none" w:sz="0" w:space="0" w:color="auto"/>
        <w:bottom w:val="none" w:sz="0" w:space="0" w:color="auto"/>
        <w:right w:val="none" w:sz="0" w:space="0" w:color="auto"/>
      </w:divBdr>
    </w:div>
    <w:div w:id="936254972">
      <w:marLeft w:val="640"/>
      <w:marRight w:val="0"/>
      <w:marTop w:val="0"/>
      <w:marBottom w:val="0"/>
      <w:divBdr>
        <w:top w:val="none" w:sz="0" w:space="0" w:color="auto"/>
        <w:left w:val="none" w:sz="0" w:space="0" w:color="auto"/>
        <w:bottom w:val="none" w:sz="0" w:space="0" w:color="auto"/>
        <w:right w:val="none" w:sz="0" w:space="0" w:color="auto"/>
      </w:divBdr>
    </w:div>
    <w:div w:id="936405513">
      <w:marLeft w:val="640"/>
      <w:marRight w:val="0"/>
      <w:marTop w:val="0"/>
      <w:marBottom w:val="0"/>
      <w:divBdr>
        <w:top w:val="none" w:sz="0" w:space="0" w:color="auto"/>
        <w:left w:val="none" w:sz="0" w:space="0" w:color="auto"/>
        <w:bottom w:val="none" w:sz="0" w:space="0" w:color="auto"/>
        <w:right w:val="none" w:sz="0" w:space="0" w:color="auto"/>
      </w:divBdr>
    </w:div>
    <w:div w:id="938171988">
      <w:marLeft w:val="640"/>
      <w:marRight w:val="0"/>
      <w:marTop w:val="0"/>
      <w:marBottom w:val="0"/>
      <w:divBdr>
        <w:top w:val="none" w:sz="0" w:space="0" w:color="auto"/>
        <w:left w:val="none" w:sz="0" w:space="0" w:color="auto"/>
        <w:bottom w:val="none" w:sz="0" w:space="0" w:color="auto"/>
        <w:right w:val="none" w:sz="0" w:space="0" w:color="auto"/>
      </w:divBdr>
    </w:div>
    <w:div w:id="938606770">
      <w:marLeft w:val="640"/>
      <w:marRight w:val="0"/>
      <w:marTop w:val="0"/>
      <w:marBottom w:val="0"/>
      <w:divBdr>
        <w:top w:val="none" w:sz="0" w:space="0" w:color="auto"/>
        <w:left w:val="none" w:sz="0" w:space="0" w:color="auto"/>
        <w:bottom w:val="none" w:sz="0" w:space="0" w:color="auto"/>
        <w:right w:val="none" w:sz="0" w:space="0" w:color="auto"/>
      </w:divBdr>
    </w:div>
    <w:div w:id="942493129">
      <w:marLeft w:val="640"/>
      <w:marRight w:val="0"/>
      <w:marTop w:val="0"/>
      <w:marBottom w:val="0"/>
      <w:divBdr>
        <w:top w:val="none" w:sz="0" w:space="0" w:color="auto"/>
        <w:left w:val="none" w:sz="0" w:space="0" w:color="auto"/>
        <w:bottom w:val="none" w:sz="0" w:space="0" w:color="auto"/>
        <w:right w:val="none" w:sz="0" w:space="0" w:color="auto"/>
      </w:divBdr>
    </w:div>
    <w:div w:id="942961884">
      <w:marLeft w:val="640"/>
      <w:marRight w:val="0"/>
      <w:marTop w:val="0"/>
      <w:marBottom w:val="0"/>
      <w:divBdr>
        <w:top w:val="none" w:sz="0" w:space="0" w:color="auto"/>
        <w:left w:val="none" w:sz="0" w:space="0" w:color="auto"/>
        <w:bottom w:val="none" w:sz="0" w:space="0" w:color="auto"/>
        <w:right w:val="none" w:sz="0" w:space="0" w:color="auto"/>
      </w:divBdr>
    </w:div>
    <w:div w:id="945234976">
      <w:marLeft w:val="640"/>
      <w:marRight w:val="0"/>
      <w:marTop w:val="0"/>
      <w:marBottom w:val="0"/>
      <w:divBdr>
        <w:top w:val="none" w:sz="0" w:space="0" w:color="auto"/>
        <w:left w:val="none" w:sz="0" w:space="0" w:color="auto"/>
        <w:bottom w:val="none" w:sz="0" w:space="0" w:color="auto"/>
        <w:right w:val="none" w:sz="0" w:space="0" w:color="auto"/>
      </w:divBdr>
    </w:div>
    <w:div w:id="954141609">
      <w:marLeft w:val="640"/>
      <w:marRight w:val="0"/>
      <w:marTop w:val="0"/>
      <w:marBottom w:val="0"/>
      <w:divBdr>
        <w:top w:val="none" w:sz="0" w:space="0" w:color="auto"/>
        <w:left w:val="none" w:sz="0" w:space="0" w:color="auto"/>
        <w:bottom w:val="none" w:sz="0" w:space="0" w:color="auto"/>
        <w:right w:val="none" w:sz="0" w:space="0" w:color="auto"/>
      </w:divBdr>
    </w:div>
    <w:div w:id="957220870">
      <w:marLeft w:val="640"/>
      <w:marRight w:val="0"/>
      <w:marTop w:val="0"/>
      <w:marBottom w:val="0"/>
      <w:divBdr>
        <w:top w:val="none" w:sz="0" w:space="0" w:color="auto"/>
        <w:left w:val="none" w:sz="0" w:space="0" w:color="auto"/>
        <w:bottom w:val="none" w:sz="0" w:space="0" w:color="auto"/>
        <w:right w:val="none" w:sz="0" w:space="0" w:color="auto"/>
      </w:divBdr>
    </w:div>
    <w:div w:id="957368599">
      <w:marLeft w:val="640"/>
      <w:marRight w:val="0"/>
      <w:marTop w:val="0"/>
      <w:marBottom w:val="0"/>
      <w:divBdr>
        <w:top w:val="none" w:sz="0" w:space="0" w:color="auto"/>
        <w:left w:val="none" w:sz="0" w:space="0" w:color="auto"/>
        <w:bottom w:val="none" w:sz="0" w:space="0" w:color="auto"/>
        <w:right w:val="none" w:sz="0" w:space="0" w:color="auto"/>
      </w:divBdr>
    </w:div>
    <w:div w:id="960578730">
      <w:marLeft w:val="640"/>
      <w:marRight w:val="0"/>
      <w:marTop w:val="0"/>
      <w:marBottom w:val="0"/>
      <w:divBdr>
        <w:top w:val="none" w:sz="0" w:space="0" w:color="auto"/>
        <w:left w:val="none" w:sz="0" w:space="0" w:color="auto"/>
        <w:bottom w:val="none" w:sz="0" w:space="0" w:color="auto"/>
        <w:right w:val="none" w:sz="0" w:space="0" w:color="auto"/>
      </w:divBdr>
    </w:div>
    <w:div w:id="966662889">
      <w:marLeft w:val="640"/>
      <w:marRight w:val="0"/>
      <w:marTop w:val="0"/>
      <w:marBottom w:val="0"/>
      <w:divBdr>
        <w:top w:val="none" w:sz="0" w:space="0" w:color="auto"/>
        <w:left w:val="none" w:sz="0" w:space="0" w:color="auto"/>
        <w:bottom w:val="none" w:sz="0" w:space="0" w:color="auto"/>
        <w:right w:val="none" w:sz="0" w:space="0" w:color="auto"/>
      </w:divBdr>
    </w:div>
    <w:div w:id="968709524">
      <w:marLeft w:val="640"/>
      <w:marRight w:val="0"/>
      <w:marTop w:val="0"/>
      <w:marBottom w:val="0"/>
      <w:divBdr>
        <w:top w:val="none" w:sz="0" w:space="0" w:color="auto"/>
        <w:left w:val="none" w:sz="0" w:space="0" w:color="auto"/>
        <w:bottom w:val="none" w:sz="0" w:space="0" w:color="auto"/>
        <w:right w:val="none" w:sz="0" w:space="0" w:color="auto"/>
      </w:divBdr>
    </w:div>
    <w:div w:id="969673743">
      <w:marLeft w:val="640"/>
      <w:marRight w:val="0"/>
      <w:marTop w:val="0"/>
      <w:marBottom w:val="0"/>
      <w:divBdr>
        <w:top w:val="none" w:sz="0" w:space="0" w:color="auto"/>
        <w:left w:val="none" w:sz="0" w:space="0" w:color="auto"/>
        <w:bottom w:val="none" w:sz="0" w:space="0" w:color="auto"/>
        <w:right w:val="none" w:sz="0" w:space="0" w:color="auto"/>
      </w:divBdr>
    </w:div>
    <w:div w:id="971519700">
      <w:marLeft w:val="640"/>
      <w:marRight w:val="0"/>
      <w:marTop w:val="0"/>
      <w:marBottom w:val="0"/>
      <w:divBdr>
        <w:top w:val="none" w:sz="0" w:space="0" w:color="auto"/>
        <w:left w:val="none" w:sz="0" w:space="0" w:color="auto"/>
        <w:bottom w:val="none" w:sz="0" w:space="0" w:color="auto"/>
        <w:right w:val="none" w:sz="0" w:space="0" w:color="auto"/>
      </w:divBdr>
    </w:div>
    <w:div w:id="973830817">
      <w:marLeft w:val="640"/>
      <w:marRight w:val="0"/>
      <w:marTop w:val="0"/>
      <w:marBottom w:val="0"/>
      <w:divBdr>
        <w:top w:val="none" w:sz="0" w:space="0" w:color="auto"/>
        <w:left w:val="none" w:sz="0" w:space="0" w:color="auto"/>
        <w:bottom w:val="none" w:sz="0" w:space="0" w:color="auto"/>
        <w:right w:val="none" w:sz="0" w:space="0" w:color="auto"/>
      </w:divBdr>
    </w:div>
    <w:div w:id="977565039">
      <w:marLeft w:val="640"/>
      <w:marRight w:val="0"/>
      <w:marTop w:val="0"/>
      <w:marBottom w:val="0"/>
      <w:divBdr>
        <w:top w:val="none" w:sz="0" w:space="0" w:color="auto"/>
        <w:left w:val="none" w:sz="0" w:space="0" w:color="auto"/>
        <w:bottom w:val="none" w:sz="0" w:space="0" w:color="auto"/>
        <w:right w:val="none" w:sz="0" w:space="0" w:color="auto"/>
      </w:divBdr>
    </w:div>
    <w:div w:id="981419761">
      <w:marLeft w:val="640"/>
      <w:marRight w:val="0"/>
      <w:marTop w:val="0"/>
      <w:marBottom w:val="0"/>
      <w:divBdr>
        <w:top w:val="none" w:sz="0" w:space="0" w:color="auto"/>
        <w:left w:val="none" w:sz="0" w:space="0" w:color="auto"/>
        <w:bottom w:val="none" w:sz="0" w:space="0" w:color="auto"/>
        <w:right w:val="none" w:sz="0" w:space="0" w:color="auto"/>
      </w:divBdr>
    </w:div>
    <w:div w:id="982543124">
      <w:marLeft w:val="640"/>
      <w:marRight w:val="0"/>
      <w:marTop w:val="0"/>
      <w:marBottom w:val="0"/>
      <w:divBdr>
        <w:top w:val="none" w:sz="0" w:space="0" w:color="auto"/>
        <w:left w:val="none" w:sz="0" w:space="0" w:color="auto"/>
        <w:bottom w:val="none" w:sz="0" w:space="0" w:color="auto"/>
        <w:right w:val="none" w:sz="0" w:space="0" w:color="auto"/>
      </w:divBdr>
    </w:div>
    <w:div w:id="984578112">
      <w:marLeft w:val="640"/>
      <w:marRight w:val="0"/>
      <w:marTop w:val="0"/>
      <w:marBottom w:val="0"/>
      <w:divBdr>
        <w:top w:val="none" w:sz="0" w:space="0" w:color="auto"/>
        <w:left w:val="none" w:sz="0" w:space="0" w:color="auto"/>
        <w:bottom w:val="none" w:sz="0" w:space="0" w:color="auto"/>
        <w:right w:val="none" w:sz="0" w:space="0" w:color="auto"/>
      </w:divBdr>
    </w:div>
    <w:div w:id="986394500">
      <w:marLeft w:val="640"/>
      <w:marRight w:val="0"/>
      <w:marTop w:val="0"/>
      <w:marBottom w:val="0"/>
      <w:divBdr>
        <w:top w:val="none" w:sz="0" w:space="0" w:color="auto"/>
        <w:left w:val="none" w:sz="0" w:space="0" w:color="auto"/>
        <w:bottom w:val="none" w:sz="0" w:space="0" w:color="auto"/>
        <w:right w:val="none" w:sz="0" w:space="0" w:color="auto"/>
      </w:divBdr>
    </w:div>
    <w:div w:id="986856044">
      <w:marLeft w:val="640"/>
      <w:marRight w:val="0"/>
      <w:marTop w:val="0"/>
      <w:marBottom w:val="0"/>
      <w:divBdr>
        <w:top w:val="none" w:sz="0" w:space="0" w:color="auto"/>
        <w:left w:val="none" w:sz="0" w:space="0" w:color="auto"/>
        <w:bottom w:val="none" w:sz="0" w:space="0" w:color="auto"/>
        <w:right w:val="none" w:sz="0" w:space="0" w:color="auto"/>
      </w:divBdr>
    </w:div>
    <w:div w:id="989097134">
      <w:marLeft w:val="640"/>
      <w:marRight w:val="0"/>
      <w:marTop w:val="0"/>
      <w:marBottom w:val="0"/>
      <w:divBdr>
        <w:top w:val="none" w:sz="0" w:space="0" w:color="auto"/>
        <w:left w:val="none" w:sz="0" w:space="0" w:color="auto"/>
        <w:bottom w:val="none" w:sz="0" w:space="0" w:color="auto"/>
        <w:right w:val="none" w:sz="0" w:space="0" w:color="auto"/>
      </w:divBdr>
    </w:div>
    <w:div w:id="992952965">
      <w:marLeft w:val="640"/>
      <w:marRight w:val="0"/>
      <w:marTop w:val="0"/>
      <w:marBottom w:val="0"/>
      <w:divBdr>
        <w:top w:val="none" w:sz="0" w:space="0" w:color="auto"/>
        <w:left w:val="none" w:sz="0" w:space="0" w:color="auto"/>
        <w:bottom w:val="none" w:sz="0" w:space="0" w:color="auto"/>
        <w:right w:val="none" w:sz="0" w:space="0" w:color="auto"/>
      </w:divBdr>
    </w:div>
    <w:div w:id="994839262">
      <w:marLeft w:val="640"/>
      <w:marRight w:val="0"/>
      <w:marTop w:val="0"/>
      <w:marBottom w:val="0"/>
      <w:divBdr>
        <w:top w:val="none" w:sz="0" w:space="0" w:color="auto"/>
        <w:left w:val="none" w:sz="0" w:space="0" w:color="auto"/>
        <w:bottom w:val="none" w:sz="0" w:space="0" w:color="auto"/>
        <w:right w:val="none" w:sz="0" w:space="0" w:color="auto"/>
      </w:divBdr>
    </w:div>
    <w:div w:id="1011639979">
      <w:marLeft w:val="640"/>
      <w:marRight w:val="0"/>
      <w:marTop w:val="0"/>
      <w:marBottom w:val="0"/>
      <w:divBdr>
        <w:top w:val="none" w:sz="0" w:space="0" w:color="auto"/>
        <w:left w:val="none" w:sz="0" w:space="0" w:color="auto"/>
        <w:bottom w:val="none" w:sz="0" w:space="0" w:color="auto"/>
        <w:right w:val="none" w:sz="0" w:space="0" w:color="auto"/>
      </w:divBdr>
    </w:div>
    <w:div w:id="1012026012">
      <w:marLeft w:val="640"/>
      <w:marRight w:val="0"/>
      <w:marTop w:val="0"/>
      <w:marBottom w:val="0"/>
      <w:divBdr>
        <w:top w:val="none" w:sz="0" w:space="0" w:color="auto"/>
        <w:left w:val="none" w:sz="0" w:space="0" w:color="auto"/>
        <w:bottom w:val="none" w:sz="0" w:space="0" w:color="auto"/>
        <w:right w:val="none" w:sz="0" w:space="0" w:color="auto"/>
      </w:divBdr>
    </w:div>
    <w:div w:id="1012146460">
      <w:marLeft w:val="640"/>
      <w:marRight w:val="0"/>
      <w:marTop w:val="0"/>
      <w:marBottom w:val="0"/>
      <w:divBdr>
        <w:top w:val="none" w:sz="0" w:space="0" w:color="auto"/>
        <w:left w:val="none" w:sz="0" w:space="0" w:color="auto"/>
        <w:bottom w:val="none" w:sz="0" w:space="0" w:color="auto"/>
        <w:right w:val="none" w:sz="0" w:space="0" w:color="auto"/>
      </w:divBdr>
    </w:div>
    <w:div w:id="1018626740">
      <w:marLeft w:val="640"/>
      <w:marRight w:val="0"/>
      <w:marTop w:val="0"/>
      <w:marBottom w:val="0"/>
      <w:divBdr>
        <w:top w:val="none" w:sz="0" w:space="0" w:color="auto"/>
        <w:left w:val="none" w:sz="0" w:space="0" w:color="auto"/>
        <w:bottom w:val="none" w:sz="0" w:space="0" w:color="auto"/>
        <w:right w:val="none" w:sz="0" w:space="0" w:color="auto"/>
      </w:divBdr>
    </w:div>
    <w:div w:id="1019164539">
      <w:marLeft w:val="640"/>
      <w:marRight w:val="0"/>
      <w:marTop w:val="0"/>
      <w:marBottom w:val="0"/>
      <w:divBdr>
        <w:top w:val="none" w:sz="0" w:space="0" w:color="auto"/>
        <w:left w:val="none" w:sz="0" w:space="0" w:color="auto"/>
        <w:bottom w:val="none" w:sz="0" w:space="0" w:color="auto"/>
        <w:right w:val="none" w:sz="0" w:space="0" w:color="auto"/>
      </w:divBdr>
    </w:div>
    <w:div w:id="1022703942">
      <w:marLeft w:val="640"/>
      <w:marRight w:val="0"/>
      <w:marTop w:val="0"/>
      <w:marBottom w:val="0"/>
      <w:divBdr>
        <w:top w:val="none" w:sz="0" w:space="0" w:color="auto"/>
        <w:left w:val="none" w:sz="0" w:space="0" w:color="auto"/>
        <w:bottom w:val="none" w:sz="0" w:space="0" w:color="auto"/>
        <w:right w:val="none" w:sz="0" w:space="0" w:color="auto"/>
      </w:divBdr>
    </w:div>
    <w:div w:id="1028601812">
      <w:marLeft w:val="640"/>
      <w:marRight w:val="0"/>
      <w:marTop w:val="0"/>
      <w:marBottom w:val="0"/>
      <w:divBdr>
        <w:top w:val="none" w:sz="0" w:space="0" w:color="auto"/>
        <w:left w:val="none" w:sz="0" w:space="0" w:color="auto"/>
        <w:bottom w:val="none" w:sz="0" w:space="0" w:color="auto"/>
        <w:right w:val="none" w:sz="0" w:space="0" w:color="auto"/>
      </w:divBdr>
    </w:div>
    <w:div w:id="1030882987">
      <w:marLeft w:val="640"/>
      <w:marRight w:val="0"/>
      <w:marTop w:val="0"/>
      <w:marBottom w:val="0"/>
      <w:divBdr>
        <w:top w:val="none" w:sz="0" w:space="0" w:color="auto"/>
        <w:left w:val="none" w:sz="0" w:space="0" w:color="auto"/>
        <w:bottom w:val="none" w:sz="0" w:space="0" w:color="auto"/>
        <w:right w:val="none" w:sz="0" w:space="0" w:color="auto"/>
      </w:divBdr>
    </w:div>
    <w:div w:id="1032337610">
      <w:marLeft w:val="640"/>
      <w:marRight w:val="0"/>
      <w:marTop w:val="0"/>
      <w:marBottom w:val="0"/>
      <w:divBdr>
        <w:top w:val="none" w:sz="0" w:space="0" w:color="auto"/>
        <w:left w:val="none" w:sz="0" w:space="0" w:color="auto"/>
        <w:bottom w:val="none" w:sz="0" w:space="0" w:color="auto"/>
        <w:right w:val="none" w:sz="0" w:space="0" w:color="auto"/>
      </w:divBdr>
    </w:div>
    <w:div w:id="1032338639">
      <w:marLeft w:val="640"/>
      <w:marRight w:val="0"/>
      <w:marTop w:val="0"/>
      <w:marBottom w:val="0"/>
      <w:divBdr>
        <w:top w:val="none" w:sz="0" w:space="0" w:color="auto"/>
        <w:left w:val="none" w:sz="0" w:space="0" w:color="auto"/>
        <w:bottom w:val="none" w:sz="0" w:space="0" w:color="auto"/>
        <w:right w:val="none" w:sz="0" w:space="0" w:color="auto"/>
      </w:divBdr>
    </w:div>
    <w:div w:id="1032419256">
      <w:marLeft w:val="640"/>
      <w:marRight w:val="0"/>
      <w:marTop w:val="0"/>
      <w:marBottom w:val="0"/>
      <w:divBdr>
        <w:top w:val="none" w:sz="0" w:space="0" w:color="auto"/>
        <w:left w:val="none" w:sz="0" w:space="0" w:color="auto"/>
        <w:bottom w:val="none" w:sz="0" w:space="0" w:color="auto"/>
        <w:right w:val="none" w:sz="0" w:space="0" w:color="auto"/>
      </w:divBdr>
    </w:div>
    <w:div w:id="1035304152">
      <w:marLeft w:val="640"/>
      <w:marRight w:val="0"/>
      <w:marTop w:val="0"/>
      <w:marBottom w:val="0"/>
      <w:divBdr>
        <w:top w:val="none" w:sz="0" w:space="0" w:color="auto"/>
        <w:left w:val="none" w:sz="0" w:space="0" w:color="auto"/>
        <w:bottom w:val="none" w:sz="0" w:space="0" w:color="auto"/>
        <w:right w:val="none" w:sz="0" w:space="0" w:color="auto"/>
      </w:divBdr>
    </w:div>
    <w:div w:id="1039009225">
      <w:marLeft w:val="640"/>
      <w:marRight w:val="0"/>
      <w:marTop w:val="0"/>
      <w:marBottom w:val="0"/>
      <w:divBdr>
        <w:top w:val="none" w:sz="0" w:space="0" w:color="auto"/>
        <w:left w:val="none" w:sz="0" w:space="0" w:color="auto"/>
        <w:bottom w:val="none" w:sz="0" w:space="0" w:color="auto"/>
        <w:right w:val="none" w:sz="0" w:space="0" w:color="auto"/>
      </w:divBdr>
    </w:div>
    <w:div w:id="1039015223">
      <w:marLeft w:val="640"/>
      <w:marRight w:val="0"/>
      <w:marTop w:val="0"/>
      <w:marBottom w:val="0"/>
      <w:divBdr>
        <w:top w:val="none" w:sz="0" w:space="0" w:color="auto"/>
        <w:left w:val="none" w:sz="0" w:space="0" w:color="auto"/>
        <w:bottom w:val="none" w:sz="0" w:space="0" w:color="auto"/>
        <w:right w:val="none" w:sz="0" w:space="0" w:color="auto"/>
      </w:divBdr>
    </w:div>
    <w:div w:id="1042364149">
      <w:marLeft w:val="640"/>
      <w:marRight w:val="0"/>
      <w:marTop w:val="0"/>
      <w:marBottom w:val="0"/>
      <w:divBdr>
        <w:top w:val="none" w:sz="0" w:space="0" w:color="auto"/>
        <w:left w:val="none" w:sz="0" w:space="0" w:color="auto"/>
        <w:bottom w:val="none" w:sz="0" w:space="0" w:color="auto"/>
        <w:right w:val="none" w:sz="0" w:space="0" w:color="auto"/>
      </w:divBdr>
    </w:div>
    <w:div w:id="1044207991">
      <w:marLeft w:val="640"/>
      <w:marRight w:val="0"/>
      <w:marTop w:val="0"/>
      <w:marBottom w:val="0"/>
      <w:divBdr>
        <w:top w:val="none" w:sz="0" w:space="0" w:color="auto"/>
        <w:left w:val="none" w:sz="0" w:space="0" w:color="auto"/>
        <w:bottom w:val="none" w:sz="0" w:space="0" w:color="auto"/>
        <w:right w:val="none" w:sz="0" w:space="0" w:color="auto"/>
      </w:divBdr>
    </w:div>
    <w:div w:id="1044450370">
      <w:marLeft w:val="640"/>
      <w:marRight w:val="0"/>
      <w:marTop w:val="0"/>
      <w:marBottom w:val="0"/>
      <w:divBdr>
        <w:top w:val="none" w:sz="0" w:space="0" w:color="auto"/>
        <w:left w:val="none" w:sz="0" w:space="0" w:color="auto"/>
        <w:bottom w:val="none" w:sz="0" w:space="0" w:color="auto"/>
        <w:right w:val="none" w:sz="0" w:space="0" w:color="auto"/>
      </w:divBdr>
    </w:div>
    <w:div w:id="1052387165">
      <w:marLeft w:val="640"/>
      <w:marRight w:val="0"/>
      <w:marTop w:val="0"/>
      <w:marBottom w:val="0"/>
      <w:divBdr>
        <w:top w:val="none" w:sz="0" w:space="0" w:color="auto"/>
        <w:left w:val="none" w:sz="0" w:space="0" w:color="auto"/>
        <w:bottom w:val="none" w:sz="0" w:space="0" w:color="auto"/>
        <w:right w:val="none" w:sz="0" w:space="0" w:color="auto"/>
      </w:divBdr>
    </w:div>
    <w:div w:id="1052776767">
      <w:marLeft w:val="640"/>
      <w:marRight w:val="0"/>
      <w:marTop w:val="0"/>
      <w:marBottom w:val="0"/>
      <w:divBdr>
        <w:top w:val="none" w:sz="0" w:space="0" w:color="auto"/>
        <w:left w:val="none" w:sz="0" w:space="0" w:color="auto"/>
        <w:bottom w:val="none" w:sz="0" w:space="0" w:color="auto"/>
        <w:right w:val="none" w:sz="0" w:space="0" w:color="auto"/>
      </w:divBdr>
    </w:div>
    <w:div w:id="1055273506">
      <w:marLeft w:val="640"/>
      <w:marRight w:val="0"/>
      <w:marTop w:val="0"/>
      <w:marBottom w:val="0"/>
      <w:divBdr>
        <w:top w:val="none" w:sz="0" w:space="0" w:color="auto"/>
        <w:left w:val="none" w:sz="0" w:space="0" w:color="auto"/>
        <w:bottom w:val="none" w:sz="0" w:space="0" w:color="auto"/>
        <w:right w:val="none" w:sz="0" w:space="0" w:color="auto"/>
      </w:divBdr>
    </w:div>
    <w:div w:id="1067147381">
      <w:marLeft w:val="640"/>
      <w:marRight w:val="0"/>
      <w:marTop w:val="0"/>
      <w:marBottom w:val="0"/>
      <w:divBdr>
        <w:top w:val="none" w:sz="0" w:space="0" w:color="auto"/>
        <w:left w:val="none" w:sz="0" w:space="0" w:color="auto"/>
        <w:bottom w:val="none" w:sz="0" w:space="0" w:color="auto"/>
        <w:right w:val="none" w:sz="0" w:space="0" w:color="auto"/>
      </w:divBdr>
    </w:div>
    <w:div w:id="1071733884">
      <w:marLeft w:val="640"/>
      <w:marRight w:val="0"/>
      <w:marTop w:val="0"/>
      <w:marBottom w:val="0"/>
      <w:divBdr>
        <w:top w:val="none" w:sz="0" w:space="0" w:color="auto"/>
        <w:left w:val="none" w:sz="0" w:space="0" w:color="auto"/>
        <w:bottom w:val="none" w:sz="0" w:space="0" w:color="auto"/>
        <w:right w:val="none" w:sz="0" w:space="0" w:color="auto"/>
      </w:divBdr>
    </w:div>
    <w:div w:id="1071973800">
      <w:marLeft w:val="640"/>
      <w:marRight w:val="0"/>
      <w:marTop w:val="0"/>
      <w:marBottom w:val="0"/>
      <w:divBdr>
        <w:top w:val="none" w:sz="0" w:space="0" w:color="auto"/>
        <w:left w:val="none" w:sz="0" w:space="0" w:color="auto"/>
        <w:bottom w:val="none" w:sz="0" w:space="0" w:color="auto"/>
        <w:right w:val="none" w:sz="0" w:space="0" w:color="auto"/>
      </w:divBdr>
    </w:div>
    <w:div w:id="1073967370">
      <w:marLeft w:val="640"/>
      <w:marRight w:val="0"/>
      <w:marTop w:val="0"/>
      <w:marBottom w:val="0"/>
      <w:divBdr>
        <w:top w:val="none" w:sz="0" w:space="0" w:color="auto"/>
        <w:left w:val="none" w:sz="0" w:space="0" w:color="auto"/>
        <w:bottom w:val="none" w:sz="0" w:space="0" w:color="auto"/>
        <w:right w:val="none" w:sz="0" w:space="0" w:color="auto"/>
      </w:divBdr>
    </w:div>
    <w:div w:id="1076782968">
      <w:marLeft w:val="640"/>
      <w:marRight w:val="0"/>
      <w:marTop w:val="0"/>
      <w:marBottom w:val="0"/>
      <w:divBdr>
        <w:top w:val="none" w:sz="0" w:space="0" w:color="auto"/>
        <w:left w:val="none" w:sz="0" w:space="0" w:color="auto"/>
        <w:bottom w:val="none" w:sz="0" w:space="0" w:color="auto"/>
        <w:right w:val="none" w:sz="0" w:space="0" w:color="auto"/>
      </w:divBdr>
    </w:div>
    <w:div w:id="1083187207">
      <w:marLeft w:val="640"/>
      <w:marRight w:val="0"/>
      <w:marTop w:val="0"/>
      <w:marBottom w:val="0"/>
      <w:divBdr>
        <w:top w:val="none" w:sz="0" w:space="0" w:color="auto"/>
        <w:left w:val="none" w:sz="0" w:space="0" w:color="auto"/>
        <w:bottom w:val="none" w:sz="0" w:space="0" w:color="auto"/>
        <w:right w:val="none" w:sz="0" w:space="0" w:color="auto"/>
      </w:divBdr>
    </w:div>
    <w:div w:id="1087534227">
      <w:marLeft w:val="640"/>
      <w:marRight w:val="0"/>
      <w:marTop w:val="0"/>
      <w:marBottom w:val="0"/>
      <w:divBdr>
        <w:top w:val="none" w:sz="0" w:space="0" w:color="auto"/>
        <w:left w:val="none" w:sz="0" w:space="0" w:color="auto"/>
        <w:bottom w:val="none" w:sz="0" w:space="0" w:color="auto"/>
        <w:right w:val="none" w:sz="0" w:space="0" w:color="auto"/>
      </w:divBdr>
    </w:div>
    <w:div w:id="1094473814">
      <w:marLeft w:val="640"/>
      <w:marRight w:val="0"/>
      <w:marTop w:val="0"/>
      <w:marBottom w:val="0"/>
      <w:divBdr>
        <w:top w:val="none" w:sz="0" w:space="0" w:color="auto"/>
        <w:left w:val="none" w:sz="0" w:space="0" w:color="auto"/>
        <w:bottom w:val="none" w:sz="0" w:space="0" w:color="auto"/>
        <w:right w:val="none" w:sz="0" w:space="0" w:color="auto"/>
      </w:divBdr>
    </w:div>
    <w:div w:id="1097556145">
      <w:marLeft w:val="640"/>
      <w:marRight w:val="0"/>
      <w:marTop w:val="0"/>
      <w:marBottom w:val="0"/>
      <w:divBdr>
        <w:top w:val="none" w:sz="0" w:space="0" w:color="auto"/>
        <w:left w:val="none" w:sz="0" w:space="0" w:color="auto"/>
        <w:bottom w:val="none" w:sz="0" w:space="0" w:color="auto"/>
        <w:right w:val="none" w:sz="0" w:space="0" w:color="auto"/>
      </w:divBdr>
    </w:div>
    <w:div w:id="1097990887">
      <w:marLeft w:val="640"/>
      <w:marRight w:val="0"/>
      <w:marTop w:val="0"/>
      <w:marBottom w:val="0"/>
      <w:divBdr>
        <w:top w:val="none" w:sz="0" w:space="0" w:color="auto"/>
        <w:left w:val="none" w:sz="0" w:space="0" w:color="auto"/>
        <w:bottom w:val="none" w:sz="0" w:space="0" w:color="auto"/>
        <w:right w:val="none" w:sz="0" w:space="0" w:color="auto"/>
      </w:divBdr>
    </w:div>
    <w:div w:id="1101293356">
      <w:marLeft w:val="640"/>
      <w:marRight w:val="0"/>
      <w:marTop w:val="0"/>
      <w:marBottom w:val="0"/>
      <w:divBdr>
        <w:top w:val="none" w:sz="0" w:space="0" w:color="auto"/>
        <w:left w:val="none" w:sz="0" w:space="0" w:color="auto"/>
        <w:bottom w:val="none" w:sz="0" w:space="0" w:color="auto"/>
        <w:right w:val="none" w:sz="0" w:space="0" w:color="auto"/>
      </w:divBdr>
    </w:div>
    <w:div w:id="1101338840">
      <w:marLeft w:val="640"/>
      <w:marRight w:val="0"/>
      <w:marTop w:val="0"/>
      <w:marBottom w:val="0"/>
      <w:divBdr>
        <w:top w:val="none" w:sz="0" w:space="0" w:color="auto"/>
        <w:left w:val="none" w:sz="0" w:space="0" w:color="auto"/>
        <w:bottom w:val="none" w:sz="0" w:space="0" w:color="auto"/>
        <w:right w:val="none" w:sz="0" w:space="0" w:color="auto"/>
      </w:divBdr>
    </w:div>
    <w:div w:id="1101804262">
      <w:marLeft w:val="640"/>
      <w:marRight w:val="0"/>
      <w:marTop w:val="0"/>
      <w:marBottom w:val="0"/>
      <w:divBdr>
        <w:top w:val="none" w:sz="0" w:space="0" w:color="auto"/>
        <w:left w:val="none" w:sz="0" w:space="0" w:color="auto"/>
        <w:bottom w:val="none" w:sz="0" w:space="0" w:color="auto"/>
        <w:right w:val="none" w:sz="0" w:space="0" w:color="auto"/>
      </w:divBdr>
    </w:div>
    <w:div w:id="1106193176">
      <w:marLeft w:val="640"/>
      <w:marRight w:val="0"/>
      <w:marTop w:val="0"/>
      <w:marBottom w:val="0"/>
      <w:divBdr>
        <w:top w:val="none" w:sz="0" w:space="0" w:color="auto"/>
        <w:left w:val="none" w:sz="0" w:space="0" w:color="auto"/>
        <w:bottom w:val="none" w:sz="0" w:space="0" w:color="auto"/>
        <w:right w:val="none" w:sz="0" w:space="0" w:color="auto"/>
      </w:divBdr>
    </w:div>
    <w:div w:id="1106846170">
      <w:marLeft w:val="640"/>
      <w:marRight w:val="0"/>
      <w:marTop w:val="0"/>
      <w:marBottom w:val="0"/>
      <w:divBdr>
        <w:top w:val="none" w:sz="0" w:space="0" w:color="auto"/>
        <w:left w:val="none" w:sz="0" w:space="0" w:color="auto"/>
        <w:bottom w:val="none" w:sz="0" w:space="0" w:color="auto"/>
        <w:right w:val="none" w:sz="0" w:space="0" w:color="auto"/>
      </w:divBdr>
    </w:div>
    <w:div w:id="1113479647">
      <w:marLeft w:val="640"/>
      <w:marRight w:val="0"/>
      <w:marTop w:val="0"/>
      <w:marBottom w:val="0"/>
      <w:divBdr>
        <w:top w:val="none" w:sz="0" w:space="0" w:color="auto"/>
        <w:left w:val="none" w:sz="0" w:space="0" w:color="auto"/>
        <w:bottom w:val="none" w:sz="0" w:space="0" w:color="auto"/>
        <w:right w:val="none" w:sz="0" w:space="0" w:color="auto"/>
      </w:divBdr>
    </w:div>
    <w:div w:id="1114978958">
      <w:marLeft w:val="640"/>
      <w:marRight w:val="0"/>
      <w:marTop w:val="0"/>
      <w:marBottom w:val="0"/>
      <w:divBdr>
        <w:top w:val="none" w:sz="0" w:space="0" w:color="auto"/>
        <w:left w:val="none" w:sz="0" w:space="0" w:color="auto"/>
        <w:bottom w:val="none" w:sz="0" w:space="0" w:color="auto"/>
        <w:right w:val="none" w:sz="0" w:space="0" w:color="auto"/>
      </w:divBdr>
    </w:div>
    <w:div w:id="1122966112">
      <w:marLeft w:val="640"/>
      <w:marRight w:val="0"/>
      <w:marTop w:val="0"/>
      <w:marBottom w:val="0"/>
      <w:divBdr>
        <w:top w:val="none" w:sz="0" w:space="0" w:color="auto"/>
        <w:left w:val="none" w:sz="0" w:space="0" w:color="auto"/>
        <w:bottom w:val="none" w:sz="0" w:space="0" w:color="auto"/>
        <w:right w:val="none" w:sz="0" w:space="0" w:color="auto"/>
      </w:divBdr>
    </w:div>
    <w:div w:id="1124427112">
      <w:marLeft w:val="640"/>
      <w:marRight w:val="0"/>
      <w:marTop w:val="0"/>
      <w:marBottom w:val="0"/>
      <w:divBdr>
        <w:top w:val="none" w:sz="0" w:space="0" w:color="auto"/>
        <w:left w:val="none" w:sz="0" w:space="0" w:color="auto"/>
        <w:bottom w:val="none" w:sz="0" w:space="0" w:color="auto"/>
        <w:right w:val="none" w:sz="0" w:space="0" w:color="auto"/>
      </w:divBdr>
    </w:div>
    <w:div w:id="1126046306">
      <w:marLeft w:val="640"/>
      <w:marRight w:val="0"/>
      <w:marTop w:val="0"/>
      <w:marBottom w:val="0"/>
      <w:divBdr>
        <w:top w:val="none" w:sz="0" w:space="0" w:color="auto"/>
        <w:left w:val="none" w:sz="0" w:space="0" w:color="auto"/>
        <w:bottom w:val="none" w:sz="0" w:space="0" w:color="auto"/>
        <w:right w:val="none" w:sz="0" w:space="0" w:color="auto"/>
      </w:divBdr>
    </w:div>
    <w:div w:id="1126462391">
      <w:marLeft w:val="640"/>
      <w:marRight w:val="0"/>
      <w:marTop w:val="0"/>
      <w:marBottom w:val="0"/>
      <w:divBdr>
        <w:top w:val="none" w:sz="0" w:space="0" w:color="auto"/>
        <w:left w:val="none" w:sz="0" w:space="0" w:color="auto"/>
        <w:bottom w:val="none" w:sz="0" w:space="0" w:color="auto"/>
        <w:right w:val="none" w:sz="0" w:space="0" w:color="auto"/>
      </w:divBdr>
    </w:div>
    <w:div w:id="1127502197">
      <w:marLeft w:val="640"/>
      <w:marRight w:val="0"/>
      <w:marTop w:val="0"/>
      <w:marBottom w:val="0"/>
      <w:divBdr>
        <w:top w:val="none" w:sz="0" w:space="0" w:color="auto"/>
        <w:left w:val="none" w:sz="0" w:space="0" w:color="auto"/>
        <w:bottom w:val="none" w:sz="0" w:space="0" w:color="auto"/>
        <w:right w:val="none" w:sz="0" w:space="0" w:color="auto"/>
      </w:divBdr>
    </w:div>
    <w:div w:id="1128202673">
      <w:marLeft w:val="640"/>
      <w:marRight w:val="0"/>
      <w:marTop w:val="0"/>
      <w:marBottom w:val="0"/>
      <w:divBdr>
        <w:top w:val="none" w:sz="0" w:space="0" w:color="auto"/>
        <w:left w:val="none" w:sz="0" w:space="0" w:color="auto"/>
        <w:bottom w:val="none" w:sz="0" w:space="0" w:color="auto"/>
        <w:right w:val="none" w:sz="0" w:space="0" w:color="auto"/>
      </w:divBdr>
    </w:div>
    <w:div w:id="1131484666">
      <w:marLeft w:val="640"/>
      <w:marRight w:val="0"/>
      <w:marTop w:val="0"/>
      <w:marBottom w:val="0"/>
      <w:divBdr>
        <w:top w:val="none" w:sz="0" w:space="0" w:color="auto"/>
        <w:left w:val="none" w:sz="0" w:space="0" w:color="auto"/>
        <w:bottom w:val="none" w:sz="0" w:space="0" w:color="auto"/>
        <w:right w:val="none" w:sz="0" w:space="0" w:color="auto"/>
      </w:divBdr>
    </w:div>
    <w:div w:id="1133058110">
      <w:marLeft w:val="640"/>
      <w:marRight w:val="0"/>
      <w:marTop w:val="0"/>
      <w:marBottom w:val="0"/>
      <w:divBdr>
        <w:top w:val="none" w:sz="0" w:space="0" w:color="auto"/>
        <w:left w:val="none" w:sz="0" w:space="0" w:color="auto"/>
        <w:bottom w:val="none" w:sz="0" w:space="0" w:color="auto"/>
        <w:right w:val="none" w:sz="0" w:space="0" w:color="auto"/>
      </w:divBdr>
    </w:div>
    <w:div w:id="1133519398">
      <w:marLeft w:val="640"/>
      <w:marRight w:val="0"/>
      <w:marTop w:val="0"/>
      <w:marBottom w:val="0"/>
      <w:divBdr>
        <w:top w:val="none" w:sz="0" w:space="0" w:color="auto"/>
        <w:left w:val="none" w:sz="0" w:space="0" w:color="auto"/>
        <w:bottom w:val="none" w:sz="0" w:space="0" w:color="auto"/>
        <w:right w:val="none" w:sz="0" w:space="0" w:color="auto"/>
      </w:divBdr>
    </w:div>
    <w:div w:id="1142423969">
      <w:marLeft w:val="640"/>
      <w:marRight w:val="0"/>
      <w:marTop w:val="0"/>
      <w:marBottom w:val="0"/>
      <w:divBdr>
        <w:top w:val="none" w:sz="0" w:space="0" w:color="auto"/>
        <w:left w:val="none" w:sz="0" w:space="0" w:color="auto"/>
        <w:bottom w:val="none" w:sz="0" w:space="0" w:color="auto"/>
        <w:right w:val="none" w:sz="0" w:space="0" w:color="auto"/>
      </w:divBdr>
    </w:div>
    <w:div w:id="1143082405">
      <w:marLeft w:val="640"/>
      <w:marRight w:val="0"/>
      <w:marTop w:val="0"/>
      <w:marBottom w:val="0"/>
      <w:divBdr>
        <w:top w:val="none" w:sz="0" w:space="0" w:color="auto"/>
        <w:left w:val="none" w:sz="0" w:space="0" w:color="auto"/>
        <w:bottom w:val="none" w:sz="0" w:space="0" w:color="auto"/>
        <w:right w:val="none" w:sz="0" w:space="0" w:color="auto"/>
      </w:divBdr>
    </w:div>
    <w:div w:id="1143808854">
      <w:marLeft w:val="640"/>
      <w:marRight w:val="0"/>
      <w:marTop w:val="0"/>
      <w:marBottom w:val="0"/>
      <w:divBdr>
        <w:top w:val="none" w:sz="0" w:space="0" w:color="auto"/>
        <w:left w:val="none" w:sz="0" w:space="0" w:color="auto"/>
        <w:bottom w:val="none" w:sz="0" w:space="0" w:color="auto"/>
        <w:right w:val="none" w:sz="0" w:space="0" w:color="auto"/>
      </w:divBdr>
    </w:div>
    <w:div w:id="1147744482">
      <w:marLeft w:val="640"/>
      <w:marRight w:val="0"/>
      <w:marTop w:val="0"/>
      <w:marBottom w:val="0"/>
      <w:divBdr>
        <w:top w:val="none" w:sz="0" w:space="0" w:color="auto"/>
        <w:left w:val="none" w:sz="0" w:space="0" w:color="auto"/>
        <w:bottom w:val="none" w:sz="0" w:space="0" w:color="auto"/>
        <w:right w:val="none" w:sz="0" w:space="0" w:color="auto"/>
      </w:divBdr>
    </w:div>
    <w:div w:id="1147821689">
      <w:marLeft w:val="640"/>
      <w:marRight w:val="0"/>
      <w:marTop w:val="0"/>
      <w:marBottom w:val="0"/>
      <w:divBdr>
        <w:top w:val="none" w:sz="0" w:space="0" w:color="auto"/>
        <w:left w:val="none" w:sz="0" w:space="0" w:color="auto"/>
        <w:bottom w:val="none" w:sz="0" w:space="0" w:color="auto"/>
        <w:right w:val="none" w:sz="0" w:space="0" w:color="auto"/>
      </w:divBdr>
    </w:div>
    <w:div w:id="1149782140">
      <w:marLeft w:val="640"/>
      <w:marRight w:val="0"/>
      <w:marTop w:val="0"/>
      <w:marBottom w:val="0"/>
      <w:divBdr>
        <w:top w:val="none" w:sz="0" w:space="0" w:color="auto"/>
        <w:left w:val="none" w:sz="0" w:space="0" w:color="auto"/>
        <w:bottom w:val="none" w:sz="0" w:space="0" w:color="auto"/>
        <w:right w:val="none" w:sz="0" w:space="0" w:color="auto"/>
      </w:divBdr>
    </w:div>
    <w:div w:id="1151486695">
      <w:marLeft w:val="640"/>
      <w:marRight w:val="0"/>
      <w:marTop w:val="0"/>
      <w:marBottom w:val="0"/>
      <w:divBdr>
        <w:top w:val="none" w:sz="0" w:space="0" w:color="auto"/>
        <w:left w:val="none" w:sz="0" w:space="0" w:color="auto"/>
        <w:bottom w:val="none" w:sz="0" w:space="0" w:color="auto"/>
        <w:right w:val="none" w:sz="0" w:space="0" w:color="auto"/>
      </w:divBdr>
    </w:div>
    <w:div w:id="1151874734">
      <w:marLeft w:val="640"/>
      <w:marRight w:val="0"/>
      <w:marTop w:val="0"/>
      <w:marBottom w:val="0"/>
      <w:divBdr>
        <w:top w:val="none" w:sz="0" w:space="0" w:color="auto"/>
        <w:left w:val="none" w:sz="0" w:space="0" w:color="auto"/>
        <w:bottom w:val="none" w:sz="0" w:space="0" w:color="auto"/>
        <w:right w:val="none" w:sz="0" w:space="0" w:color="auto"/>
      </w:divBdr>
    </w:div>
    <w:div w:id="1158113011">
      <w:marLeft w:val="640"/>
      <w:marRight w:val="0"/>
      <w:marTop w:val="0"/>
      <w:marBottom w:val="0"/>
      <w:divBdr>
        <w:top w:val="none" w:sz="0" w:space="0" w:color="auto"/>
        <w:left w:val="none" w:sz="0" w:space="0" w:color="auto"/>
        <w:bottom w:val="none" w:sz="0" w:space="0" w:color="auto"/>
        <w:right w:val="none" w:sz="0" w:space="0" w:color="auto"/>
      </w:divBdr>
    </w:div>
    <w:div w:id="1159805808">
      <w:marLeft w:val="640"/>
      <w:marRight w:val="0"/>
      <w:marTop w:val="0"/>
      <w:marBottom w:val="0"/>
      <w:divBdr>
        <w:top w:val="none" w:sz="0" w:space="0" w:color="auto"/>
        <w:left w:val="none" w:sz="0" w:space="0" w:color="auto"/>
        <w:bottom w:val="none" w:sz="0" w:space="0" w:color="auto"/>
        <w:right w:val="none" w:sz="0" w:space="0" w:color="auto"/>
      </w:divBdr>
    </w:div>
    <w:div w:id="1163739594">
      <w:marLeft w:val="640"/>
      <w:marRight w:val="0"/>
      <w:marTop w:val="0"/>
      <w:marBottom w:val="0"/>
      <w:divBdr>
        <w:top w:val="none" w:sz="0" w:space="0" w:color="auto"/>
        <w:left w:val="none" w:sz="0" w:space="0" w:color="auto"/>
        <w:bottom w:val="none" w:sz="0" w:space="0" w:color="auto"/>
        <w:right w:val="none" w:sz="0" w:space="0" w:color="auto"/>
      </w:divBdr>
    </w:div>
    <w:div w:id="1171331091">
      <w:marLeft w:val="640"/>
      <w:marRight w:val="0"/>
      <w:marTop w:val="0"/>
      <w:marBottom w:val="0"/>
      <w:divBdr>
        <w:top w:val="none" w:sz="0" w:space="0" w:color="auto"/>
        <w:left w:val="none" w:sz="0" w:space="0" w:color="auto"/>
        <w:bottom w:val="none" w:sz="0" w:space="0" w:color="auto"/>
        <w:right w:val="none" w:sz="0" w:space="0" w:color="auto"/>
      </w:divBdr>
    </w:div>
    <w:div w:id="1175076830">
      <w:marLeft w:val="640"/>
      <w:marRight w:val="0"/>
      <w:marTop w:val="0"/>
      <w:marBottom w:val="0"/>
      <w:divBdr>
        <w:top w:val="none" w:sz="0" w:space="0" w:color="auto"/>
        <w:left w:val="none" w:sz="0" w:space="0" w:color="auto"/>
        <w:bottom w:val="none" w:sz="0" w:space="0" w:color="auto"/>
        <w:right w:val="none" w:sz="0" w:space="0" w:color="auto"/>
      </w:divBdr>
    </w:div>
    <w:div w:id="1176925171">
      <w:marLeft w:val="640"/>
      <w:marRight w:val="0"/>
      <w:marTop w:val="0"/>
      <w:marBottom w:val="0"/>
      <w:divBdr>
        <w:top w:val="none" w:sz="0" w:space="0" w:color="auto"/>
        <w:left w:val="none" w:sz="0" w:space="0" w:color="auto"/>
        <w:bottom w:val="none" w:sz="0" w:space="0" w:color="auto"/>
        <w:right w:val="none" w:sz="0" w:space="0" w:color="auto"/>
      </w:divBdr>
    </w:div>
    <w:div w:id="1177497780">
      <w:marLeft w:val="640"/>
      <w:marRight w:val="0"/>
      <w:marTop w:val="0"/>
      <w:marBottom w:val="0"/>
      <w:divBdr>
        <w:top w:val="none" w:sz="0" w:space="0" w:color="auto"/>
        <w:left w:val="none" w:sz="0" w:space="0" w:color="auto"/>
        <w:bottom w:val="none" w:sz="0" w:space="0" w:color="auto"/>
        <w:right w:val="none" w:sz="0" w:space="0" w:color="auto"/>
      </w:divBdr>
    </w:div>
    <w:div w:id="1187526376">
      <w:marLeft w:val="640"/>
      <w:marRight w:val="0"/>
      <w:marTop w:val="0"/>
      <w:marBottom w:val="0"/>
      <w:divBdr>
        <w:top w:val="none" w:sz="0" w:space="0" w:color="auto"/>
        <w:left w:val="none" w:sz="0" w:space="0" w:color="auto"/>
        <w:bottom w:val="none" w:sz="0" w:space="0" w:color="auto"/>
        <w:right w:val="none" w:sz="0" w:space="0" w:color="auto"/>
      </w:divBdr>
    </w:div>
    <w:div w:id="1188107317">
      <w:marLeft w:val="640"/>
      <w:marRight w:val="0"/>
      <w:marTop w:val="0"/>
      <w:marBottom w:val="0"/>
      <w:divBdr>
        <w:top w:val="none" w:sz="0" w:space="0" w:color="auto"/>
        <w:left w:val="none" w:sz="0" w:space="0" w:color="auto"/>
        <w:bottom w:val="none" w:sz="0" w:space="0" w:color="auto"/>
        <w:right w:val="none" w:sz="0" w:space="0" w:color="auto"/>
      </w:divBdr>
    </w:div>
    <w:div w:id="1190291718">
      <w:marLeft w:val="640"/>
      <w:marRight w:val="0"/>
      <w:marTop w:val="0"/>
      <w:marBottom w:val="0"/>
      <w:divBdr>
        <w:top w:val="none" w:sz="0" w:space="0" w:color="auto"/>
        <w:left w:val="none" w:sz="0" w:space="0" w:color="auto"/>
        <w:bottom w:val="none" w:sz="0" w:space="0" w:color="auto"/>
        <w:right w:val="none" w:sz="0" w:space="0" w:color="auto"/>
      </w:divBdr>
    </w:div>
    <w:div w:id="1196772354">
      <w:marLeft w:val="640"/>
      <w:marRight w:val="0"/>
      <w:marTop w:val="0"/>
      <w:marBottom w:val="0"/>
      <w:divBdr>
        <w:top w:val="none" w:sz="0" w:space="0" w:color="auto"/>
        <w:left w:val="none" w:sz="0" w:space="0" w:color="auto"/>
        <w:bottom w:val="none" w:sz="0" w:space="0" w:color="auto"/>
        <w:right w:val="none" w:sz="0" w:space="0" w:color="auto"/>
      </w:divBdr>
    </w:div>
    <w:div w:id="1201238990">
      <w:marLeft w:val="640"/>
      <w:marRight w:val="0"/>
      <w:marTop w:val="0"/>
      <w:marBottom w:val="0"/>
      <w:divBdr>
        <w:top w:val="none" w:sz="0" w:space="0" w:color="auto"/>
        <w:left w:val="none" w:sz="0" w:space="0" w:color="auto"/>
        <w:bottom w:val="none" w:sz="0" w:space="0" w:color="auto"/>
        <w:right w:val="none" w:sz="0" w:space="0" w:color="auto"/>
      </w:divBdr>
    </w:div>
    <w:div w:id="1209991649">
      <w:marLeft w:val="640"/>
      <w:marRight w:val="0"/>
      <w:marTop w:val="0"/>
      <w:marBottom w:val="0"/>
      <w:divBdr>
        <w:top w:val="none" w:sz="0" w:space="0" w:color="auto"/>
        <w:left w:val="none" w:sz="0" w:space="0" w:color="auto"/>
        <w:bottom w:val="none" w:sz="0" w:space="0" w:color="auto"/>
        <w:right w:val="none" w:sz="0" w:space="0" w:color="auto"/>
      </w:divBdr>
    </w:div>
    <w:div w:id="1217232720">
      <w:marLeft w:val="640"/>
      <w:marRight w:val="0"/>
      <w:marTop w:val="0"/>
      <w:marBottom w:val="0"/>
      <w:divBdr>
        <w:top w:val="none" w:sz="0" w:space="0" w:color="auto"/>
        <w:left w:val="none" w:sz="0" w:space="0" w:color="auto"/>
        <w:bottom w:val="none" w:sz="0" w:space="0" w:color="auto"/>
        <w:right w:val="none" w:sz="0" w:space="0" w:color="auto"/>
      </w:divBdr>
    </w:div>
    <w:div w:id="1232274023">
      <w:marLeft w:val="640"/>
      <w:marRight w:val="0"/>
      <w:marTop w:val="0"/>
      <w:marBottom w:val="0"/>
      <w:divBdr>
        <w:top w:val="none" w:sz="0" w:space="0" w:color="auto"/>
        <w:left w:val="none" w:sz="0" w:space="0" w:color="auto"/>
        <w:bottom w:val="none" w:sz="0" w:space="0" w:color="auto"/>
        <w:right w:val="none" w:sz="0" w:space="0" w:color="auto"/>
      </w:divBdr>
    </w:div>
    <w:div w:id="1236085375">
      <w:marLeft w:val="640"/>
      <w:marRight w:val="0"/>
      <w:marTop w:val="0"/>
      <w:marBottom w:val="0"/>
      <w:divBdr>
        <w:top w:val="none" w:sz="0" w:space="0" w:color="auto"/>
        <w:left w:val="none" w:sz="0" w:space="0" w:color="auto"/>
        <w:bottom w:val="none" w:sz="0" w:space="0" w:color="auto"/>
        <w:right w:val="none" w:sz="0" w:space="0" w:color="auto"/>
      </w:divBdr>
    </w:div>
    <w:div w:id="1242563765">
      <w:marLeft w:val="640"/>
      <w:marRight w:val="0"/>
      <w:marTop w:val="0"/>
      <w:marBottom w:val="0"/>
      <w:divBdr>
        <w:top w:val="none" w:sz="0" w:space="0" w:color="auto"/>
        <w:left w:val="none" w:sz="0" w:space="0" w:color="auto"/>
        <w:bottom w:val="none" w:sz="0" w:space="0" w:color="auto"/>
        <w:right w:val="none" w:sz="0" w:space="0" w:color="auto"/>
      </w:divBdr>
    </w:div>
    <w:div w:id="1244070566">
      <w:marLeft w:val="640"/>
      <w:marRight w:val="0"/>
      <w:marTop w:val="0"/>
      <w:marBottom w:val="0"/>
      <w:divBdr>
        <w:top w:val="none" w:sz="0" w:space="0" w:color="auto"/>
        <w:left w:val="none" w:sz="0" w:space="0" w:color="auto"/>
        <w:bottom w:val="none" w:sz="0" w:space="0" w:color="auto"/>
        <w:right w:val="none" w:sz="0" w:space="0" w:color="auto"/>
      </w:divBdr>
    </w:div>
    <w:div w:id="1246954751">
      <w:marLeft w:val="640"/>
      <w:marRight w:val="0"/>
      <w:marTop w:val="0"/>
      <w:marBottom w:val="0"/>
      <w:divBdr>
        <w:top w:val="none" w:sz="0" w:space="0" w:color="auto"/>
        <w:left w:val="none" w:sz="0" w:space="0" w:color="auto"/>
        <w:bottom w:val="none" w:sz="0" w:space="0" w:color="auto"/>
        <w:right w:val="none" w:sz="0" w:space="0" w:color="auto"/>
      </w:divBdr>
    </w:div>
    <w:div w:id="1249535694">
      <w:marLeft w:val="640"/>
      <w:marRight w:val="0"/>
      <w:marTop w:val="0"/>
      <w:marBottom w:val="0"/>
      <w:divBdr>
        <w:top w:val="none" w:sz="0" w:space="0" w:color="auto"/>
        <w:left w:val="none" w:sz="0" w:space="0" w:color="auto"/>
        <w:bottom w:val="none" w:sz="0" w:space="0" w:color="auto"/>
        <w:right w:val="none" w:sz="0" w:space="0" w:color="auto"/>
      </w:divBdr>
    </w:div>
    <w:div w:id="1251427653">
      <w:marLeft w:val="640"/>
      <w:marRight w:val="0"/>
      <w:marTop w:val="0"/>
      <w:marBottom w:val="0"/>
      <w:divBdr>
        <w:top w:val="none" w:sz="0" w:space="0" w:color="auto"/>
        <w:left w:val="none" w:sz="0" w:space="0" w:color="auto"/>
        <w:bottom w:val="none" w:sz="0" w:space="0" w:color="auto"/>
        <w:right w:val="none" w:sz="0" w:space="0" w:color="auto"/>
      </w:divBdr>
    </w:div>
    <w:div w:id="1253467271">
      <w:marLeft w:val="640"/>
      <w:marRight w:val="0"/>
      <w:marTop w:val="0"/>
      <w:marBottom w:val="0"/>
      <w:divBdr>
        <w:top w:val="none" w:sz="0" w:space="0" w:color="auto"/>
        <w:left w:val="none" w:sz="0" w:space="0" w:color="auto"/>
        <w:bottom w:val="none" w:sz="0" w:space="0" w:color="auto"/>
        <w:right w:val="none" w:sz="0" w:space="0" w:color="auto"/>
      </w:divBdr>
    </w:div>
    <w:div w:id="1257250673">
      <w:marLeft w:val="640"/>
      <w:marRight w:val="0"/>
      <w:marTop w:val="0"/>
      <w:marBottom w:val="0"/>
      <w:divBdr>
        <w:top w:val="none" w:sz="0" w:space="0" w:color="auto"/>
        <w:left w:val="none" w:sz="0" w:space="0" w:color="auto"/>
        <w:bottom w:val="none" w:sz="0" w:space="0" w:color="auto"/>
        <w:right w:val="none" w:sz="0" w:space="0" w:color="auto"/>
      </w:divBdr>
    </w:div>
    <w:div w:id="1257909365">
      <w:marLeft w:val="640"/>
      <w:marRight w:val="0"/>
      <w:marTop w:val="0"/>
      <w:marBottom w:val="0"/>
      <w:divBdr>
        <w:top w:val="none" w:sz="0" w:space="0" w:color="auto"/>
        <w:left w:val="none" w:sz="0" w:space="0" w:color="auto"/>
        <w:bottom w:val="none" w:sz="0" w:space="0" w:color="auto"/>
        <w:right w:val="none" w:sz="0" w:space="0" w:color="auto"/>
      </w:divBdr>
    </w:div>
    <w:div w:id="1259211619">
      <w:marLeft w:val="640"/>
      <w:marRight w:val="0"/>
      <w:marTop w:val="0"/>
      <w:marBottom w:val="0"/>
      <w:divBdr>
        <w:top w:val="none" w:sz="0" w:space="0" w:color="auto"/>
        <w:left w:val="none" w:sz="0" w:space="0" w:color="auto"/>
        <w:bottom w:val="none" w:sz="0" w:space="0" w:color="auto"/>
        <w:right w:val="none" w:sz="0" w:space="0" w:color="auto"/>
      </w:divBdr>
    </w:div>
    <w:div w:id="1260872558">
      <w:marLeft w:val="640"/>
      <w:marRight w:val="0"/>
      <w:marTop w:val="0"/>
      <w:marBottom w:val="0"/>
      <w:divBdr>
        <w:top w:val="none" w:sz="0" w:space="0" w:color="auto"/>
        <w:left w:val="none" w:sz="0" w:space="0" w:color="auto"/>
        <w:bottom w:val="none" w:sz="0" w:space="0" w:color="auto"/>
        <w:right w:val="none" w:sz="0" w:space="0" w:color="auto"/>
      </w:divBdr>
    </w:div>
    <w:div w:id="1261988759">
      <w:marLeft w:val="640"/>
      <w:marRight w:val="0"/>
      <w:marTop w:val="0"/>
      <w:marBottom w:val="0"/>
      <w:divBdr>
        <w:top w:val="none" w:sz="0" w:space="0" w:color="auto"/>
        <w:left w:val="none" w:sz="0" w:space="0" w:color="auto"/>
        <w:bottom w:val="none" w:sz="0" w:space="0" w:color="auto"/>
        <w:right w:val="none" w:sz="0" w:space="0" w:color="auto"/>
      </w:divBdr>
    </w:div>
    <w:div w:id="1262879453">
      <w:marLeft w:val="640"/>
      <w:marRight w:val="0"/>
      <w:marTop w:val="0"/>
      <w:marBottom w:val="0"/>
      <w:divBdr>
        <w:top w:val="none" w:sz="0" w:space="0" w:color="auto"/>
        <w:left w:val="none" w:sz="0" w:space="0" w:color="auto"/>
        <w:bottom w:val="none" w:sz="0" w:space="0" w:color="auto"/>
        <w:right w:val="none" w:sz="0" w:space="0" w:color="auto"/>
      </w:divBdr>
    </w:div>
    <w:div w:id="1263874016">
      <w:marLeft w:val="640"/>
      <w:marRight w:val="0"/>
      <w:marTop w:val="0"/>
      <w:marBottom w:val="0"/>
      <w:divBdr>
        <w:top w:val="none" w:sz="0" w:space="0" w:color="auto"/>
        <w:left w:val="none" w:sz="0" w:space="0" w:color="auto"/>
        <w:bottom w:val="none" w:sz="0" w:space="0" w:color="auto"/>
        <w:right w:val="none" w:sz="0" w:space="0" w:color="auto"/>
      </w:divBdr>
    </w:div>
    <w:div w:id="1270502741">
      <w:marLeft w:val="640"/>
      <w:marRight w:val="0"/>
      <w:marTop w:val="0"/>
      <w:marBottom w:val="0"/>
      <w:divBdr>
        <w:top w:val="none" w:sz="0" w:space="0" w:color="auto"/>
        <w:left w:val="none" w:sz="0" w:space="0" w:color="auto"/>
        <w:bottom w:val="none" w:sz="0" w:space="0" w:color="auto"/>
        <w:right w:val="none" w:sz="0" w:space="0" w:color="auto"/>
      </w:divBdr>
    </w:div>
    <w:div w:id="1270890342">
      <w:marLeft w:val="640"/>
      <w:marRight w:val="0"/>
      <w:marTop w:val="0"/>
      <w:marBottom w:val="0"/>
      <w:divBdr>
        <w:top w:val="none" w:sz="0" w:space="0" w:color="auto"/>
        <w:left w:val="none" w:sz="0" w:space="0" w:color="auto"/>
        <w:bottom w:val="none" w:sz="0" w:space="0" w:color="auto"/>
        <w:right w:val="none" w:sz="0" w:space="0" w:color="auto"/>
      </w:divBdr>
    </w:div>
    <w:div w:id="1275358175">
      <w:marLeft w:val="640"/>
      <w:marRight w:val="0"/>
      <w:marTop w:val="0"/>
      <w:marBottom w:val="0"/>
      <w:divBdr>
        <w:top w:val="none" w:sz="0" w:space="0" w:color="auto"/>
        <w:left w:val="none" w:sz="0" w:space="0" w:color="auto"/>
        <w:bottom w:val="none" w:sz="0" w:space="0" w:color="auto"/>
        <w:right w:val="none" w:sz="0" w:space="0" w:color="auto"/>
      </w:divBdr>
    </w:div>
    <w:div w:id="1279098180">
      <w:marLeft w:val="640"/>
      <w:marRight w:val="0"/>
      <w:marTop w:val="0"/>
      <w:marBottom w:val="0"/>
      <w:divBdr>
        <w:top w:val="none" w:sz="0" w:space="0" w:color="auto"/>
        <w:left w:val="none" w:sz="0" w:space="0" w:color="auto"/>
        <w:bottom w:val="none" w:sz="0" w:space="0" w:color="auto"/>
        <w:right w:val="none" w:sz="0" w:space="0" w:color="auto"/>
      </w:divBdr>
    </w:div>
    <w:div w:id="1281688819">
      <w:marLeft w:val="640"/>
      <w:marRight w:val="0"/>
      <w:marTop w:val="0"/>
      <w:marBottom w:val="0"/>
      <w:divBdr>
        <w:top w:val="none" w:sz="0" w:space="0" w:color="auto"/>
        <w:left w:val="none" w:sz="0" w:space="0" w:color="auto"/>
        <w:bottom w:val="none" w:sz="0" w:space="0" w:color="auto"/>
        <w:right w:val="none" w:sz="0" w:space="0" w:color="auto"/>
      </w:divBdr>
    </w:div>
    <w:div w:id="1282877352">
      <w:marLeft w:val="640"/>
      <w:marRight w:val="0"/>
      <w:marTop w:val="0"/>
      <w:marBottom w:val="0"/>
      <w:divBdr>
        <w:top w:val="none" w:sz="0" w:space="0" w:color="auto"/>
        <w:left w:val="none" w:sz="0" w:space="0" w:color="auto"/>
        <w:bottom w:val="none" w:sz="0" w:space="0" w:color="auto"/>
        <w:right w:val="none" w:sz="0" w:space="0" w:color="auto"/>
      </w:divBdr>
    </w:div>
    <w:div w:id="1286619125">
      <w:marLeft w:val="640"/>
      <w:marRight w:val="0"/>
      <w:marTop w:val="0"/>
      <w:marBottom w:val="0"/>
      <w:divBdr>
        <w:top w:val="none" w:sz="0" w:space="0" w:color="auto"/>
        <w:left w:val="none" w:sz="0" w:space="0" w:color="auto"/>
        <w:bottom w:val="none" w:sz="0" w:space="0" w:color="auto"/>
        <w:right w:val="none" w:sz="0" w:space="0" w:color="auto"/>
      </w:divBdr>
    </w:div>
    <w:div w:id="1288008732">
      <w:marLeft w:val="640"/>
      <w:marRight w:val="0"/>
      <w:marTop w:val="0"/>
      <w:marBottom w:val="0"/>
      <w:divBdr>
        <w:top w:val="none" w:sz="0" w:space="0" w:color="auto"/>
        <w:left w:val="none" w:sz="0" w:space="0" w:color="auto"/>
        <w:bottom w:val="none" w:sz="0" w:space="0" w:color="auto"/>
        <w:right w:val="none" w:sz="0" w:space="0" w:color="auto"/>
      </w:divBdr>
    </w:div>
    <w:div w:id="1288202332">
      <w:marLeft w:val="640"/>
      <w:marRight w:val="0"/>
      <w:marTop w:val="0"/>
      <w:marBottom w:val="0"/>
      <w:divBdr>
        <w:top w:val="none" w:sz="0" w:space="0" w:color="auto"/>
        <w:left w:val="none" w:sz="0" w:space="0" w:color="auto"/>
        <w:bottom w:val="none" w:sz="0" w:space="0" w:color="auto"/>
        <w:right w:val="none" w:sz="0" w:space="0" w:color="auto"/>
      </w:divBdr>
    </w:div>
    <w:div w:id="1290089555">
      <w:marLeft w:val="640"/>
      <w:marRight w:val="0"/>
      <w:marTop w:val="0"/>
      <w:marBottom w:val="0"/>
      <w:divBdr>
        <w:top w:val="none" w:sz="0" w:space="0" w:color="auto"/>
        <w:left w:val="none" w:sz="0" w:space="0" w:color="auto"/>
        <w:bottom w:val="none" w:sz="0" w:space="0" w:color="auto"/>
        <w:right w:val="none" w:sz="0" w:space="0" w:color="auto"/>
      </w:divBdr>
    </w:div>
    <w:div w:id="1293637083">
      <w:marLeft w:val="640"/>
      <w:marRight w:val="0"/>
      <w:marTop w:val="0"/>
      <w:marBottom w:val="0"/>
      <w:divBdr>
        <w:top w:val="none" w:sz="0" w:space="0" w:color="auto"/>
        <w:left w:val="none" w:sz="0" w:space="0" w:color="auto"/>
        <w:bottom w:val="none" w:sz="0" w:space="0" w:color="auto"/>
        <w:right w:val="none" w:sz="0" w:space="0" w:color="auto"/>
      </w:divBdr>
    </w:div>
    <w:div w:id="1294477953">
      <w:marLeft w:val="640"/>
      <w:marRight w:val="0"/>
      <w:marTop w:val="0"/>
      <w:marBottom w:val="0"/>
      <w:divBdr>
        <w:top w:val="none" w:sz="0" w:space="0" w:color="auto"/>
        <w:left w:val="none" w:sz="0" w:space="0" w:color="auto"/>
        <w:bottom w:val="none" w:sz="0" w:space="0" w:color="auto"/>
        <w:right w:val="none" w:sz="0" w:space="0" w:color="auto"/>
      </w:divBdr>
    </w:div>
    <w:div w:id="1300720178">
      <w:marLeft w:val="640"/>
      <w:marRight w:val="0"/>
      <w:marTop w:val="0"/>
      <w:marBottom w:val="0"/>
      <w:divBdr>
        <w:top w:val="none" w:sz="0" w:space="0" w:color="auto"/>
        <w:left w:val="none" w:sz="0" w:space="0" w:color="auto"/>
        <w:bottom w:val="none" w:sz="0" w:space="0" w:color="auto"/>
        <w:right w:val="none" w:sz="0" w:space="0" w:color="auto"/>
      </w:divBdr>
    </w:div>
    <w:div w:id="1302883216">
      <w:marLeft w:val="640"/>
      <w:marRight w:val="0"/>
      <w:marTop w:val="0"/>
      <w:marBottom w:val="0"/>
      <w:divBdr>
        <w:top w:val="none" w:sz="0" w:space="0" w:color="auto"/>
        <w:left w:val="none" w:sz="0" w:space="0" w:color="auto"/>
        <w:bottom w:val="none" w:sz="0" w:space="0" w:color="auto"/>
        <w:right w:val="none" w:sz="0" w:space="0" w:color="auto"/>
      </w:divBdr>
    </w:div>
    <w:div w:id="1307248802">
      <w:marLeft w:val="640"/>
      <w:marRight w:val="0"/>
      <w:marTop w:val="0"/>
      <w:marBottom w:val="0"/>
      <w:divBdr>
        <w:top w:val="none" w:sz="0" w:space="0" w:color="auto"/>
        <w:left w:val="none" w:sz="0" w:space="0" w:color="auto"/>
        <w:bottom w:val="none" w:sz="0" w:space="0" w:color="auto"/>
        <w:right w:val="none" w:sz="0" w:space="0" w:color="auto"/>
      </w:divBdr>
    </w:div>
    <w:div w:id="1321426964">
      <w:marLeft w:val="640"/>
      <w:marRight w:val="0"/>
      <w:marTop w:val="0"/>
      <w:marBottom w:val="0"/>
      <w:divBdr>
        <w:top w:val="none" w:sz="0" w:space="0" w:color="auto"/>
        <w:left w:val="none" w:sz="0" w:space="0" w:color="auto"/>
        <w:bottom w:val="none" w:sz="0" w:space="0" w:color="auto"/>
        <w:right w:val="none" w:sz="0" w:space="0" w:color="auto"/>
      </w:divBdr>
    </w:div>
    <w:div w:id="1322349913">
      <w:marLeft w:val="640"/>
      <w:marRight w:val="0"/>
      <w:marTop w:val="0"/>
      <w:marBottom w:val="0"/>
      <w:divBdr>
        <w:top w:val="none" w:sz="0" w:space="0" w:color="auto"/>
        <w:left w:val="none" w:sz="0" w:space="0" w:color="auto"/>
        <w:bottom w:val="none" w:sz="0" w:space="0" w:color="auto"/>
        <w:right w:val="none" w:sz="0" w:space="0" w:color="auto"/>
      </w:divBdr>
    </w:div>
    <w:div w:id="1323847684">
      <w:marLeft w:val="640"/>
      <w:marRight w:val="0"/>
      <w:marTop w:val="0"/>
      <w:marBottom w:val="0"/>
      <w:divBdr>
        <w:top w:val="none" w:sz="0" w:space="0" w:color="auto"/>
        <w:left w:val="none" w:sz="0" w:space="0" w:color="auto"/>
        <w:bottom w:val="none" w:sz="0" w:space="0" w:color="auto"/>
        <w:right w:val="none" w:sz="0" w:space="0" w:color="auto"/>
      </w:divBdr>
    </w:div>
    <w:div w:id="1326133555">
      <w:marLeft w:val="640"/>
      <w:marRight w:val="0"/>
      <w:marTop w:val="0"/>
      <w:marBottom w:val="0"/>
      <w:divBdr>
        <w:top w:val="none" w:sz="0" w:space="0" w:color="auto"/>
        <w:left w:val="none" w:sz="0" w:space="0" w:color="auto"/>
        <w:bottom w:val="none" w:sz="0" w:space="0" w:color="auto"/>
        <w:right w:val="none" w:sz="0" w:space="0" w:color="auto"/>
      </w:divBdr>
    </w:div>
    <w:div w:id="1330060605">
      <w:marLeft w:val="640"/>
      <w:marRight w:val="0"/>
      <w:marTop w:val="0"/>
      <w:marBottom w:val="0"/>
      <w:divBdr>
        <w:top w:val="none" w:sz="0" w:space="0" w:color="auto"/>
        <w:left w:val="none" w:sz="0" w:space="0" w:color="auto"/>
        <w:bottom w:val="none" w:sz="0" w:space="0" w:color="auto"/>
        <w:right w:val="none" w:sz="0" w:space="0" w:color="auto"/>
      </w:divBdr>
    </w:div>
    <w:div w:id="1333874102">
      <w:marLeft w:val="640"/>
      <w:marRight w:val="0"/>
      <w:marTop w:val="0"/>
      <w:marBottom w:val="0"/>
      <w:divBdr>
        <w:top w:val="none" w:sz="0" w:space="0" w:color="auto"/>
        <w:left w:val="none" w:sz="0" w:space="0" w:color="auto"/>
        <w:bottom w:val="none" w:sz="0" w:space="0" w:color="auto"/>
        <w:right w:val="none" w:sz="0" w:space="0" w:color="auto"/>
      </w:divBdr>
    </w:div>
    <w:div w:id="1341195932">
      <w:marLeft w:val="640"/>
      <w:marRight w:val="0"/>
      <w:marTop w:val="0"/>
      <w:marBottom w:val="0"/>
      <w:divBdr>
        <w:top w:val="none" w:sz="0" w:space="0" w:color="auto"/>
        <w:left w:val="none" w:sz="0" w:space="0" w:color="auto"/>
        <w:bottom w:val="none" w:sz="0" w:space="0" w:color="auto"/>
        <w:right w:val="none" w:sz="0" w:space="0" w:color="auto"/>
      </w:divBdr>
    </w:div>
    <w:div w:id="1346008442">
      <w:marLeft w:val="640"/>
      <w:marRight w:val="0"/>
      <w:marTop w:val="0"/>
      <w:marBottom w:val="0"/>
      <w:divBdr>
        <w:top w:val="none" w:sz="0" w:space="0" w:color="auto"/>
        <w:left w:val="none" w:sz="0" w:space="0" w:color="auto"/>
        <w:bottom w:val="none" w:sz="0" w:space="0" w:color="auto"/>
        <w:right w:val="none" w:sz="0" w:space="0" w:color="auto"/>
      </w:divBdr>
    </w:div>
    <w:div w:id="1349017307">
      <w:marLeft w:val="640"/>
      <w:marRight w:val="0"/>
      <w:marTop w:val="0"/>
      <w:marBottom w:val="0"/>
      <w:divBdr>
        <w:top w:val="none" w:sz="0" w:space="0" w:color="auto"/>
        <w:left w:val="none" w:sz="0" w:space="0" w:color="auto"/>
        <w:bottom w:val="none" w:sz="0" w:space="0" w:color="auto"/>
        <w:right w:val="none" w:sz="0" w:space="0" w:color="auto"/>
      </w:divBdr>
    </w:div>
    <w:div w:id="1354310099">
      <w:marLeft w:val="640"/>
      <w:marRight w:val="0"/>
      <w:marTop w:val="0"/>
      <w:marBottom w:val="0"/>
      <w:divBdr>
        <w:top w:val="none" w:sz="0" w:space="0" w:color="auto"/>
        <w:left w:val="none" w:sz="0" w:space="0" w:color="auto"/>
        <w:bottom w:val="none" w:sz="0" w:space="0" w:color="auto"/>
        <w:right w:val="none" w:sz="0" w:space="0" w:color="auto"/>
      </w:divBdr>
    </w:div>
    <w:div w:id="1359040952">
      <w:marLeft w:val="640"/>
      <w:marRight w:val="0"/>
      <w:marTop w:val="0"/>
      <w:marBottom w:val="0"/>
      <w:divBdr>
        <w:top w:val="none" w:sz="0" w:space="0" w:color="auto"/>
        <w:left w:val="none" w:sz="0" w:space="0" w:color="auto"/>
        <w:bottom w:val="none" w:sz="0" w:space="0" w:color="auto"/>
        <w:right w:val="none" w:sz="0" w:space="0" w:color="auto"/>
      </w:divBdr>
    </w:div>
    <w:div w:id="1359086659">
      <w:marLeft w:val="640"/>
      <w:marRight w:val="0"/>
      <w:marTop w:val="0"/>
      <w:marBottom w:val="0"/>
      <w:divBdr>
        <w:top w:val="none" w:sz="0" w:space="0" w:color="auto"/>
        <w:left w:val="none" w:sz="0" w:space="0" w:color="auto"/>
        <w:bottom w:val="none" w:sz="0" w:space="0" w:color="auto"/>
        <w:right w:val="none" w:sz="0" w:space="0" w:color="auto"/>
      </w:divBdr>
    </w:div>
    <w:div w:id="1362708284">
      <w:marLeft w:val="640"/>
      <w:marRight w:val="0"/>
      <w:marTop w:val="0"/>
      <w:marBottom w:val="0"/>
      <w:divBdr>
        <w:top w:val="none" w:sz="0" w:space="0" w:color="auto"/>
        <w:left w:val="none" w:sz="0" w:space="0" w:color="auto"/>
        <w:bottom w:val="none" w:sz="0" w:space="0" w:color="auto"/>
        <w:right w:val="none" w:sz="0" w:space="0" w:color="auto"/>
      </w:divBdr>
    </w:div>
    <w:div w:id="1368918160">
      <w:marLeft w:val="640"/>
      <w:marRight w:val="0"/>
      <w:marTop w:val="0"/>
      <w:marBottom w:val="0"/>
      <w:divBdr>
        <w:top w:val="none" w:sz="0" w:space="0" w:color="auto"/>
        <w:left w:val="none" w:sz="0" w:space="0" w:color="auto"/>
        <w:bottom w:val="none" w:sz="0" w:space="0" w:color="auto"/>
        <w:right w:val="none" w:sz="0" w:space="0" w:color="auto"/>
      </w:divBdr>
    </w:div>
    <w:div w:id="1375304312">
      <w:marLeft w:val="640"/>
      <w:marRight w:val="0"/>
      <w:marTop w:val="0"/>
      <w:marBottom w:val="0"/>
      <w:divBdr>
        <w:top w:val="none" w:sz="0" w:space="0" w:color="auto"/>
        <w:left w:val="none" w:sz="0" w:space="0" w:color="auto"/>
        <w:bottom w:val="none" w:sz="0" w:space="0" w:color="auto"/>
        <w:right w:val="none" w:sz="0" w:space="0" w:color="auto"/>
      </w:divBdr>
    </w:div>
    <w:div w:id="1388335480">
      <w:marLeft w:val="640"/>
      <w:marRight w:val="0"/>
      <w:marTop w:val="0"/>
      <w:marBottom w:val="0"/>
      <w:divBdr>
        <w:top w:val="none" w:sz="0" w:space="0" w:color="auto"/>
        <w:left w:val="none" w:sz="0" w:space="0" w:color="auto"/>
        <w:bottom w:val="none" w:sz="0" w:space="0" w:color="auto"/>
        <w:right w:val="none" w:sz="0" w:space="0" w:color="auto"/>
      </w:divBdr>
    </w:div>
    <w:div w:id="1394160327">
      <w:marLeft w:val="640"/>
      <w:marRight w:val="0"/>
      <w:marTop w:val="0"/>
      <w:marBottom w:val="0"/>
      <w:divBdr>
        <w:top w:val="none" w:sz="0" w:space="0" w:color="auto"/>
        <w:left w:val="none" w:sz="0" w:space="0" w:color="auto"/>
        <w:bottom w:val="none" w:sz="0" w:space="0" w:color="auto"/>
        <w:right w:val="none" w:sz="0" w:space="0" w:color="auto"/>
      </w:divBdr>
    </w:div>
    <w:div w:id="1402829490">
      <w:marLeft w:val="640"/>
      <w:marRight w:val="0"/>
      <w:marTop w:val="0"/>
      <w:marBottom w:val="0"/>
      <w:divBdr>
        <w:top w:val="none" w:sz="0" w:space="0" w:color="auto"/>
        <w:left w:val="none" w:sz="0" w:space="0" w:color="auto"/>
        <w:bottom w:val="none" w:sz="0" w:space="0" w:color="auto"/>
        <w:right w:val="none" w:sz="0" w:space="0" w:color="auto"/>
      </w:divBdr>
    </w:div>
    <w:div w:id="1408071922">
      <w:marLeft w:val="640"/>
      <w:marRight w:val="0"/>
      <w:marTop w:val="0"/>
      <w:marBottom w:val="0"/>
      <w:divBdr>
        <w:top w:val="none" w:sz="0" w:space="0" w:color="auto"/>
        <w:left w:val="none" w:sz="0" w:space="0" w:color="auto"/>
        <w:bottom w:val="none" w:sz="0" w:space="0" w:color="auto"/>
        <w:right w:val="none" w:sz="0" w:space="0" w:color="auto"/>
      </w:divBdr>
    </w:div>
    <w:div w:id="1415316599">
      <w:marLeft w:val="640"/>
      <w:marRight w:val="0"/>
      <w:marTop w:val="0"/>
      <w:marBottom w:val="0"/>
      <w:divBdr>
        <w:top w:val="none" w:sz="0" w:space="0" w:color="auto"/>
        <w:left w:val="none" w:sz="0" w:space="0" w:color="auto"/>
        <w:bottom w:val="none" w:sz="0" w:space="0" w:color="auto"/>
        <w:right w:val="none" w:sz="0" w:space="0" w:color="auto"/>
      </w:divBdr>
    </w:div>
    <w:div w:id="1426071768">
      <w:marLeft w:val="640"/>
      <w:marRight w:val="0"/>
      <w:marTop w:val="0"/>
      <w:marBottom w:val="0"/>
      <w:divBdr>
        <w:top w:val="none" w:sz="0" w:space="0" w:color="auto"/>
        <w:left w:val="none" w:sz="0" w:space="0" w:color="auto"/>
        <w:bottom w:val="none" w:sz="0" w:space="0" w:color="auto"/>
        <w:right w:val="none" w:sz="0" w:space="0" w:color="auto"/>
      </w:divBdr>
    </w:div>
    <w:div w:id="1432239939">
      <w:marLeft w:val="640"/>
      <w:marRight w:val="0"/>
      <w:marTop w:val="0"/>
      <w:marBottom w:val="0"/>
      <w:divBdr>
        <w:top w:val="none" w:sz="0" w:space="0" w:color="auto"/>
        <w:left w:val="none" w:sz="0" w:space="0" w:color="auto"/>
        <w:bottom w:val="none" w:sz="0" w:space="0" w:color="auto"/>
        <w:right w:val="none" w:sz="0" w:space="0" w:color="auto"/>
      </w:divBdr>
    </w:div>
    <w:div w:id="1434402720">
      <w:marLeft w:val="640"/>
      <w:marRight w:val="0"/>
      <w:marTop w:val="0"/>
      <w:marBottom w:val="0"/>
      <w:divBdr>
        <w:top w:val="none" w:sz="0" w:space="0" w:color="auto"/>
        <w:left w:val="none" w:sz="0" w:space="0" w:color="auto"/>
        <w:bottom w:val="none" w:sz="0" w:space="0" w:color="auto"/>
        <w:right w:val="none" w:sz="0" w:space="0" w:color="auto"/>
      </w:divBdr>
    </w:div>
    <w:div w:id="1440220140">
      <w:marLeft w:val="640"/>
      <w:marRight w:val="0"/>
      <w:marTop w:val="0"/>
      <w:marBottom w:val="0"/>
      <w:divBdr>
        <w:top w:val="none" w:sz="0" w:space="0" w:color="auto"/>
        <w:left w:val="none" w:sz="0" w:space="0" w:color="auto"/>
        <w:bottom w:val="none" w:sz="0" w:space="0" w:color="auto"/>
        <w:right w:val="none" w:sz="0" w:space="0" w:color="auto"/>
      </w:divBdr>
    </w:div>
    <w:div w:id="1441291020">
      <w:marLeft w:val="640"/>
      <w:marRight w:val="0"/>
      <w:marTop w:val="0"/>
      <w:marBottom w:val="0"/>
      <w:divBdr>
        <w:top w:val="none" w:sz="0" w:space="0" w:color="auto"/>
        <w:left w:val="none" w:sz="0" w:space="0" w:color="auto"/>
        <w:bottom w:val="none" w:sz="0" w:space="0" w:color="auto"/>
        <w:right w:val="none" w:sz="0" w:space="0" w:color="auto"/>
      </w:divBdr>
    </w:div>
    <w:div w:id="1442458563">
      <w:marLeft w:val="640"/>
      <w:marRight w:val="0"/>
      <w:marTop w:val="0"/>
      <w:marBottom w:val="0"/>
      <w:divBdr>
        <w:top w:val="none" w:sz="0" w:space="0" w:color="auto"/>
        <w:left w:val="none" w:sz="0" w:space="0" w:color="auto"/>
        <w:bottom w:val="none" w:sz="0" w:space="0" w:color="auto"/>
        <w:right w:val="none" w:sz="0" w:space="0" w:color="auto"/>
      </w:divBdr>
    </w:div>
    <w:div w:id="1445228659">
      <w:marLeft w:val="640"/>
      <w:marRight w:val="0"/>
      <w:marTop w:val="0"/>
      <w:marBottom w:val="0"/>
      <w:divBdr>
        <w:top w:val="none" w:sz="0" w:space="0" w:color="auto"/>
        <w:left w:val="none" w:sz="0" w:space="0" w:color="auto"/>
        <w:bottom w:val="none" w:sz="0" w:space="0" w:color="auto"/>
        <w:right w:val="none" w:sz="0" w:space="0" w:color="auto"/>
      </w:divBdr>
    </w:div>
    <w:div w:id="1450589150">
      <w:marLeft w:val="640"/>
      <w:marRight w:val="0"/>
      <w:marTop w:val="0"/>
      <w:marBottom w:val="0"/>
      <w:divBdr>
        <w:top w:val="none" w:sz="0" w:space="0" w:color="auto"/>
        <w:left w:val="none" w:sz="0" w:space="0" w:color="auto"/>
        <w:bottom w:val="none" w:sz="0" w:space="0" w:color="auto"/>
        <w:right w:val="none" w:sz="0" w:space="0" w:color="auto"/>
      </w:divBdr>
    </w:div>
    <w:div w:id="1454320871">
      <w:marLeft w:val="640"/>
      <w:marRight w:val="0"/>
      <w:marTop w:val="0"/>
      <w:marBottom w:val="0"/>
      <w:divBdr>
        <w:top w:val="none" w:sz="0" w:space="0" w:color="auto"/>
        <w:left w:val="none" w:sz="0" w:space="0" w:color="auto"/>
        <w:bottom w:val="none" w:sz="0" w:space="0" w:color="auto"/>
        <w:right w:val="none" w:sz="0" w:space="0" w:color="auto"/>
      </w:divBdr>
    </w:div>
    <w:div w:id="1455514078">
      <w:marLeft w:val="640"/>
      <w:marRight w:val="0"/>
      <w:marTop w:val="0"/>
      <w:marBottom w:val="0"/>
      <w:divBdr>
        <w:top w:val="none" w:sz="0" w:space="0" w:color="auto"/>
        <w:left w:val="none" w:sz="0" w:space="0" w:color="auto"/>
        <w:bottom w:val="none" w:sz="0" w:space="0" w:color="auto"/>
        <w:right w:val="none" w:sz="0" w:space="0" w:color="auto"/>
      </w:divBdr>
    </w:div>
    <w:div w:id="1459564385">
      <w:marLeft w:val="640"/>
      <w:marRight w:val="0"/>
      <w:marTop w:val="0"/>
      <w:marBottom w:val="0"/>
      <w:divBdr>
        <w:top w:val="none" w:sz="0" w:space="0" w:color="auto"/>
        <w:left w:val="none" w:sz="0" w:space="0" w:color="auto"/>
        <w:bottom w:val="none" w:sz="0" w:space="0" w:color="auto"/>
        <w:right w:val="none" w:sz="0" w:space="0" w:color="auto"/>
      </w:divBdr>
    </w:div>
    <w:div w:id="1460345242">
      <w:marLeft w:val="640"/>
      <w:marRight w:val="0"/>
      <w:marTop w:val="0"/>
      <w:marBottom w:val="0"/>
      <w:divBdr>
        <w:top w:val="none" w:sz="0" w:space="0" w:color="auto"/>
        <w:left w:val="none" w:sz="0" w:space="0" w:color="auto"/>
        <w:bottom w:val="none" w:sz="0" w:space="0" w:color="auto"/>
        <w:right w:val="none" w:sz="0" w:space="0" w:color="auto"/>
      </w:divBdr>
    </w:div>
    <w:div w:id="1463379416">
      <w:marLeft w:val="640"/>
      <w:marRight w:val="0"/>
      <w:marTop w:val="0"/>
      <w:marBottom w:val="0"/>
      <w:divBdr>
        <w:top w:val="none" w:sz="0" w:space="0" w:color="auto"/>
        <w:left w:val="none" w:sz="0" w:space="0" w:color="auto"/>
        <w:bottom w:val="none" w:sz="0" w:space="0" w:color="auto"/>
        <w:right w:val="none" w:sz="0" w:space="0" w:color="auto"/>
      </w:divBdr>
    </w:div>
    <w:div w:id="1467317244">
      <w:marLeft w:val="640"/>
      <w:marRight w:val="0"/>
      <w:marTop w:val="0"/>
      <w:marBottom w:val="0"/>
      <w:divBdr>
        <w:top w:val="none" w:sz="0" w:space="0" w:color="auto"/>
        <w:left w:val="none" w:sz="0" w:space="0" w:color="auto"/>
        <w:bottom w:val="none" w:sz="0" w:space="0" w:color="auto"/>
        <w:right w:val="none" w:sz="0" w:space="0" w:color="auto"/>
      </w:divBdr>
    </w:div>
    <w:div w:id="1487013462">
      <w:marLeft w:val="640"/>
      <w:marRight w:val="0"/>
      <w:marTop w:val="0"/>
      <w:marBottom w:val="0"/>
      <w:divBdr>
        <w:top w:val="none" w:sz="0" w:space="0" w:color="auto"/>
        <w:left w:val="none" w:sz="0" w:space="0" w:color="auto"/>
        <w:bottom w:val="none" w:sz="0" w:space="0" w:color="auto"/>
        <w:right w:val="none" w:sz="0" w:space="0" w:color="auto"/>
      </w:divBdr>
    </w:div>
    <w:div w:id="1495028963">
      <w:marLeft w:val="640"/>
      <w:marRight w:val="0"/>
      <w:marTop w:val="0"/>
      <w:marBottom w:val="0"/>
      <w:divBdr>
        <w:top w:val="none" w:sz="0" w:space="0" w:color="auto"/>
        <w:left w:val="none" w:sz="0" w:space="0" w:color="auto"/>
        <w:bottom w:val="none" w:sz="0" w:space="0" w:color="auto"/>
        <w:right w:val="none" w:sz="0" w:space="0" w:color="auto"/>
      </w:divBdr>
    </w:div>
    <w:div w:id="1496454864">
      <w:marLeft w:val="640"/>
      <w:marRight w:val="0"/>
      <w:marTop w:val="0"/>
      <w:marBottom w:val="0"/>
      <w:divBdr>
        <w:top w:val="none" w:sz="0" w:space="0" w:color="auto"/>
        <w:left w:val="none" w:sz="0" w:space="0" w:color="auto"/>
        <w:bottom w:val="none" w:sz="0" w:space="0" w:color="auto"/>
        <w:right w:val="none" w:sz="0" w:space="0" w:color="auto"/>
      </w:divBdr>
    </w:div>
    <w:div w:id="1496917826">
      <w:marLeft w:val="640"/>
      <w:marRight w:val="0"/>
      <w:marTop w:val="0"/>
      <w:marBottom w:val="0"/>
      <w:divBdr>
        <w:top w:val="none" w:sz="0" w:space="0" w:color="auto"/>
        <w:left w:val="none" w:sz="0" w:space="0" w:color="auto"/>
        <w:bottom w:val="none" w:sz="0" w:space="0" w:color="auto"/>
        <w:right w:val="none" w:sz="0" w:space="0" w:color="auto"/>
      </w:divBdr>
    </w:div>
    <w:div w:id="1497574278">
      <w:marLeft w:val="640"/>
      <w:marRight w:val="0"/>
      <w:marTop w:val="0"/>
      <w:marBottom w:val="0"/>
      <w:divBdr>
        <w:top w:val="none" w:sz="0" w:space="0" w:color="auto"/>
        <w:left w:val="none" w:sz="0" w:space="0" w:color="auto"/>
        <w:bottom w:val="none" w:sz="0" w:space="0" w:color="auto"/>
        <w:right w:val="none" w:sz="0" w:space="0" w:color="auto"/>
      </w:divBdr>
    </w:div>
    <w:div w:id="1506169133">
      <w:marLeft w:val="640"/>
      <w:marRight w:val="0"/>
      <w:marTop w:val="0"/>
      <w:marBottom w:val="0"/>
      <w:divBdr>
        <w:top w:val="none" w:sz="0" w:space="0" w:color="auto"/>
        <w:left w:val="none" w:sz="0" w:space="0" w:color="auto"/>
        <w:bottom w:val="none" w:sz="0" w:space="0" w:color="auto"/>
        <w:right w:val="none" w:sz="0" w:space="0" w:color="auto"/>
      </w:divBdr>
    </w:div>
    <w:div w:id="1511213885">
      <w:marLeft w:val="640"/>
      <w:marRight w:val="0"/>
      <w:marTop w:val="0"/>
      <w:marBottom w:val="0"/>
      <w:divBdr>
        <w:top w:val="none" w:sz="0" w:space="0" w:color="auto"/>
        <w:left w:val="none" w:sz="0" w:space="0" w:color="auto"/>
        <w:bottom w:val="none" w:sz="0" w:space="0" w:color="auto"/>
        <w:right w:val="none" w:sz="0" w:space="0" w:color="auto"/>
      </w:divBdr>
    </w:div>
    <w:div w:id="1517958045">
      <w:marLeft w:val="640"/>
      <w:marRight w:val="0"/>
      <w:marTop w:val="0"/>
      <w:marBottom w:val="0"/>
      <w:divBdr>
        <w:top w:val="none" w:sz="0" w:space="0" w:color="auto"/>
        <w:left w:val="none" w:sz="0" w:space="0" w:color="auto"/>
        <w:bottom w:val="none" w:sz="0" w:space="0" w:color="auto"/>
        <w:right w:val="none" w:sz="0" w:space="0" w:color="auto"/>
      </w:divBdr>
    </w:div>
    <w:div w:id="1531841889">
      <w:marLeft w:val="640"/>
      <w:marRight w:val="0"/>
      <w:marTop w:val="0"/>
      <w:marBottom w:val="0"/>
      <w:divBdr>
        <w:top w:val="none" w:sz="0" w:space="0" w:color="auto"/>
        <w:left w:val="none" w:sz="0" w:space="0" w:color="auto"/>
        <w:bottom w:val="none" w:sz="0" w:space="0" w:color="auto"/>
        <w:right w:val="none" w:sz="0" w:space="0" w:color="auto"/>
      </w:divBdr>
    </w:div>
    <w:div w:id="1534417946">
      <w:marLeft w:val="640"/>
      <w:marRight w:val="0"/>
      <w:marTop w:val="0"/>
      <w:marBottom w:val="0"/>
      <w:divBdr>
        <w:top w:val="none" w:sz="0" w:space="0" w:color="auto"/>
        <w:left w:val="none" w:sz="0" w:space="0" w:color="auto"/>
        <w:bottom w:val="none" w:sz="0" w:space="0" w:color="auto"/>
        <w:right w:val="none" w:sz="0" w:space="0" w:color="auto"/>
      </w:divBdr>
    </w:div>
    <w:div w:id="1542207870">
      <w:marLeft w:val="640"/>
      <w:marRight w:val="0"/>
      <w:marTop w:val="0"/>
      <w:marBottom w:val="0"/>
      <w:divBdr>
        <w:top w:val="none" w:sz="0" w:space="0" w:color="auto"/>
        <w:left w:val="none" w:sz="0" w:space="0" w:color="auto"/>
        <w:bottom w:val="none" w:sz="0" w:space="0" w:color="auto"/>
        <w:right w:val="none" w:sz="0" w:space="0" w:color="auto"/>
      </w:divBdr>
    </w:div>
    <w:div w:id="1543635003">
      <w:marLeft w:val="640"/>
      <w:marRight w:val="0"/>
      <w:marTop w:val="0"/>
      <w:marBottom w:val="0"/>
      <w:divBdr>
        <w:top w:val="none" w:sz="0" w:space="0" w:color="auto"/>
        <w:left w:val="none" w:sz="0" w:space="0" w:color="auto"/>
        <w:bottom w:val="none" w:sz="0" w:space="0" w:color="auto"/>
        <w:right w:val="none" w:sz="0" w:space="0" w:color="auto"/>
      </w:divBdr>
    </w:div>
    <w:div w:id="1545486559">
      <w:marLeft w:val="640"/>
      <w:marRight w:val="0"/>
      <w:marTop w:val="0"/>
      <w:marBottom w:val="0"/>
      <w:divBdr>
        <w:top w:val="none" w:sz="0" w:space="0" w:color="auto"/>
        <w:left w:val="none" w:sz="0" w:space="0" w:color="auto"/>
        <w:bottom w:val="none" w:sz="0" w:space="0" w:color="auto"/>
        <w:right w:val="none" w:sz="0" w:space="0" w:color="auto"/>
      </w:divBdr>
    </w:div>
    <w:div w:id="1552577304">
      <w:marLeft w:val="640"/>
      <w:marRight w:val="0"/>
      <w:marTop w:val="0"/>
      <w:marBottom w:val="0"/>
      <w:divBdr>
        <w:top w:val="none" w:sz="0" w:space="0" w:color="auto"/>
        <w:left w:val="none" w:sz="0" w:space="0" w:color="auto"/>
        <w:bottom w:val="none" w:sz="0" w:space="0" w:color="auto"/>
        <w:right w:val="none" w:sz="0" w:space="0" w:color="auto"/>
      </w:divBdr>
    </w:div>
    <w:div w:id="1553619727">
      <w:marLeft w:val="640"/>
      <w:marRight w:val="0"/>
      <w:marTop w:val="0"/>
      <w:marBottom w:val="0"/>
      <w:divBdr>
        <w:top w:val="none" w:sz="0" w:space="0" w:color="auto"/>
        <w:left w:val="none" w:sz="0" w:space="0" w:color="auto"/>
        <w:bottom w:val="none" w:sz="0" w:space="0" w:color="auto"/>
        <w:right w:val="none" w:sz="0" w:space="0" w:color="auto"/>
      </w:divBdr>
    </w:div>
    <w:div w:id="1562404451">
      <w:marLeft w:val="640"/>
      <w:marRight w:val="0"/>
      <w:marTop w:val="0"/>
      <w:marBottom w:val="0"/>
      <w:divBdr>
        <w:top w:val="none" w:sz="0" w:space="0" w:color="auto"/>
        <w:left w:val="none" w:sz="0" w:space="0" w:color="auto"/>
        <w:bottom w:val="none" w:sz="0" w:space="0" w:color="auto"/>
        <w:right w:val="none" w:sz="0" w:space="0" w:color="auto"/>
      </w:divBdr>
    </w:div>
    <w:div w:id="1569607013">
      <w:marLeft w:val="640"/>
      <w:marRight w:val="0"/>
      <w:marTop w:val="0"/>
      <w:marBottom w:val="0"/>
      <w:divBdr>
        <w:top w:val="none" w:sz="0" w:space="0" w:color="auto"/>
        <w:left w:val="none" w:sz="0" w:space="0" w:color="auto"/>
        <w:bottom w:val="none" w:sz="0" w:space="0" w:color="auto"/>
        <w:right w:val="none" w:sz="0" w:space="0" w:color="auto"/>
      </w:divBdr>
    </w:div>
    <w:div w:id="1574313135">
      <w:marLeft w:val="640"/>
      <w:marRight w:val="0"/>
      <w:marTop w:val="0"/>
      <w:marBottom w:val="0"/>
      <w:divBdr>
        <w:top w:val="none" w:sz="0" w:space="0" w:color="auto"/>
        <w:left w:val="none" w:sz="0" w:space="0" w:color="auto"/>
        <w:bottom w:val="none" w:sz="0" w:space="0" w:color="auto"/>
        <w:right w:val="none" w:sz="0" w:space="0" w:color="auto"/>
      </w:divBdr>
    </w:div>
    <w:div w:id="1576546140">
      <w:marLeft w:val="640"/>
      <w:marRight w:val="0"/>
      <w:marTop w:val="0"/>
      <w:marBottom w:val="0"/>
      <w:divBdr>
        <w:top w:val="none" w:sz="0" w:space="0" w:color="auto"/>
        <w:left w:val="none" w:sz="0" w:space="0" w:color="auto"/>
        <w:bottom w:val="none" w:sz="0" w:space="0" w:color="auto"/>
        <w:right w:val="none" w:sz="0" w:space="0" w:color="auto"/>
      </w:divBdr>
    </w:div>
    <w:div w:id="1577279787">
      <w:marLeft w:val="640"/>
      <w:marRight w:val="0"/>
      <w:marTop w:val="0"/>
      <w:marBottom w:val="0"/>
      <w:divBdr>
        <w:top w:val="none" w:sz="0" w:space="0" w:color="auto"/>
        <w:left w:val="none" w:sz="0" w:space="0" w:color="auto"/>
        <w:bottom w:val="none" w:sz="0" w:space="0" w:color="auto"/>
        <w:right w:val="none" w:sz="0" w:space="0" w:color="auto"/>
      </w:divBdr>
    </w:div>
    <w:div w:id="1581674898">
      <w:marLeft w:val="640"/>
      <w:marRight w:val="0"/>
      <w:marTop w:val="0"/>
      <w:marBottom w:val="0"/>
      <w:divBdr>
        <w:top w:val="none" w:sz="0" w:space="0" w:color="auto"/>
        <w:left w:val="none" w:sz="0" w:space="0" w:color="auto"/>
        <w:bottom w:val="none" w:sz="0" w:space="0" w:color="auto"/>
        <w:right w:val="none" w:sz="0" w:space="0" w:color="auto"/>
      </w:divBdr>
    </w:div>
    <w:div w:id="1582791069">
      <w:marLeft w:val="640"/>
      <w:marRight w:val="0"/>
      <w:marTop w:val="0"/>
      <w:marBottom w:val="0"/>
      <w:divBdr>
        <w:top w:val="none" w:sz="0" w:space="0" w:color="auto"/>
        <w:left w:val="none" w:sz="0" w:space="0" w:color="auto"/>
        <w:bottom w:val="none" w:sz="0" w:space="0" w:color="auto"/>
        <w:right w:val="none" w:sz="0" w:space="0" w:color="auto"/>
      </w:divBdr>
    </w:div>
    <w:div w:id="1584026701">
      <w:marLeft w:val="640"/>
      <w:marRight w:val="0"/>
      <w:marTop w:val="0"/>
      <w:marBottom w:val="0"/>
      <w:divBdr>
        <w:top w:val="none" w:sz="0" w:space="0" w:color="auto"/>
        <w:left w:val="none" w:sz="0" w:space="0" w:color="auto"/>
        <w:bottom w:val="none" w:sz="0" w:space="0" w:color="auto"/>
        <w:right w:val="none" w:sz="0" w:space="0" w:color="auto"/>
      </w:divBdr>
    </w:div>
    <w:div w:id="1584950292">
      <w:marLeft w:val="640"/>
      <w:marRight w:val="0"/>
      <w:marTop w:val="0"/>
      <w:marBottom w:val="0"/>
      <w:divBdr>
        <w:top w:val="none" w:sz="0" w:space="0" w:color="auto"/>
        <w:left w:val="none" w:sz="0" w:space="0" w:color="auto"/>
        <w:bottom w:val="none" w:sz="0" w:space="0" w:color="auto"/>
        <w:right w:val="none" w:sz="0" w:space="0" w:color="auto"/>
      </w:divBdr>
    </w:div>
    <w:div w:id="1587687362">
      <w:marLeft w:val="640"/>
      <w:marRight w:val="0"/>
      <w:marTop w:val="0"/>
      <w:marBottom w:val="0"/>
      <w:divBdr>
        <w:top w:val="none" w:sz="0" w:space="0" w:color="auto"/>
        <w:left w:val="none" w:sz="0" w:space="0" w:color="auto"/>
        <w:bottom w:val="none" w:sz="0" w:space="0" w:color="auto"/>
        <w:right w:val="none" w:sz="0" w:space="0" w:color="auto"/>
      </w:divBdr>
    </w:div>
    <w:div w:id="1590312668">
      <w:marLeft w:val="640"/>
      <w:marRight w:val="0"/>
      <w:marTop w:val="0"/>
      <w:marBottom w:val="0"/>
      <w:divBdr>
        <w:top w:val="none" w:sz="0" w:space="0" w:color="auto"/>
        <w:left w:val="none" w:sz="0" w:space="0" w:color="auto"/>
        <w:bottom w:val="none" w:sz="0" w:space="0" w:color="auto"/>
        <w:right w:val="none" w:sz="0" w:space="0" w:color="auto"/>
      </w:divBdr>
    </w:div>
    <w:div w:id="1609779023">
      <w:marLeft w:val="640"/>
      <w:marRight w:val="0"/>
      <w:marTop w:val="0"/>
      <w:marBottom w:val="0"/>
      <w:divBdr>
        <w:top w:val="none" w:sz="0" w:space="0" w:color="auto"/>
        <w:left w:val="none" w:sz="0" w:space="0" w:color="auto"/>
        <w:bottom w:val="none" w:sz="0" w:space="0" w:color="auto"/>
        <w:right w:val="none" w:sz="0" w:space="0" w:color="auto"/>
      </w:divBdr>
    </w:div>
    <w:div w:id="1611625077">
      <w:marLeft w:val="640"/>
      <w:marRight w:val="0"/>
      <w:marTop w:val="0"/>
      <w:marBottom w:val="0"/>
      <w:divBdr>
        <w:top w:val="none" w:sz="0" w:space="0" w:color="auto"/>
        <w:left w:val="none" w:sz="0" w:space="0" w:color="auto"/>
        <w:bottom w:val="none" w:sz="0" w:space="0" w:color="auto"/>
        <w:right w:val="none" w:sz="0" w:space="0" w:color="auto"/>
      </w:divBdr>
    </w:div>
    <w:div w:id="1616130749">
      <w:marLeft w:val="640"/>
      <w:marRight w:val="0"/>
      <w:marTop w:val="0"/>
      <w:marBottom w:val="0"/>
      <w:divBdr>
        <w:top w:val="none" w:sz="0" w:space="0" w:color="auto"/>
        <w:left w:val="none" w:sz="0" w:space="0" w:color="auto"/>
        <w:bottom w:val="none" w:sz="0" w:space="0" w:color="auto"/>
        <w:right w:val="none" w:sz="0" w:space="0" w:color="auto"/>
      </w:divBdr>
    </w:div>
    <w:div w:id="1618440660">
      <w:marLeft w:val="640"/>
      <w:marRight w:val="0"/>
      <w:marTop w:val="0"/>
      <w:marBottom w:val="0"/>
      <w:divBdr>
        <w:top w:val="none" w:sz="0" w:space="0" w:color="auto"/>
        <w:left w:val="none" w:sz="0" w:space="0" w:color="auto"/>
        <w:bottom w:val="none" w:sz="0" w:space="0" w:color="auto"/>
        <w:right w:val="none" w:sz="0" w:space="0" w:color="auto"/>
      </w:divBdr>
    </w:div>
    <w:div w:id="1624388335">
      <w:marLeft w:val="640"/>
      <w:marRight w:val="0"/>
      <w:marTop w:val="0"/>
      <w:marBottom w:val="0"/>
      <w:divBdr>
        <w:top w:val="none" w:sz="0" w:space="0" w:color="auto"/>
        <w:left w:val="none" w:sz="0" w:space="0" w:color="auto"/>
        <w:bottom w:val="none" w:sz="0" w:space="0" w:color="auto"/>
        <w:right w:val="none" w:sz="0" w:space="0" w:color="auto"/>
      </w:divBdr>
    </w:div>
    <w:div w:id="1634678514">
      <w:marLeft w:val="640"/>
      <w:marRight w:val="0"/>
      <w:marTop w:val="0"/>
      <w:marBottom w:val="0"/>
      <w:divBdr>
        <w:top w:val="none" w:sz="0" w:space="0" w:color="auto"/>
        <w:left w:val="none" w:sz="0" w:space="0" w:color="auto"/>
        <w:bottom w:val="none" w:sz="0" w:space="0" w:color="auto"/>
        <w:right w:val="none" w:sz="0" w:space="0" w:color="auto"/>
      </w:divBdr>
    </w:div>
    <w:div w:id="1635478944">
      <w:marLeft w:val="640"/>
      <w:marRight w:val="0"/>
      <w:marTop w:val="0"/>
      <w:marBottom w:val="0"/>
      <w:divBdr>
        <w:top w:val="none" w:sz="0" w:space="0" w:color="auto"/>
        <w:left w:val="none" w:sz="0" w:space="0" w:color="auto"/>
        <w:bottom w:val="none" w:sz="0" w:space="0" w:color="auto"/>
        <w:right w:val="none" w:sz="0" w:space="0" w:color="auto"/>
      </w:divBdr>
    </w:div>
    <w:div w:id="1638729640">
      <w:marLeft w:val="640"/>
      <w:marRight w:val="0"/>
      <w:marTop w:val="0"/>
      <w:marBottom w:val="0"/>
      <w:divBdr>
        <w:top w:val="none" w:sz="0" w:space="0" w:color="auto"/>
        <w:left w:val="none" w:sz="0" w:space="0" w:color="auto"/>
        <w:bottom w:val="none" w:sz="0" w:space="0" w:color="auto"/>
        <w:right w:val="none" w:sz="0" w:space="0" w:color="auto"/>
      </w:divBdr>
    </w:div>
    <w:div w:id="1644312842">
      <w:marLeft w:val="640"/>
      <w:marRight w:val="0"/>
      <w:marTop w:val="0"/>
      <w:marBottom w:val="0"/>
      <w:divBdr>
        <w:top w:val="none" w:sz="0" w:space="0" w:color="auto"/>
        <w:left w:val="none" w:sz="0" w:space="0" w:color="auto"/>
        <w:bottom w:val="none" w:sz="0" w:space="0" w:color="auto"/>
        <w:right w:val="none" w:sz="0" w:space="0" w:color="auto"/>
      </w:divBdr>
    </w:div>
    <w:div w:id="1648318743">
      <w:marLeft w:val="640"/>
      <w:marRight w:val="0"/>
      <w:marTop w:val="0"/>
      <w:marBottom w:val="0"/>
      <w:divBdr>
        <w:top w:val="none" w:sz="0" w:space="0" w:color="auto"/>
        <w:left w:val="none" w:sz="0" w:space="0" w:color="auto"/>
        <w:bottom w:val="none" w:sz="0" w:space="0" w:color="auto"/>
        <w:right w:val="none" w:sz="0" w:space="0" w:color="auto"/>
      </w:divBdr>
    </w:div>
    <w:div w:id="1654409525">
      <w:marLeft w:val="640"/>
      <w:marRight w:val="0"/>
      <w:marTop w:val="0"/>
      <w:marBottom w:val="0"/>
      <w:divBdr>
        <w:top w:val="none" w:sz="0" w:space="0" w:color="auto"/>
        <w:left w:val="none" w:sz="0" w:space="0" w:color="auto"/>
        <w:bottom w:val="none" w:sz="0" w:space="0" w:color="auto"/>
        <w:right w:val="none" w:sz="0" w:space="0" w:color="auto"/>
      </w:divBdr>
    </w:div>
    <w:div w:id="1661077533">
      <w:marLeft w:val="640"/>
      <w:marRight w:val="0"/>
      <w:marTop w:val="0"/>
      <w:marBottom w:val="0"/>
      <w:divBdr>
        <w:top w:val="none" w:sz="0" w:space="0" w:color="auto"/>
        <w:left w:val="none" w:sz="0" w:space="0" w:color="auto"/>
        <w:bottom w:val="none" w:sz="0" w:space="0" w:color="auto"/>
        <w:right w:val="none" w:sz="0" w:space="0" w:color="auto"/>
      </w:divBdr>
    </w:div>
    <w:div w:id="1662847908">
      <w:marLeft w:val="640"/>
      <w:marRight w:val="0"/>
      <w:marTop w:val="0"/>
      <w:marBottom w:val="0"/>
      <w:divBdr>
        <w:top w:val="none" w:sz="0" w:space="0" w:color="auto"/>
        <w:left w:val="none" w:sz="0" w:space="0" w:color="auto"/>
        <w:bottom w:val="none" w:sz="0" w:space="0" w:color="auto"/>
        <w:right w:val="none" w:sz="0" w:space="0" w:color="auto"/>
      </w:divBdr>
    </w:div>
    <w:div w:id="1679232271">
      <w:marLeft w:val="640"/>
      <w:marRight w:val="0"/>
      <w:marTop w:val="0"/>
      <w:marBottom w:val="0"/>
      <w:divBdr>
        <w:top w:val="none" w:sz="0" w:space="0" w:color="auto"/>
        <w:left w:val="none" w:sz="0" w:space="0" w:color="auto"/>
        <w:bottom w:val="none" w:sz="0" w:space="0" w:color="auto"/>
        <w:right w:val="none" w:sz="0" w:space="0" w:color="auto"/>
      </w:divBdr>
    </w:div>
    <w:div w:id="1679381397">
      <w:marLeft w:val="640"/>
      <w:marRight w:val="0"/>
      <w:marTop w:val="0"/>
      <w:marBottom w:val="0"/>
      <w:divBdr>
        <w:top w:val="none" w:sz="0" w:space="0" w:color="auto"/>
        <w:left w:val="none" w:sz="0" w:space="0" w:color="auto"/>
        <w:bottom w:val="none" w:sz="0" w:space="0" w:color="auto"/>
        <w:right w:val="none" w:sz="0" w:space="0" w:color="auto"/>
      </w:divBdr>
    </w:div>
    <w:div w:id="1682973022">
      <w:marLeft w:val="640"/>
      <w:marRight w:val="0"/>
      <w:marTop w:val="0"/>
      <w:marBottom w:val="0"/>
      <w:divBdr>
        <w:top w:val="none" w:sz="0" w:space="0" w:color="auto"/>
        <w:left w:val="none" w:sz="0" w:space="0" w:color="auto"/>
        <w:bottom w:val="none" w:sz="0" w:space="0" w:color="auto"/>
        <w:right w:val="none" w:sz="0" w:space="0" w:color="auto"/>
      </w:divBdr>
    </w:div>
    <w:div w:id="1686057551">
      <w:marLeft w:val="640"/>
      <w:marRight w:val="0"/>
      <w:marTop w:val="0"/>
      <w:marBottom w:val="0"/>
      <w:divBdr>
        <w:top w:val="none" w:sz="0" w:space="0" w:color="auto"/>
        <w:left w:val="none" w:sz="0" w:space="0" w:color="auto"/>
        <w:bottom w:val="none" w:sz="0" w:space="0" w:color="auto"/>
        <w:right w:val="none" w:sz="0" w:space="0" w:color="auto"/>
      </w:divBdr>
    </w:div>
    <w:div w:id="1686319550">
      <w:marLeft w:val="640"/>
      <w:marRight w:val="0"/>
      <w:marTop w:val="0"/>
      <w:marBottom w:val="0"/>
      <w:divBdr>
        <w:top w:val="none" w:sz="0" w:space="0" w:color="auto"/>
        <w:left w:val="none" w:sz="0" w:space="0" w:color="auto"/>
        <w:bottom w:val="none" w:sz="0" w:space="0" w:color="auto"/>
        <w:right w:val="none" w:sz="0" w:space="0" w:color="auto"/>
      </w:divBdr>
    </w:div>
    <w:div w:id="1688941418">
      <w:marLeft w:val="640"/>
      <w:marRight w:val="0"/>
      <w:marTop w:val="0"/>
      <w:marBottom w:val="0"/>
      <w:divBdr>
        <w:top w:val="none" w:sz="0" w:space="0" w:color="auto"/>
        <w:left w:val="none" w:sz="0" w:space="0" w:color="auto"/>
        <w:bottom w:val="none" w:sz="0" w:space="0" w:color="auto"/>
        <w:right w:val="none" w:sz="0" w:space="0" w:color="auto"/>
      </w:divBdr>
    </w:div>
    <w:div w:id="1689259334">
      <w:marLeft w:val="640"/>
      <w:marRight w:val="0"/>
      <w:marTop w:val="0"/>
      <w:marBottom w:val="0"/>
      <w:divBdr>
        <w:top w:val="none" w:sz="0" w:space="0" w:color="auto"/>
        <w:left w:val="none" w:sz="0" w:space="0" w:color="auto"/>
        <w:bottom w:val="none" w:sz="0" w:space="0" w:color="auto"/>
        <w:right w:val="none" w:sz="0" w:space="0" w:color="auto"/>
      </w:divBdr>
    </w:div>
    <w:div w:id="1705249868">
      <w:marLeft w:val="640"/>
      <w:marRight w:val="0"/>
      <w:marTop w:val="0"/>
      <w:marBottom w:val="0"/>
      <w:divBdr>
        <w:top w:val="none" w:sz="0" w:space="0" w:color="auto"/>
        <w:left w:val="none" w:sz="0" w:space="0" w:color="auto"/>
        <w:bottom w:val="none" w:sz="0" w:space="0" w:color="auto"/>
        <w:right w:val="none" w:sz="0" w:space="0" w:color="auto"/>
      </w:divBdr>
    </w:div>
    <w:div w:id="1709067769">
      <w:marLeft w:val="640"/>
      <w:marRight w:val="0"/>
      <w:marTop w:val="0"/>
      <w:marBottom w:val="0"/>
      <w:divBdr>
        <w:top w:val="none" w:sz="0" w:space="0" w:color="auto"/>
        <w:left w:val="none" w:sz="0" w:space="0" w:color="auto"/>
        <w:bottom w:val="none" w:sz="0" w:space="0" w:color="auto"/>
        <w:right w:val="none" w:sz="0" w:space="0" w:color="auto"/>
      </w:divBdr>
    </w:div>
    <w:div w:id="1711686066">
      <w:marLeft w:val="640"/>
      <w:marRight w:val="0"/>
      <w:marTop w:val="0"/>
      <w:marBottom w:val="0"/>
      <w:divBdr>
        <w:top w:val="none" w:sz="0" w:space="0" w:color="auto"/>
        <w:left w:val="none" w:sz="0" w:space="0" w:color="auto"/>
        <w:bottom w:val="none" w:sz="0" w:space="0" w:color="auto"/>
        <w:right w:val="none" w:sz="0" w:space="0" w:color="auto"/>
      </w:divBdr>
    </w:div>
    <w:div w:id="1712343753">
      <w:marLeft w:val="640"/>
      <w:marRight w:val="0"/>
      <w:marTop w:val="0"/>
      <w:marBottom w:val="0"/>
      <w:divBdr>
        <w:top w:val="none" w:sz="0" w:space="0" w:color="auto"/>
        <w:left w:val="none" w:sz="0" w:space="0" w:color="auto"/>
        <w:bottom w:val="none" w:sz="0" w:space="0" w:color="auto"/>
        <w:right w:val="none" w:sz="0" w:space="0" w:color="auto"/>
      </w:divBdr>
    </w:div>
    <w:div w:id="1717774576">
      <w:marLeft w:val="640"/>
      <w:marRight w:val="0"/>
      <w:marTop w:val="0"/>
      <w:marBottom w:val="0"/>
      <w:divBdr>
        <w:top w:val="none" w:sz="0" w:space="0" w:color="auto"/>
        <w:left w:val="none" w:sz="0" w:space="0" w:color="auto"/>
        <w:bottom w:val="none" w:sz="0" w:space="0" w:color="auto"/>
        <w:right w:val="none" w:sz="0" w:space="0" w:color="auto"/>
      </w:divBdr>
    </w:div>
    <w:div w:id="1721512590">
      <w:marLeft w:val="640"/>
      <w:marRight w:val="0"/>
      <w:marTop w:val="0"/>
      <w:marBottom w:val="0"/>
      <w:divBdr>
        <w:top w:val="none" w:sz="0" w:space="0" w:color="auto"/>
        <w:left w:val="none" w:sz="0" w:space="0" w:color="auto"/>
        <w:bottom w:val="none" w:sz="0" w:space="0" w:color="auto"/>
        <w:right w:val="none" w:sz="0" w:space="0" w:color="auto"/>
      </w:divBdr>
    </w:div>
    <w:div w:id="1721709920">
      <w:marLeft w:val="640"/>
      <w:marRight w:val="0"/>
      <w:marTop w:val="0"/>
      <w:marBottom w:val="0"/>
      <w:divBdr>
        <w:top w:val="none" w:sz="0" w:space="0" w:color="auto"/>
        <w:left w:val="none" w:sz="0" w:space="0" w:color="auto"/>
        <w:bottom w:val="none" w:sz="0" w:space="0" w:color="auto"/>
        <w:right w:val="none" w:sz="0" w:space="0" w:color="auto"/>
      </w:divBdr>
    </w:div>
    <w:div w:id="1723207205">
      <w:marLeft w:val="640"/>
      <w:marRight w:val="0"/>
      <w:marTop w:val="0"/>
      <w:marBottom w:val="0"/>
      <w:divBdr>
        <w:top w:val="none" w:sz="0" w:space="0" w:color="auto"/>
        <w:left w:val="none" w:sz="0" w:space="0" w:color="auto"/>
        <w:bottom w:val="none" w:sz="0" w:space="0" w:color="auto"/>
        <w:right w:val="none" w:sz="0" w:space="0" w:color="auto"/>
      </w:divBdr>
    </w:div>
    <w:div w:id="1729913332">
      <w:marLeft w:val="640"/>
      <w:marRight w:val="0"/>
      <w:marTop w:val="0"/>
      <w:marBottom w:val="0"/>
      <w:divBdr>
        <w:top w:val="none" w:sz="0" w:space="0" w:color="auto"/>
        <w:left w:val="none" w:sz="0" w:space="0" w:color="auto"/>
        <w:bottom w:val="none" w:sz="0" w:space="0" w:color="auto"/>
        <w:right w:val="none" w:sz="0" w:space="0" w:color="auto"/>
      </w:divBdr>
    </w:div>
    <w:div w:id="1732538471">
      <w:marLeft w:val="640"/>
      <w:marRight w:val="0"/>
      <w:marTop w:val="0"/>
      <w:marBottom w:val="0"/>
      <w:divBdr>
        <w:top w:val="none" w:sz="0" w:space="0" w:color="auto"/>
        <w:left w:val="none" w:sz="0" w:space="0" w:color="auto"/>
        <w:bottom w:val="none" w:sz="0" w:space="0" w:color="auto"/>
        <w:right w:val="none" w:sz="0" w:space="0" w:color="auto"/>
      </w:divBdr>
    </w:div>
    <w:div w:id="1736467682">
      <w:marLeft w:val="640"/>
      <w:marRight w:val="0"/>
      <w:marTop w:val="0"/>
      <w:marBottom w:val="0"/>
      <w:divBdr>
        <w:top w:val="none" w:sz="0" w:space="0" w:color="auto"/>
        <w:left w:val="none" w:sz="0" w:space="0" w:color="auto"/>
        <w:bottom w:val="none" w:sz="0" w:space="0" w:color="auto"/>
        <w:right w:val="none" w:sz="0" w:space="0" w:color="auto"/>
      </w:divBdr>
    </w:div>
    <w:div w:id="1739356313">
      <w:marLeft w:val="640"/>
      <w:marRight w:val="0"/>
      <w:marTop w:val="0"/>
      <w:marBottom w:val="0"/>
      <w:divBdr>
        <w:top w:val="none" w:sz="0" w:space="0" w:color="auto"/>
        <w:left w:val="none" w:sz="0" w:space="0" w:color="auto"/>
        <w:bottom w:val="none" w:sz="0" w:space="0" w:color="auto"/>
        <w:right w:val="none" w:sz="0" w:space="0" w:color="auto"/>
      </w:divBdr>
    </w:div>
    <w:div w:id="1743793571">
      <w:marLeft w:val="640"/>
      <w:marRight w:val="0"/>
      <w:marTop w:val="0"/>
      <w:marBottom w:val="0"/>
      <w:divBdr>
        <w:top w:val="none" w:sz="0" w:space="0" w:color="auto"/>
        <w:left w:val="none" w:sz="0" w:space="0" w:color="auto"/>
        <w:bottom w:val="none" w:sz="0" w:space="0" w:color="auto"/>
        <w:right w:val="none" w:sz="0" w:space="0" w:color="auto"/>
      </w:divBdr>
    </w:div>
    <w:div w:id="1745911153">
      <w:marLeft w:val="640"/>
      <w:marRight w:val="0"/>
      <w:marTop w:val="0"/>
      <w:marBottom w:val="0"/>
      <w:divBdr>
        <w:top w:val="none" w:sz="0" w:space="0" w:color="auto"/>
        <w:left w:val="none" w:sz="0" w:space="0" w:color="auto"/>
        <w:bottom w:val="none" w:sz="0" w:space="0" w:color="auto"/>
        <w:right w:val="none" w:sz="0" w:space="0" w:color="auto"/>
      </w:divBdr>
    </w:div>
    <w:div w:id="1746146144">
      <w:marLeft w:val="640"/>
      <w:marRight w:val="0"/>
      <w:marTop w:val="0"/>
      <w:marBottom w:val="0"/>
      <w:divBdr>
        <w:top w:val="none" w:sz="0" w:space="0" w:color="auto"/>
        <w:left w:val="none" w:sz="0" w:space="0" w:color="auto"/>
        <w:bottom w:val="none" w:sz="0" w:space="0" w:color="auto"/>
        <w:right w:val="none" w:sz="0" w:space="0" w:color="auto"/>
      </w:divBdr>
    </w:div>
    <w:div w:id="1747726404">
      <w:marLeft w:val="640"/>
      <w:marRight w:val="0"/>
      <w:marTop w:val="0"/>
      <w:marBottom w:val="0"/>
      <w:divBdr>
        <w:top w:val="none" w:sz="0" w:space="0" w:color="auto"/>
        <w:left w:val="none" w:sz="0" w:space="0" w:color="auto"/>
        <w:bottom w:val="none" w:sz="0" w:space="0" w:color="auto"/>
        <w:right w:val="none" w:sz="0" w:space="0" w:color="auto"/>
      </w:divBdr>
    </w:div>
    <w:div w:id="1748839759">
      <w:marLeft w:val="640"/>
      <w:marRight w:val="0"/>
      <w:marTop w:val="0"/>
      <w:marBottom w:val="0"/>
      <w:divBdr>
        <w:top w:val="none" w:sz="0" w:space="0" w:color="auto"/>
        <w:left w:val="none" w:sz="0" w:space="0" w:color="auto"/>
        <w:bottom w:val="none" w:sz="0" w:space="0" w:color="auto"/>
        <w:right w:val="none" w:sz="0" w:space="0" w:color="auto"/>
      </w:divBdr>
    </w:div>
    <w:div w:id="1765177738">
      <w:marLeft w:val="640"/>
      <w:marRight w:val="0"/>
      <w:marTop w:val="0"/>
      <w:marBottom w:val="0"/>
      <w:divBdr>
        <w:top w:val="none" w:sz="0" w:space="0" w:color="auto"/>
        <w:left w:val="none" w:sz="0" w:space="0" w:color="auto"/>
        <w:bottom w:val="none" w:sz="0" w:space="0" w:color="auto"/>
        <w:right w:val="none" w:sz="0" w:space="0" w:color="auto"/>
      </w:divBdr>
    </w:div>
    <w:div w:id="1770348074">
      <w:marLeft w:val="640"/>
      <w:marRight w:val="0"/>
      <w:marTop w:val="0"/>
      <w:marBottom w:val="0"/>
      <w:divBdr>
        <w:top w:val="none" w:sz="0" w:space="0" w:color="auto"/>
        <w:left w:val="none" w:sz="0" w:space="0" w:color="auto"/>
        <w:bottom w:val="none" w:sz="0" w:space="0" w:color="auto"/>
        <w:right w:val="none" w:sz="0" w:space="0" w:color="auto"/>
      </w:divBdr>
    </w:div>
    <w:div w:id="1774090368">
      <w:marLeft w:val="640"/>
      <w:marRight w:val="0"/>
      <w:marTop w:val="0"/>
      <w:marBottom w:val="0"/>
      <w:divBdr>
        <w:top w:val="none" w:sz="0" w:space="0" w:color="auto"/>
        <w:left w:val="none" w:sz="0" w:space="0" w:color="auto"/>
        <w:bottom w:val="none" w:sz="0" w:space="0" w:color="auto"/>
        <w:right w:val="none" w:sz="0" w:space="0" w:color="auto"/>
      </w:divBdr>
    </w:div>
    <w:div w:id="1787503981">
      <w:marLeft w:val="640"/>
      <w:marRight w:val="0"/>
      <w:marTop w:val="0"/>
      <w:marBottom w:val="0"/>
      <w:divBdr>
        <w:top w:val="none" w:sz="0" w:space="0" w:color="auto"/>
        <w:left w:val="none" w:sz="0" w:space="0" w:color="auto"/>
        <w:bottom w:val="none" w:sz="0" w:space="0" w:color="auto"/>
        <w:right w:val="none" w:sz="0" w:space="0" w:color="auto"/>
      </w:divBdr>
    </w:div>
    <w:div w:id="1787770984">
      <w:marLeft w:val="640"/>
      <w:marRight w:val="0"/>
      <w:marTop w:val="0"/>
      <w:marBottom w:val="0"/>
      <w:divBdr>
        <w:top w:val="none" w:sz="0" w:space="0" w:color="auto"/>
        <w:left w:val="none" w:sz="0" w:space="0" w:color="auto"/>
        <w:bottom w:val="none" w:sz="0" w:space="0" w:color="auto"/>
        <w:right w:val="none" w:sz="0" w:space="0" w:color="auto"/>
      </w:divBdr>
    </w:div>
    <w:div w:id="1789157227">
      <w:marLeft w:val="640"/>
      <w:marRight w:val="0"/>
      <w:marTop w:val="0"/>
      <w:marBottom w:val="0"/>
      <w:divBdr>
        <w:top w:val="none" w:sz="0" w:space="0" w:color="auto"/>
        <w:left w:val="none" w:sz="0" w:space="0" w:color="auto"/>
        <w:bottom w:val="none" w:sz="0" w:space="0" w:color="auto"/>
        <w:right w:val="none" w:sz="0" w:space="0" w:color="auto"/>
      </w:divBdr>
    </w:div>
    <w:div w:id="1789161135">
      <w:marLeft w:val="640"/>
      <w:marRight w:val="0"/>
      <w:marTop w:val="0"/>
      <w:marBottom w:val="0"/>
      <w:divBdr>
        <w:top w:val="none" w:sz="0" w:space="0" w:color="auto"/>
        <w:left w:val="none" w:sz="0" w:space="0" w:color="auto"/>
        <w:bottom w:val="none" w:sz="0" w:space="0" w:color="auto"/>
        <w:right w:val="none" w:sz="0" w:space="0" w:color="auto"/>
      </w:divBdr>
    </w:div>
    <w:div w:id="1802453286">
      <w:marLeft w:val="640"/>
      <w:marRight w:val="0"/>
      <w:marTop w:val="0"/>
      <w:marBottom w:val="0"/>
      <w:divBdr>
        <w:top w:val="none" w:sz="0" w:space="0" w:color="auto"/>
        <w:left w:val="none" w:sz="0" w:space="0" w:color="auto"/>
        <w:bottom w:val="none" w:sz="0" w:space="0" w:color="auto"/>
        <w:right w:val="none" w:sz="0" w:space="0" w:color="auto"/>
      </w:divBdr>
    </w:div>
    <w:div w:id="1804233921">
      <w:marLeft w:val="640"/>
      <w:marRight w:val="0"/>
      <w:marTop w:val="0"/>
      <w:marBottom w:val="0"/>
      <w:divBdr>
        <w:top w:val="none" w:sz="0" w:space="0" w:color="auto"/>
        <w:left w:val="none" w:sz="0" w:space="0" w:color="auto"/>
        <w:bottom w:val="none" w:sz="0" w:space="0" w:color="auto"/>
        <w:right w:val="none" w:sz="0" w:space="0" w:color="auto"/>
      </w:divBdr>
    </w:div>
    <w:div w:id="1806193795">
      <w:marLeft w:val="640"/>
      <w:marRight w:val="0"/>
      <w:marTop w:val="0"/>
      <w:marBottom w:val="0"/>
      <w:divBdr>
        <w:top w:val="none" w:sz="0" w:space="0" w:color="auto"/>
        <w:left w:val="none" w:sz="0" w:space="0" w:color="auto"/>
        <w:bottom w:val="none" w:sz="0" w:space="0" w:color="auto"/>
        <w:right w:val="none" w:sz="0" w:space="0" w:color="auto"/>
      </w:divBdr>
    </w:div>
    <w:div w:id="1806317285">
      <w:marLeft w:val="640"/>
      <w:marRight w:val="0"/>
      <w:marTop w:val="0"/>
      <w:marBottom w:val="0"/>
      <w:divBdr>
        <w:top w:val="none" w:sz="0" w:space="0" w:color="auto"/>
        <w:left w:val="none" w:sz="0" w:space="0" w:color="auto"/>
        <w:bottom w:val="none" w:sz="0" w:space="0" w:color="auto"/>
        <w:right w:val="none" w:sz="0" w:space="0" w:color="auto"/>
      </w:divBdr>
    </w:div>
    <w:div w:id="1807166208">
      <w:marLeft w:val="640"/>
      <w:marRight w:val="0"/>
      <w:marTop w:val="0"/>
      <w:marBottom w:val="0"/>
      <w:divBdr>
        <w:top w:val="none" w:sz="0" w:space="0" w:color="auto"/>
        <w:left w:val="none" w:sz="0" w:space="0" w:color="auto"/>
        <w:bottom w:val="none" w:sz="0" w:space="0" w:color="auto"/>
        <w:right w:val="none" w:sz="0" w:space="0" w:color="auto"/>
      </w:divBdr>
    </w:div>
    <w:div w:id="1812400637">
      <w:marLeft w:val="640"/>
      <w:marRight w:val="0"/>
      <w:marTop w:val="0"/>
      <w:marBottom w:val="0"/>
      <w:divBdr>
        <w:top w:val="none" w:sz="0" w:space="0" w:color="auto"/>
        <w:left w:val="none" w:sz="0" w:space="0" w:color="auto"/>
        <w:bottom w:val="none" w:sz="0" w:space="0" w:color="auto"/>
        <w:right w:val="none" w:sz="0" w:space="0" w:color="auto"/>
      </w:divBdr>
    </w:div>
    <w:div w:id="1813600971">
      <w:marLeft w:val="640"/>
      <w:marRight w:val="0"/>
      <w:marTop w:val="0"/>
      <w:marBottom w:val="0"/>
      <w:divBdr>
        <w:top w:val="none" w:sz="0" w:space="0" w:color="auto"/>
        <w:left w:val="none" w:sz="0" w:space="0" w:color="auto"/>
        <w:bottom w:val="none" w:sz="0" w:space="0" w:color="auto"/>
        <w:right w:val="none" w:sz="0" w:space="0" w:color="auto"/>
      </w:divBdr>
    </w:div>
    <w:div w:id="1821313626">
      <w:marLeft w:val="640"/>
      <w:marRight w:val="0"/>
      <w:marTop w:val="0"/>
      <w:marBottom w:val="0"/>
      <w:divBdr>
        <w:top w:val="none" w:sz="0" w:space="0" w:color="auto"/>
        <w:left w:val="none" w:sz="0" w:space="0" w:color="auto"/>
        <w:bottom w:val="none" w:sz="0" w:space="0" w:color="auto"/>
        <w:right w:val="none" w:sz="0" w:space="0" w:color="auto"/>
      </w:divBdr>
    </w:div>
    <w:div w:id="1826586558">
      <w:marLeft w:val="640"/>
      <w:marRight w:val="0"/>
      <w:marTop w:val="0"/>
      <w:marBottom w:val="0"/>
      <w:divBdr>
        <w:top w:val="none" w:sz="0" w:space="0" w:color="auto"/>
        <w:left w:val="none" w:sz="0" w:space="0" w:color="auto"/>
        <w:bottom w:val="none" w:sz="0" w:space="0" w:color="auto"/>
        <w:right w:val="none" w:sz="0" w:space="0" w:color="auto"/>
      </w:divBdr>
    </w:div>
    <w:div w:id="1839345109">
      <w:marLeft w:val="640"/>
      <w:marRight w:val="0"/>
      <w:marTop w:val="0"/>
      <w:marBottom w:val="0"/>
      <w:divBdr>
        <w:top w:val="none" w:sz="0" w:space="0" w:color="auto"/>
        <w:left w:val="none" w:sz="0" w:space="0" w:color="auto"/>
        <w:bottom w:val="none" w:sz="0" w:space="0" w:color="auto"/>
        <w:right w:val="none" w:sz="0" w:space="0" w:color="auto"/>
      </w:divBdr>
    </w:div>
    <w:div w:id="1851867497">
      <w:marLeft w:val="640"/>
      <w:marRight w:val="0"/>
      <w:marTop w:val="0"/>
      <w:marBottom w:val="0"/>
      <w:divBdr>
        <w:top w:val="none" w:sz="0" w:space="0" w:color="auto"/>
        <w:left w:val="none" w:sz="0" w:space="0" w:color="auto"/>
        <w:bottom w:val="none" w:sz="0" w:space="0" w:color="auto"/>
        <w:right w:val="none" w:sz="0" w:space="0" w:color="auto"/>
      </w:divBdr>
    </w:div>
    <w:div w:id="1852916893">
      <w:marLeft w:val="640"/>
      <w:marRight w:val="0"/>
      <w:marTop w:val="0"/>
      <w:marBottom w:val="0"/>
      <w:divBdr>
        <w:top w:val="none" w:sz="0" w:space="0" w:color="auto"/>
        <w:left w:val="none" w:sz="0" w:space="0" w:color="auto"/>
        <w:bottom w:val="none" w:sz="0" w:space="0" w:color="auto"/>
        <w:right w:val="none" w:sz="0" w:space="0" w:color="auto"/>
      </w:divBdr>
    </w:div>
    <w:div w:id="1855412056">
      <w:marLeft w:val="640"/>
      <w:marRight w:val="0"/>
      <w:marTop w:val="0"/>
      <w:marBottom w:val="0"/>
      <w:divBdr>
        <w:top w:val="none" w:sz="0" w:space="0" w:color="auto"/>
        <w:left w:val="none" w:sz="0" w:space="0" w:color="auto"/>
        <w:bottom w:val="none" w:sz="0" w:space="0" w:color="auto"/>
        <w:right w:val="none" w:sz="0" w:space="0" w:color="auto"/>
      </w:divBdr>
    </w:div>
    <w:div w:id="1857116410">
      <w:marLeft w:val="640"/>
      <w:marRight w:val="0"/>
      <w:marTop w:val="0"/>
      <w:marBottom w:val="0"/>
      <w:divBdr>
        <w:top w:val="none" w:sz="0" w:space="0" w:color="auto"/>
        <w:left w:val="none" w:sz="0" w:space="0" w:color="auto"/>
        <w:bottom w:val="none" w:sz="0" w:space="0" w:color="auto"/>
        <w:right w:val="none" w:sz="0" w:space="0" w:color="auto"/>
      </w:divBdr>
    </w:div>
    <w:div w:id="1857308026">
      <w:marLeft w:val="640"/>
      <w:marRight w:val="0"/>
      <w:marTop w:val="0"/>
      <w:marBottom w:val="0"/>
      <w:divBdr>
        <w:top w:val="none" w:sz="0" w:space="0" w:color="auto"/>
        <w:left w:val="none" w:sz="0" w:space="0" w:color="auto"/>
        <w:bottom w:val="none" w:sz="0" w:space="0" w:color="auto"/>
        <w:right w:val="none" w:sz="0" w:space="0" w:color="auto"/>
      </w:divBdr>
    </w:div>
    <w:div w:id="1863546273">
      <w:marLeft w:val="640"/>
      <w:marRight w:val="0"/>
      <w:marTop w:val="0"/>
      <w:marBottom w:val="0"/>
      <w:divBdr>
        <w:top w:val="none" w:sz="0" w:space="0" w:color="auto"/>
        <w:left w:val="none" w:sz="0" w:space="0" w:color="auto"/>
        <w:bottom w:val="none" w:sz="0" w:space="0" w:color="auto"/>
        <w:right w:val="none" w:sz="0" w:space="0" w:color="auto"/>
      </w:divBdr>
    </w:div>
    <w:div w:id="1865947165">
      <w:marLeft w:val="640"/>
      <w:marRight w:val="0"/>
      <w:marTop w:val="0"/>
      <w:marBottom w:val="0"/>
      <w:divBdr>
        <w:top w:val="none" w:sz="0" w:space="0" w:color="auto"/>
        <w:left w:val="none" w:sz="0" w:space="0" w:color="auto"/>
        <w:bottom w:val="none" w:sz="0" w:space="0" w:color="auto"/>
        <w:right w:val="none" w:sz="0" w:space="0" w:color="auto"/>
      </w:divBdr>
    </w:div>
    <w:div w:id="1873881524">
      <w:marLeft w:val="640"/>
      <w:marRight w:val="0"/>
      <w:marTop w:val="0"/>
      <w:marBottom w:val="0"/>
      <w:divBdr>
        <w:top w:val="none" w:sz="0" w:space="0" w:color="auto"/>
        <w:left w:val="none" w:sz="0" w:space="0" w:color="auto"/>
        <w:bottom w:val="none" w:sz="0" w:space="0" w:color="auto"/>
        <w:right w:val="none" w:sz="0" w:space="0" w:color="auto"/>
      </w:divBdr>
    </w:div>
    <w:div w:id="1874342432">
      <w:marLeft w:val="640"/>
      <w:marRight w:val="0"/>
      <w:marTop w:val="0"/>
      <w:marBottom w:val="0"/>
      <w:divBdr>
        <w:top w:val="none" w:sz="0" w:space="0" w:color="auto"/>
        <w:left w:val="none" w:sz="0" w:space="0" w:color="auto"/>
        <w:bottom w:val="none" w:sz="0" w:space="0" w:color="auto"/>
        <w:right w:val="none" w:sz="0" w:space="0" w:color="auto"/>
      </w:divBdr>
    </w:div>
    <w:div w:id="1874804865">
      <w:marLeft w:val="640"/>
      <w:marRight w:val="0"/>
      <w:marTop w:val="0"/>
      <w:marBottom w:val="0"/>
      <w:divBdr>
        <w:top w:val="none" w:sz="0" w:space="0" w:color="auto"/>
        <w:left w:val="none" w:sz="0" w:space="0" w:color="auto"/>
        <w:bottom w:val="none" w:sz="0" w:space="0" w:color="auto"/>
        <w:right w:val="none" w:sz="0" w:space="0" w:color="auto"/>
      </w:divBdr>
    </w:div>
    <w:div w:id="1874996731">
      <w:marLeft w:val="640"/>
      <w:marRight w:val="0"/>
      <w:marTop w:val="0"/>
      <w:marBottom w:val="0"/>
      <w:divBdr>
        <w:top w:val="none" w:sz="0" w:space="0" w:color="auto"/>
        <w:left w:val="none" w:sz="0" w:space="0" w:color="auto"/>
        <w:bottom w:val="none" w:sz="0" w:space="0" w:color="auto"/>
        <w:right w:val="none" w:sz="0" w:space="0" w:color="auto"/>
      </w:divBdr>
    </w:div>
    <w:div w:id="1876769402">
      <w:marLeft w:val="640"/>
      <w:marRight w:val="0"/>
      <w:marTop w:val="0"/>
      <w:marBottom w:val="0"/>
      <w:divBdr>
        <w:top w:val="none" w:sz="0" w:space="0" w:color="auto"/>
        <w:left w:val="none" w:sz="0" w:space="0" w:color="auto"/>
        <w:bottom w:val="none" w:sz="0" w:space="0" w:color="auto"/>
        <w:right w:val="none" w:sz="0" w:space="0" w:color="auto"/>
      </w:divBdr>
    </w:div>
    <w:div w:id="1880509077">
      <w:marLeft w:val="640"/>
      <w:marRight w:val="0"/>
      <w:marTop w:val="0"/>
      <w:marBottom w:val="0"/>
      <w:divBdr>
        <w:top w:val="none" w:sz="0" w:space="0" w:color="auto"/>
        <w:left w:val="none" w:sz="0" w:space="0" w:color="auto"/>
        <w:bottom w:val="none" w:sz="0" w:space="0" w:color="auto"/>
        <w:right w:val="none" w:sz="0" w:space="0" w:color="auto"/>
      </w:divBdr>
    </w:div>
    <w:div w:id="1886327257">
      <w:marLeft w:val="640"/>
      <w:marRight w:val="0"/>
      <w:marTop w:val="0"/>
      <w:marBottom w:val="0"/>
      <w:divBdr>
        <w:top w:val="none" w:sz="0" w:space="0" w:color="auto"/>
        <w:left w:val="none" w:sz="0" w:space="0" w:color="auto"/>
        <w:bottom w:val="none" w:sz="0" w:space="0" w:color="auto"/>
        <w:right w:val="none" w:sz="0" w:space="0" w:color="auto"/>
      </w:divBdr>
    </w:div>
    <w:div w:id="1890873935">
      <w:marLeft w:val="640"/>
      <w:marRight w:val="0"/>
      <w:marTop w:val="0"/>
      <w:marBottom w:val="0"/>
      <w:divBdr>
        <w:top w:val="none" w:sz="0" w:space="0" w:color="auto"/>
        <w:left w:val="none" w:sz="0" w:space="0" w:color="auto"/>
        <w:bottom w:val="none" w:sz="0" w:space="0" w:color="auto"/>
        <w:right w:val="none" w:sz="0" w:space="0" w:color="auto"/>
      </w:divBdr>
    </w:div>
    <w:div w:id="1891578171">
      <w:marLeft w:val="640"/>
      <w:marRight w:val="0"/>
      <w:marTop w:val="0"/>
      <w:marBottom w:val="0"/>
      <w:divBdr>
        <w:top w:val="none" w:sz="0" w:space="0" w:color="auto"/>
        <w:left w:val="none" w:sz="0" w:space="0" w:color="auto"/>
        <w:bottom w:val="none" w:sz="0" w:space="0" w:color="auto"/>
        <w:right w:val="none" w:sz="0" w:space="0" w:color="auto"/>
      </w:divBdr>
    </w:div>
    <w:div w:id="1897272902">
      <w:marLeft w:val="640"/>
      <w:marRight w:val="0"/>
      <w:marTop w:val="0"/>
      <w:marBottom w:val="0"/>
      <w:divBdr>
        <w:top w:val="none" w:sz="0" w:space="0" w:color="auto"/>
        <w:left w:val="none" w:sz="0" w:space="0" w:color="auto"/>
        <w:bottom w:val="none" w:sz="0" w:space="0" w:color="auto"/>
        <w:right w:val="none" w:sz="0" w:space="0" w:color="auto"/>
      </w:divBdr>
    </w:div>
    <w:div w:id="1898854218">
      <w:marLeft w:val="640"/>
      <w:marRight w:val="0"/>
      <w:marTop w:val="0"/>
      <w:marBottom w:val="0"/>
      <w:divBdr>
        <w:top w:val="none" w:sz="0" w:space="0" w:color="auto"/>
        <w:left w:val="none" w:sz="0" w:space="0" w:color="auto"/>
        <w:bottom w:val="none" w:sz="0" w:space="0" w:color="auto"/>
        <w:right w:val="none" w:sz="0" w:space="0" w:color="auto"/>
      </w:divBdr>
    </w:div>
    <w:div w:id="1898854432">
      <w:marLeft w:val="640"/>
      <w:marRight w:val="0"/>
      <w:marTop w:val="0"/>
      <w:marBottom w:val="0"/>
      <w:divBdr>
        <w:top w:val="none" w:sz="0" w:space="0" w:color="auto"/>
        <w:left w:val="none" w:sz="0" w:space="0" w:color="auto"/>
        <w:bottom w:val="none" w:sz="0" w:space="0" w:color="auto"/>
        <w:right w:val="none" w:sz="0" w:space="0" w:color="auto"/>
      </w:divBdr>
    </w:div>
    <w:div w:id="1900094535">
      <w:marLeft w:val="640"/>
      <w:marRight w:val="0"/>
      <w:marTop w:val="0"/>
      <w:marBottom w:val="0"/>
      <w:divBdr>
        <w:top w:val="none" w:sz="0" w:space="0" w:color="auto"/>
        <w:left w:val="none" w:sz="0" w:space="0" w:color="auto"/>
        <w:bottom w:val="none" w:sz="0" w:space="0" w:color="auto"/>
        <w:right w:val="none" w:sz="0" w:space="0" w:color="auto"/>
      </w:divBdr>
    </w:div>
    <w:div w:id="1900702574">
      <w:marLeft w:val="640"/>
      <w:marRight w:val="0"/>
      <w:marTop w:val="0"/>
      <w:marBottom w:val="0"/>
      <w:divBdr>
        <w:top w:val="none" w:sz="0" w:space="0" w:color="auto"/>
        <w:left w:val="none" w:sz="0" w:space="0" w:color="auto"/>
        <w:bottom w:val="none" w:sz="0" w:space="0" w:color="auto"/>
        <w:right w:val="none" w:sz="0" w:space="0" w:color="auto"/>
      </w:divBdr>
    </w:div>
    <w:div w:id="1902211419">
      <w:marLeft w:val="640"/>
      <w:marRight w:val="0"/>
      <w:marTop w:val="0"/>
      <w:marBottom w:val="0"/>
      <w:divBdr>
        <w:top w:val="none" w:sz="0" w:space="0" w:color="auto"/>
        <w:left w:val="none" w:sz="0" w:space="0" w:color="auto"/>
        <w:bottom w:val="none" w:sz="0" w:space="0" w:color="auto"/>
        <w:right w:val="none" w:sz="0" w:space="0" w:color="auto"/>
      </w:divBdr>
    </w:div>
    <w:div w:id="1907522569">
      <w:marLeft w:val="640"/>
      <w:marRight w:val="0"/>
      <w:marTop w:val="0"/>
      <w:marBottom w:val="0"/>
      <w:divBdr>
        <w:top w:val="none" w:sz="0" w:space="0" w:color="auto"/>
        <w:left w:val="none" w:sz="0" w:space="0" w:color="auto"/>
        <w:bottom w:val="none" w:sz="0" w:space="0" w:color="auto"/>
        <w:right w:val="none" w:sz="0" w:space="0" w:color="auto"/>
      </w:divBdr>
    </w:div>
    <w:div w:id="1910455236">
      <w:marLeft w:val="640"/>
      <w:marRight w:val="0"/>
      <w:marTop w:val="0"/>
      <w:marBottom w:val="0"/>
      <w:divBdr>
        <w:top w:val="none" w:sz="0" w:space="0" w:color="auto"/>
        <w:left w:val="none" w:sz="0" w:space="0" w:color="auto"/>
        <w:bottom w:val="none" w:sz="0" w:space="0" w:color="auto"/>
        <w:right w:val="none" w:sz="0" w:space="0" w:color="auto"/>
      </w:divBdr>
    </w:div>
    <w:div w:id="1911309125">
      <w:marLeft w:val="640"/>
      <w:marRight w:val="0"/>
      <w:marTop w:val="0"/>
      <w:marBottom w:val="0"/>
      <w:divBdr>
        <w:top w:val="none" w:sz="0" w:space="0" w:color="auto"/>
        <w:left w:val="none" w:sz="0" w:space="0" w:color="auto"/>
        <w:bottom w:val="none" w:sz="0" w:space="0" w:color="auto"/>
        <w:right w:val="none" w:sz="0" w:space="0" w:color="auto"/>
      </w:divBdr>
    </w:div>
    <w:div w:id="1912154916">
      <w:marLeft w:val="640"/>
      <w:marRight w:val="0"/>
      <w:marTop w:val="0"/>
      <w:marBottom w:val="0"/>
      <w:divBdr>
        <w:top w:val="none" w:sz="0" w:space="0" w:color="auto"/>
        <w:left w:val="none" w:sz="0" w:space="0" w:color="auto"/>
        <w:bottom w:val="none" w:sz="0" w:space="0" w:color="auto"/>
        <w:right w:val="none" w:sz="0" w:space="0" w:color="auto"/>
      </w:divBdr>
    </w:div>
    <w:div w:id="1916208524">
      <w:marLeft w:val="640"/>
      <w:marRight w:val="0"/>
      <w:marTop w:val="0"/>
      <w:marBottom w:val="0"/>
      <w:divBdr>
        <w:top w:val="none" w:sz="0" w:space="0" w:color="auto"/>
        <w:left w:val="none" w:sz="0" w:space="0" w:color="auto"/>
        <w:bottom w:val="none" w:sz="0" w:space="0" w:color="auto"/>
        <w:right w:val="none" w:sz="0" w:space="0" w:color="auto"/>
      </w:divBdr>
    </w:div>
    <w:div w:id="1917326249">
      <w:marLeft w:val="640"/>
      <w:marRight w:val="0"/>
      <w:marTop w:val="0"/>
      <w:marBottom w:val="0"/>
      <w:divBdr>
        <w:top w:val="none" w:sz="0" w:space="0" w:color="auto"/>
        <w:left w:val="none" w:sz="0" w:space="0" w:color="auto"/>
        <w:bottom w:val="none" w:sz="0" w:space="0" w:color="auto"/>
        <w:right w:val="none" w:sz="0" w:space="0" w:color="auto"/>
      </w:divBdr>
    </w:div>
    <w:div w:id="1917518502">
      <w:marLeft w:val="640"/>
      <w:marRight w:val="0"/>
      <w:marTop w:val="0"/>
      <w:marBottom w:val="0"/>
      <w:divBdr>
        <w:top w:val="none" w:sz="0" w:space="0" w:color="auto"/>
        <w:left w:val="none" w:sz="0" w:space="0" w:color="auto"/>
        <w:bottom w:val="none" w:sz="0" w:space="0" w:color="auto"/>
        <w:right w:val="none" w:sz="0" w:space="0" w:color="auto"/>
      </w:divBdr>
    </w:div>
    <w:div w:id="1920291916">
      <w:marLeft w:val="640"/>
      <w:marRight w:val="0"/>
      <w:marTop w:val="0"/>
      <w:marBottom w:val="0"/>
      <w:divBdr>
        <w:top w:val="none" w:sz="0" w:space="0" w:color="auto"/>
        <w:left w:val="none" w:sz="0" w:space="0" w:color="auto"/>
        <w:bottom w:val="none" w:sz="0" w:space="0" w:color="auto"/>
        <w:right w:val="none" w:sz="0" w:space="0" w:color="auto"/>
      </w:divBdr>
    </w:div>
    <w:div w:id="1921987954">
      <w:marLeft w:val="640"/>
      <w:marRight w:val="0"/>
      <w:marTop w:val="0"/>
      <w:marBottom w:val="0"/>
      <w:divBdr>
        <w:top w:val="none" w:sz="0" w:space="0" w:color="auto"/>
        <w:left w:val="none" w:sz="0" w:space="0" w:color="auto"/>
        <w:bottom w:val="none" w:sz="0" w:space="0" w:color="auto"/>
        <w:right w:val="none" w:sz="0" w:space="0" w:color="auto"/>
      </w:divBdr>
    </w:div>
    <w:div w:id="1930194237">
      <w:marLeft w:val="640"/>
      <w:marRight w:val="0"/>
      <w:marTop w:val="0"/>
      <w:marBottom w:val="0"/>
      <w:divBdr>
        <w:top w:val="none" w:sz="0" w:space="0" w:color="auto"/>
        <w:left w:val="none" w:sz="0" w:space="0" w:color="auto"/>
        <w:bottom w:val="none" w:sz="0" w:space="0" w:color="auto"/>
        <w:right w:val="none" w:sz="0" w:space="0" w:color="auto"/>
      </w:divBdr>
    </w:div>
    <w:div w:id="1932591155">
      <w:marLeft w:val="640"/>
      <w:marRight w:val="0"/>
      <w:marTop w:val="0"/>
      <w:marBottom w:val="0"/>
      <w:divBdr>
        <w:top w:val="none" w:sz="0" w:space="0" w:color="auto"/>
        <w:left w:val="none" w:sz="0" w:space="0" w:color="auto"/>
        <w:bottom w:val="none" w:sz="0" w:space="0" w:color="auto"/>
        <w:right w:val="none" w:sz="0" w:space="0" w:color="auto"/>
      </w:divBdr>
    </w:div>
    <w:div w:id="1937518476">
      <w:marLeft w:val="640"/>
      <w:marRight w:val="0"/>
      <w:marTop w:val="0"/>
      <w:marBottom w:val="0"/>
      <w:divBdr>
        <w:top w:val="none" w:sz="0" w:space="0" w:color="auto"/>
        <w:left w:val="none" w:sz="0" w:space="0" w:color="auto"/>
        <w:bottom w:val="none" w:sz="0" w:space="0" w:color="auto"/>
        <w:right w:val="none" w:sz="0" w:space="0" w:color="auto"/>
      </w:divBdr>
    </w:div>
    <w:div w:id="1941176781">
      <w:marLeft w:val="640"/>
      <w:marRight w:val="0"/>
      <w:marTop w:val="0"/>
      <w:marBottom w:val="0"/>
      <w:divBdr>
        <w:top w:val="none" w:sz="0" w:space="0" w:color="auto"/>
        <w:left w:val="none" w:sz="0" w:space="0" w:color="auto"/>
        <w:bottom w:val="none" w:sz="0" w:space="0" w:color="auto"/>
        <w:right w:val="none" w:sz="0" w:space="0" w:color="auto"/>
      </w:divBdr>
    </w:div>
    <w:div w:id="1941526675">
      <w:marLeft w:val="640"/>
      <w:marRight w:val="0"/>
      <w:marTop w:val="0"/>
      <w:marBottom w:val="0"/>
      <w:divBdr>
        <w:top w:val="none" w:sz="0" w:space="0" w:color="auto"/>
        <w:left w:val="none" w:sz="0" w:space="0" w:color="auto"/>
        <w:bottom w:val="none" w:sz="0" w:space="0" w:color="auto"/>
        <w:right w:val="none" w:sz="0" w:space="0" w:color="auto"/>
      </w:divBdr>
    </w:div>
    <w:div w:id="1948193297">
      <w:marLeft w:val="640"/>
      <w:marRight w:val="0"/>
      <w:marTop w:val="0"/>
      <w:marBottom w:val="0"/>
      <w:divBdr>
        <w:top w:val="none" w:sz="0" w:space="0" w:color="auto"/>
        <w:left w:val="none" w:sz="0" w:space="0" w:color="auto"/>
        <w:bottom w:val="none" w:sz="0" w:space="0" w:color="auto"/>
        <w:right w:val="none" w:sz="0" w:space="0" w:color="auto"/>
      </w:divBdr>
    </w:div>
    <w:div w:id="1958365146">
      <w:marLeft w:val="640"/>
      <w:marRight w:val="0"/>
      <w:marTop w:val="0"/>
      <w:marBottom w:val="0"/>
      <w:divBdr>
        <w:top w:val="none" w:sz="0" w:space="0" w:color="auto"/>
        <w:left w:val="none" w:sz="0" w:space="0" w:color="auto"/>
        <w:bottom w:val="none" w:sz="0" w:space="0" w:color="auto"/>
        <w:right w:val="none" w:sz="0" w:space="0" w:color="auto"/>
      </w:divBdr>
    </w:div>
    <w:div w:id="1958371993">
      <w:marLeft w:val="640"/>
      <w:marRight w:val="0"/>
      <w:marTop w:val="0"/>
      <w:marBottom w:val="0"/>
      <w:divBdr>
        <w:top w:val="none" w:sz="0" w:space="0" w:color="auto"/>
        <w:left w:val="none" w:sz="0" w:space="0" w:color="auto"/>
        <w:bottom w:val="none" w:sz="0" w:space="0" w:color="auto"/>
        <w:right w:val="none" w:sz="0" w:space="0" w:color="auto"/>
      </w:divBdr>
    </w:div>
    <w:div w:id="1963222165">
      <w:marLeft w:val="640"/>
      <w:marRight w:val="0"/>
      <w:marTop w:val="0"/>
      <w:marBottom w:val="0"/>
      <w:divBdr>
        <w:top w:val="none" w:sz="0" w:space="0" w:color="auto"/>
        <w:left w:val="none" w:sz="0" w:space="0" w:color="auto"/>
        <w:bottom w:val="none" w:sz="0" w:space="0" w:color="auto"/>
        <w:right w:val="none" w:sz="0" w:space="0" w:color="auto"/>
      </w:divBdr>
    </w:div>
    <w:div w:id="1968275349">
      <w:marLeft w:val="640"/>
      <w:marRight w:val="0"/>
      <w:marTop w:val="0"/>
      <w:marBottom w:val="0"/>
      <w:divBdr>
        <w:top w:val="none" w:sz="0" w:space="0" w:color="auto"/>
        <w:left w:val="none" w:sz="0" w:space="0" w:color="auto"/>
        <w:bottom w:val="none" w:sz="0" w:space="0" w:color="auto"/>
        <w:right w:val="none" w:sz="0" w:space="0" w:color="auto"/>
      </w:divBdr>
    </w:div>
    <w:div w:id="1972594278">
      <w:marLeft w:val="640"/>
      <w:marRight w:val="0"/>
      <w:marTop w:val="0"/>
      <w:marBottom w:val="0"/>
      <w:divBdr>
        <w:top w:val="none" w:sz="0" w:space="0" w:color="auto"/>
        <w:left w:val="none" w:sz="0" w:space="0" w:color="auto"/>
        <w:bottom w:val="none" w:sz="0" w:space="0" w:color="auto"/>
        <w:right w:val="none" w:sz="0" w:space="0" w:color="auto"/>
      </w:divBdr>
    </w:div>
    <w:div w:id="1978677537">
      <w:marLeft w:val="640"/>
      <w:marRight w:val="0"/>
      <w:marTop w:val="0"/>
      <w:marBottom w:val="0"/>
      <w:divBdr>
        <w:top w:val="none" w:sz="0" w:space="0" w:color="auto"/>
        <w:left w:val="none" w:sz="0" w:space="0" w:color="auto"/>
        <w:bottom w:val="none" w:sz="0" w:space="0" w:color="auto"/>
        <w:right w:val="none" w:sz="0" w:space="0" w:color="auto"/>
      </w:divBdr>
    </w:div>
    <w:div w:id="1979258744">
      <w:marLeft w:val="640"/>
      <w:marRight w:val="0"/>
      <w:marTop w:val="0"/>
      <w:marBottom w:val="0"/>
      <w:divBdr>
        <w:top w:val="none" w:sz="0" w:space="0" w:color="auto"/>
        <w:left w:val="none" w:sz="0" w:space="0" w:color="auto"/>
        <w:bottom w:val="none" w:sz="0" w:space="0" w:color="auto"/>
        <w:right w:val="none" w:sz="0" w:space="0" w:color="auto"/>
      </w:divBdr>
    </w:div>
    <w:div w:id="1979336506">
      <w:marLeft w:val="640"/>
      <w:marRight w:val="0"/>
      <w:marTop w:val="0"/>
      <w:marBottom w:val="0"/>
      <w:divBdr>
        <w:top w:val="none" w:sz="0" w:space="0" w:color="auto"/>
        <w:left w:val="none" w:sz="0" w:space="0" w:color="auto"/>
        <w:bottom w:val="none" w:sz="0" w:space="0" w:color="auto"/>
        <w:right w:val="none" w:sz="0" w:space="0" w:color="auto"/>
      </w:divBdr>
    </w:div>
    <w:div w:id="1979871927">
      <w:marLeft w:val="640"/>
      <w:marRight w:val="0"/>
      <w:marTop w:val="0"/>
      <w:marBottom w:val="0"/>
      <w:divBdr>
        <w:top w:val="none" w:sz="0" w:space="0" w:color="auto"/>
        <w:left w:val="none" w:sz="0" w:space="0" w:color="auto"/>
        <w:bottom w:val="none" w:sz="0" w:space="0" w:color="auto"/>
        <w:right w:val="none" w:sz="0" w:space="0" w:color="auto"/>
      </w:divBdr>
    </w:div>
    <w:div w:id="1980529762">
      <w:marLeft w:val="640"/>
      <w:marRight w:val="0"/>
      <w:marTop w:val="0"/>
      <w:marBottom w:val="0"/>
      <w:divBdr>
        <w:top w:val="none" w:sz="0" w:space="0" w:color="auto"/>
        <w:left w:val="none" w:sz="0" w:space="0" w:color="auto"/>
        <w:bottom w:val="none" w:sz="0" w:space="0" w:color="auto"/>
        <w:right w:val="none" w:sz="0" w:space="0" w:color="auto"/>
      </w:divBdr>
    </w:div>
    <w:div w:id="1984462193">
      <w:marLeft w:val="640"/>
      <w:marRight w:val="0"/>
      <w:marTop w:val="0"/>
      <w:marBottom w:val="0"/>
      <w:divBdr>
        <w:top w:val="none" w:sz="0" w:space="0" w:color="auto"/>
        <w:left w:val="none" w:sz="0" w:space="0" w:color="auto"/>
        <w:bottom w:val="none" w:sz="0" w:space="0" w:color="auto"/>
        <w:right w:val="none" w:sz="0" w:space="0" w:color="auto"/>
      </w:divBdr>
    </w:div>
    <w:div w:id="1995139716">
      <w:marLeft w:val="640"/>
      <w:marRight w:val="0"/>
      <w:marTop w:val="0"/>
      <w:marBottom w:val="0"/>
      <w:divBdr>
        <w:top w:val="none" w:sz="0" w:space="0" w:color="auto"/>
        <w:left w:val="none" w:sz="0" w:space="0" w:color="auto"/>
        <w:bottom w:val="none" w:sz="0" w:space="0" w:color="auto"/>
        <w:right w:val="none" w:sz="0" w:space="0" w:color="auto"/>
      </w:divBdr>
    </w:div>
    <w:div w:id="1997759577">
      <w:marLeft w:val="640"/>
      <w:marRight w:val="0"/>
      <w:marTop w:val="0"/>
      <w:marBottom w:val="0"/>
      <w:divBdr>
        <w:top w:val="none" w:sz="0" w:space="0" w:color="auto"/>
        <w:left w:val="none" w:sz="0" w:space="0" w:color="auto"/>
        <w:bottom w:val="none" w:sz="0" w:space="0" w:color="auto"/>
        <w:right w:val="none" w:sz="0" w:space="0" w:color="auto"/>
      </w:divBdr>
    </w:div>
    <w:div w:id="2000620174">
      <w:marLeft w:val="640"/>
      <w:marRight w:val="0"/>
      <w:marTop w:val="0"/>
      <w:marBottom w:val="0"/>
      <w:divBdr>
        <w:top w:val="none" w:sz="0" w:space="0" w:color="auto"/>
        <w:left w:val="none" w:sz="0" w:space="0" w:color="auto"/>
        <w:bottom w:val="none" w:sz="0" w:space="0" w:color="auto"/>
        <w:right w:val="none" w:sz="0" w:space="0" w:color="auto"/>
      </w:divBdr>
    </w:div>
    <w:div w:id="2004816400">
      <w:marLeft w:val="640"/>
      <w:marRight w:val="0"/>
      <w:marTop w:val="0"/>
      <w:marBottom w:val="0"/>
      <w:divBdr>
        <w:top w:val="none" w:sz="0" w:space="0" w:color="auto"/>
        <w:left w:val="none" w:sz="0" w:space="0" w:color="auto"/>
        <w:bottom w:val="none" w:sz="0" w:space="0" w:color="auto"/>
        <w:right w:val="none" w:sz="0" w:space="0" w:color="auto"/>
      </w:divBdr>
    </w:div>
    <w:div w:id="2007590444">
      <w:marLeft w:val="640"/>
      <w:marRight w:val="0"/>
      <w:marTop w:val="0"/>
      <w:marBottom w:val="0"/>
      <w:divBdr>
        <w:top w:val="none" w:sz="0" w:space="0" w:color="auto"/>
        <w:left w:val="none" w:sz="0" w:space="0" w:color="auto"/>
        <w:bottom w:val="none" w:sz="0" w:space="0" w:color="auto"/>
        <w:right w:val="none" w:sz="0" w:space="0" w:color="auto"/>
      </w:divBdr>
    </w:div>
    <w:div w:id="2013027195">
      <w:marLeft w:val="640"/>
      <w:marRight w:val="0"/>
      <w:marTop w:val="0"/>
      <w:marBottom w:val="0"/>
      <w:divBdr>
        <w:top w:val="none" w:sz="0" w:space="0" w:color="auto"/>
        <w:left w:val="none" w:sz="0" w:space="0" w:color="auto"/>
        <w:bottom w:val="none" w:sz="0" w:space="0" w:color="auto"/>
        <w:right w:val="none" w:sz="0" w:space="0" w:color="auto"/>
      </w:divBdr>
    </w:div>
    <w:div w:id="2016490438">
      <w:marLeft w:val="640"/>
      <w:marRight w:val="0"/>
      <w:marTop w:val="0"/>
      <w:marBottom w:val="0"/>
      <w:divBdr>
        <w:top w:val="none" w:sz="0" w:space="0" w:color="auto"/>
        <w:left w:val="none" w:sz="0" w:space="0" w:color="auto"/>
        <w:bottom w:val="none" w:sz="0" w:space="0" w:color="auto"/>
        <w:right w:val="none" w:sz="0" w:space="0" w:color="auto"/>
      </w:divBdr>
    </w:div>
    <w:div w:id="2022121108">
      <w:marLeft w:val="640"/>
      <w:marRight w:val="0"/>
      <w:marTop w:val="0"/>
      <w:marBottom w:val="0"/>
      <w:divBdr>
        <w:top w:val="none" w:sz="0" w:space="0" w:color="auto"/>
        <w:left w:val="none" w:sz="0" w:space="0" w:color="auto"/>
        <w:bottom w:val="none" w:sz="0" w:space="0" w:color="auto"/>
        <w:right w:val="none" w:sz="0" w:space="0" w:color="auto"/>
      </w:divBdr>
    </w:div>
    <w:div w:id="2042633278">
      <w:marLeft w:val="640"/>
      <w:marRight w:val="0"/>
      <w:marTop w:val="0"/>
      <w:marBottom w:val="0"/>
      <w:divBdr>
        <w:top w:val="none" w:sz="0" w:space="0" w:color="auto"/>
        <w:left w:val="none" w:sz="0" w:space="0" w:color="auto"/>
        <w:bottom w:val="none" w:sz="0" w:space="0" w:color="auto"/>
        <w:right w:val="none" w:sz="0" w:space="0" w:color="auto"/>
      </w:divBdr>
    </w:div>
    <w:div w:id="2043046537">
      <w:marLeft w:val="640"/>
      <w:marRight w:val="0"/>
      <w:marTop w:val="0"/>
      <w:marBottom w:val="0"/>
      <w:divBdr>
        <w:top w:val="none" w:sz="0" w:space="0" w:color="auto"/>
        <w:left w:val="none" w:sz="0" w:space="0" w:color="auto"/>
        <w:bottom w:val="none" w:sz="0" w:space="0" w:color="auto"/>
        <w:right w:val="none" w:sz="0" w:space="0" w:color="auto"/>
      </w:divBdr>
    </w:div>
    <w:div w:id="2048213633">
      <w:marLeft w:val="640"/>
      <w:marRight w:val="0"/>
      <w:marTop w:val="0"/>
      <w:marBottom w:val="0"/>
      <w:divBdr>
        <w:top w:val="none" w:sz="0" w:space="0" w:color="auto"/>
        <w:left w:val="none" w:sz="0" w:space="0" w:color="auto"/>
        <w:bottom w:val="none" w:sz="0" w:space="0" w:color="auto"/>
        <w:right w:val="none" w:sz="0" w:space="0" w:color="auto"/>
      </w:divBdr>
    </w:div>
    <w:div w:id="2048673054">
      <w:marLeft w:val="640"/>
      <w:marRight w:val="0"/>
      <w:marTop w:val="0"/>
      <w:marBottom w:val="0"/>
      <w:divBdr>
        <w:top w:val="none" w:sz="0" w:space="0" w:color="auto"/>
        <w:left w:val="none" w:sz="0" w:space="0" w:color="auto"/>
        <w:bottom w:val="none" w:sz="0" w:space="0" w:color="auto"/>
        <w:right w:val="none" w:sz="0" w:space="0" w:color="auto"/>
      </w:divBdr>
    </w:div>
    <w:div w:id="2051539340">
      <w:marLeft w:val="640"/>
      <w:marRight w:val="0"/>
      <w:marTop w:val="0"/>
      <w:marBottom w:val="0"/>
      <w:divBdr>
        <w:top w:val="none" w:sz="0" w:space="0" w:color="auto"/>
        <w:left w:val="none" w:sz="0" w:space="0" w:color="auto"/>
        <w:bottom w:val="none" w:sz="0" w:space="0" w:color="auto"/>
        <w:right w:val="none" w:sz="0" w:space="0" w:color="auto"/>
      </w:divBdr>
    </w:div>
    <w:div w:id="2052462060">
      <w:marLeft w:val="640"/>
      <w:marRight w:val="0"/>
      <w:marTop w:val="0"/>
      <w:marBottom w:val="0"/>
      <w:divBdr>
        <w:top w:val="none" w:sz="0" w:space="0" w:color="auto"/>
        <w:left w:val="none" w:sz="0" w:space="0" w:color="auto"/>
        <w:bottom w:val="none" w:sz="0" w:space="0" w:color="auto"/>
        <w:right w:val="none" w:sz="0" w:space="0" w:color="auto"/>
      </w:divBdr>
    </w:div>
    <w:div w:id="2055230625">
      <w:marLeft w:val="640"/>
      <w:marRight w:val="0"/>
      <w:marTop w:val="0"/>
      <w:marBottom w:val="0"/>
      <w:divBdr>
        <w:top w:val="none" w:sz="0" w:space="0" w:color="auto"/>
        <w:left w:val="none" w:sz="0" w:space="0" w:color="auto"/>
        <w:bottom w:val="none" w:sz="0" w:space="0" w:color="auto"/>
        <w:right w:val="none" w:sz="0" w:space="0" w:color="auto"/>
      </w:divBdr>
    </w:div>
    <w:div w:id="2058971061">
      <w:marLeft w:val="640"/>
      <w:marRight w:val="0"/>
      <w:marTop w:val="0"/>
      <w:marBottom w:val="0"/>
      <w:divBdr>
        <w:top w:val="none" w:sz="0" w:space="0" w:color="auto"/>
        <w:left w:val="none" w:sz="0" w:space="0" w:color="auto"/>
        <w:bottom w:val="none" w:sz="0" w:space="0" w:color="auto"/>
        <w:right w:val="none" w:sz="0" w:space="0" w:color="auto"/>
      </w:divBdr>
    </w:div>
    <w:div w:id="2060397271">
      <w:marLeft w:val="640"/>
      <w:marRight w:val="0"/>
      <w:marTop w:val="0"/>
      <w:marBottom w:val="0"/>
      <w:divBdr>
        <w:top w:val="none" w:sz="0" w:space="0" w:color="auto"/>
        <w:left w:val="none" w:sz="0" w:space="0" w:color="auto"/>
        <w:bottom w:val="none" w:sz="0" w:space="0" w:color="auto"/>
        <w:right w:val="none" w:sz="0" w:space="0" w:color="auto"/>
      </w:divBdr>
    </w:div>
    <w:div w:id="2062512841">
      <w:marLeft w:val="640"/>
      <w:marRight w:val="0"/>
      <w:marTop w:val="0"/>
      <w:marBottom w:val="0"/>
      <w:divBdr>
        <w:top w:val="none" w:sz="0" w:space="0" w:color="auto"/>
        <w:left w:val="none" w:sz="0" w:space="0" w:color="auto"/>
        <w:bottom w:val="none" w:sz="0" w:space="0" w:color="auto"/>
        <w:right w:val="none" w:sz="0" w:space="0" w:color="auto"/>
      </w:divBdr>
    </w:div>
    <w:div w:id="2068802476">
      <w:marLeft w:val="640"/>
      <w:marRight w:val="0"/>
      <w:marTop w:val="0"/>
      <w:marBottom w:val="0"/>
      <w:divBdr>
        <w:top w:val="none" w:sz="0" w:space="0" w:color="auto"/>
        <w:left w:val="none" w:sz="0" w:space="0" w:color="auto"/>
        <w:bottom w:val="none" w:sz="0" w:space="0" w:color="auto"/>
        <w:right w:val="none" w:sz="0" w:space="0" w:color="auto"/>
      </w:divBdr>
    </w:div>
    <w:div w:id="2070569255">
      <w:marLeft w:val="640"/>
      <w:marRight w:val="0"/>
      <w:marTop w:val="0"/>
      <w:marBottom w:val="0"/>
      <w:divBdr>
        <w:top w:val="none" w:sz="0" w:space="0" w:color="auto"/>
        <w:left w:val="none" w:sz="0" w:space="0" w:color="auto"/>
        <w:bottom w:val="none" w:sz="0" w:space="0" w:color="auto"/>
        <w:right w:val="none" w:sz="0" w:space="0" w:color="auto"/>
      </w:divBdr>
    </w:div>
    <w:div w:id="2074812977">
      <w:marLeft w:val="640"/>
      <w:marRight w:val="0"/>
      <w:marTop w:val="0"/>
      <w:marBottom w:val="0"/>
      <w:divBdr>
        <w:top w:val="none" w:sz="0" w:space="0" w:color="auto"/>
        <w:left w:val="none" w:sz="0" w:space="0" w:color="auto"/>
        <w:bottom w:val="none" w:sz="0" w:space="0" w:color="auto"/>
        <w:right w:val="none" w:sz="0" w:space="0" w:color="auto"/>
      </w:divBdr>
    </w:div>
    <w:div w:id="2076657382">
      <w:marLeft w:val="640"/>
      <w:marRight w:val="0"/>
      <w:marTop w:val="0"/>
      <w:marBottom w:val="0"/>
      <w:divBdr>
        <w:top w:val="none" w:sz="0" w:space="0" w:color="auto"/>
        <w:left w:val="none" w:sz="0" w:space="0" w:color="auto"/>
        <w:bottom w:val="none" w:sz="0" w:space="0" w:color="auto"/>
        <w:right w:val="none" w:sz="0" w:space="0" w:color="auto"/>
      </w:divBdr>
    </w:div>
    <w:div w:id="2079668621">
      <w:marLeft w:val="640"/>
      <w:marRight w:val="0"/>
      <w:marTop w:val="0"/>
      <w:marBottom w:val="0"/>
      <w:divBdr>
        <w:top w:val="none" w:sz="0" w:space="0" w:color="auto"/>
        <w:left w:val="none" w:sz="0" w:space="0" w:color="auto"/>
        <w:bottom w:val="none" w:sz="0" w:space="0" w:color="auto"/>
        <w:right w:val="none" w:sz="0" w:space="0" w:color="auto"/>
      </w:divBdr>
    </w:div>
    <w:div w:id="2080396761">
      <w:marLeft w:val="640"/>
      <w:marRight w:val="0"/>
      <w:marTop w:val="0"/>
      <w:marBottom w:val="0"/>
      <w:divBdr>
        <w:top w:val="none" w:sz="0" w:space="0" w:color="auto"/>
        <w:left w:val="none" w:sz="0" w:space="0" w:color="auto"/>
        <w:bottom w:val="none" w:sz="0" w:space="0" w:color="auto"/>
        <w:right w:val="none" w:sz="0" w:space="0" w:color="auto"/>
      </w:divBdr>
    </w:div>
    <w:div w:id="2080858720">
      <w:marLeft w:val="640"/>
      <w:marRight w:val="0"/>
      <w:marTop w:val="0"/>
      <w:marBottom w:val="0"/>
      <w:divBdr>
        <w:top w:val="none" w:sz="0" w:space="0" w:color="auto"/>
        <w:left w:val="none" w:sz="0" w:space="0" w:color="auto"/>
        <w:bottom w:val="none" w:sz="0" w:space="0" w:color="auto"/>
        <w:right w:val="none" w:sz="0" w:space="0" w:color="auto"/>
      </w:divBdr>
    </w:div>
    <w:div w:id="2085561236">
      <w:marLeft w:val="640"/>
      <w:marRight w:val="0"/>
      <w:marTop w:val="0"/>
      <w:marBottom w:val="0"/>
      <w:divBdr>
        <w:top w:val="none" w:sz="0" w:space="0" w:color="auto"/>
        <w:left w:val="none" w:sz="0" w:space="0" w:color="auto"/>
        <w:bottom w:val="none" w:sz="0" w:space="0" w:color="auto"/>
        <w:right w:val="none" w:sz="0" w:space="0" w:color="auto"/>
      </w:divBdr>
    </w:div>
    <w:div w:id="2098094741">
      <w:marLeft w:val="640"/>
      <w:marRight w:val="0"/>
      <w:marTop w:val="0"/>
      <w:marBottom w:val="0"/>
      <w:divBdr>
        <w:top w:val="none" w:sz="0" w:space="0" w:color="auto"/>
        <w:left w:val="none" w:sz="0" w:space="0" w:color="auto"/>
        <w:bottom w:val="none" w:sz="0" w:space="0" w:color="auto"/>
        <w:right w:val="none" w:sz="0" w:space="0" w:color="auto"/>
      </w:divBdr>
    </w:div>
    <w:div w:id="2099013194">
      <w:marLeft w:val="640"/>
      <w:marRight w:val="0"/>
      <w:marTop w:val="0"/>
      <w:marBottom w:val="0"/>
      <w:divBdr>
        <w:top w:val="none" w:sz="0" w:space="0" w:color="auto"/>
        <w:left w:val="none" w:sz="0" w:space="0" w:color="auto"/>
        <w:bottom w:val="none" w:sz="0" w:space="0" w:color="auto"/>
        <w:right w:val="none" w:sz="0" w:space="0" w:color="auto"/>
      </w:divBdr>
    </w:div>
    <w:div w:id="2110856743">
      <w:marLeft w:val="640"/>
      <w:marRight w:val="0"/>
      <w:marTop w:val="0"/>
      <w:marBottom w:val="0"/>
      <w:divBdr>
        <w:top w:val="none" w:sz="0" w:space="0" w:color="auto"/>
        <w:left w:val="none" w:sz="0" w:space="0" w:color="auto"/>
        <w:bottom w:val="none" w:sz="0" w:space="0" w:color="auto"/>
        <w:right w:val="none" w:sz="0" w:space="0" w:color="auto"/>
      </w:divBdr>
    </w:div>
    <w:div w:id="2111849178">
      <w:marLeft w:val="640"/>
      <w:marRight w:val="0"/>
      <w:marTop w:val="0"/>
      <w:marBottom w:val="0"/>
      <w:divBdr>
        <w:top w:val="none" w:sz="0" w:space="0" w:color="auto"/>
        <w:left w:val="none" w:sz="0" w:space="0" w:color="auto"/>
        <w:bottom w:val="none" w:sz="0" w:space="0" w:color="auto"/>
        <w:right w:val="none" w:sz="0" w:space="0" w:color="auto"/>
      </w:divBdr>
    </w:div>
    <w:div w:id="2115664745">
      <w:marLeft w:val="640"/>
      <w:marRight w:val="0"/>
      <w:marTop w:val="0"/>
      <w:marBottom w:val="0"/>
      <w:divBdr>
        <w:top w:val="none" w:sz="0" w:space="0" w:color="auto"/>
        <w:left w:val="none" w:sz="0" w:space="0" w:color="auto"/>
        <w:bottom w:val="none" w:sz="0" w:space="0" w:color="auto"/>
        <w:right w:val="none" w:sz="0" w:space="0" w:color="auto"/>
      </w:divBdr>
    </w:div>
    <w:div w:id="2116485768">
      <w:marLeft w:val="640"/>
      <w:marRight w:val="0"/>
      <w:marTop w:val="0"/>
      <w:marBottom w:val="0"/>
      <w:divBdr>
        <w:top w:val="none" w:sz="0" w:space="0" w:color="auto"/>
        <w:left w:val="none" w:sz="0" w:space="0" w:color="auto"/>
        <w:bottom w:val="none" w:sz="0" w:space="0" w:color="auto"/>
        <w:right w:val="none" w:sz="0" w:space="0" w:color="auto"/>
      </w:divBdr>
    </w:div>
    <w:div w:id="2119370403">
      <w:marLeft w:val="640"/>
      <w:marRight w:val="0"/>
      <w:marTop w:val="0"/>
      <w:marBottom w:val="0"/>
      <w:divBdr>
        <w:top w:val="none" w:sz="0" w:space="0" w:color="auto"/>
        <w:left w:val="none" w:sz="0" w:space="0" w:color="auto"/>
        <w:bottom w:val="none" w:sz="0" w:space="0" w:color="auto"/>
        <w:right w:val="none" w:sz="0" w:space="0" w:color="auto"/>
      </w:divBdr>
    </w:div>
    <w:div w:id="2124809012">
      <w:marLeft w:val="640"/>
      <w:marRight w:val="0"/>
      <w:marTop w:val="0"/>
      <w:marBottom w:val="0"/>
      <w:divBdr>
        <w:top w:val="none" w:sz="0" w:space="0" w:color="auto"/>
        <w:left w:val="none" w:sz="0" w:space="0" w:color="auto"/>
        <w:bottom w:val="none" w:sz="0" w:space="0" w:color="auto"/>
        <w:right w:val="none" w:sz="0" w:space="0" w:color="auto"/>
      </w:divBdr>
    </w:div>
    <w:div w:id="2130397695">
      <w:marLeft w:val="640"/>
      <w:marRight w:val="0"/>
      <w:marTop w:val="0"/>
      <w:marBottom w:val="0"/>
      <w:divBdr>
        <w:top w:val="none" w:sz="0" w:space="0" w:color="auto"/>
        <w:left w:val="none" w:sz="0" w:space="0" w:color="auto"/>
        <w:bottom w:val="none" w:sz="0" w:space="0" w:color="auto"/>
        <w:right w:val="none" w:sz="0" w:space="0" w:color="auto"/>
      </w:divBdr>
    </w:div>
    <w:div w:id="2131047152">
      <w:marLeft w:val="640"/>
      <w:marRight w:val="0"/>
      <w:marTop w:val="0"/>
      <w:marBottom w:val="0"/>
      <w:divBdr>
        <w:top w:val="none" w:sz="0" w:space="0" w:color="auto"/>
        <w:left w:val="none" w:sz="0" w:space="0" w:color="auto"/>
        <w:bottom w:val="none" w:sz="0" w:space="0" w:color="auto"/>
        <w:right w:val="none" w:sz="0" w:space="0" w:color="auto"/>
      </w:divBdr>
    </w:div>
    <w:div w:id="2133816819">
      <w:marLeft w:val="640"/>
      <w:marRight w:val="0"/>
      <w:marTop w:val="0"/>
      <w:marBottom w:val="0"/>
      <w:divBdr>
        <w:top w:val="none" w:sz="0" w:space="0" w:color="auto"/>
        <w:left w:val="none" w:sz="0" w:space="0" w:color="auto"/>
        <w:bottom w:val="none" w:sz="0" w:space="0" w:color="auto"/>
        <w:right w:val="none" w:sz="0" w:space="0" w:color="auto"/>
      </w:divBdr>
    </w:div>
    <w:div w:id="2135557619">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bd@tbd.com"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cristianvillarreal@yahoo.com" TargetMode="External"/><Relationship Id="rId4" Type="http://schemas.openxmlformats.org/officeDocument/2006/relationships/settings" Target="settings.xml"/><Relationship Id="rId9" Type="http://schemas.openxmlformats.org/officeDocument/2006/relationships/hyperlink" Target="mailto:cristianvillarreal@yahoo.com" TargetMode="External"/><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E65D19F-90BF-462A-AE1C-EEC43CBA4A9C}"/>
      </w:docPartPr>
      <w:docPartBody>
        <w:p w:rsidR="007249E5" w:rsidRDefault="00361336">
          <w:r w:rsidRPr="00B90B09">
            <w:rPr>
              <w:rStyle w:val="PlaceholderText"/>
            </w:rPr>
            <w:t>Click or tap here to enter text.</w:t>
          </w:r>
        </w:p>
      </w:docPartBody>
    </w:docPart>
    <w:docPart>
      <w:docPartPr>
        <w:name w:val="67A44F7580974F99B7947A7197F0A788"/>
        <w:category>
          <w:name w:val="General"/>
          <w:gallery w:val="placeholder"/>
        </w:category>
        <w:types>
          <w:type w:val="bbPlcHdr"/>
        </w:types>
        <w:behaviors>
          <w:behavior w:val="content"/>
        </w:behaviors>
        <w:guid w:val="{742ED789-9CFD-4973-9C1A-82E5FC018577}"/>
      </w:docPartPr>
      <w:docPartBody>
        <w:p w:rsidR="001E5BE3" w:rsidRDefault="00DE5031" w:rsidP="00DE5031">
          <w:pPr>
            <w:pStyle w:val="67A44F7580974F99B7947A7197F0A788"/>
          </w:pPr>
          <w:r w:rsidRPr="00B90B0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336"/>
    <w:rsid w:val="00095008"/>
    <w:rsid w:val="00105920"/>
    <w:rsid w:val="001738BE"/>
    <w:rsid w:val="001E5BE3"/>
    <w:rsid w:val="00361336"/>
    <w:rsid w:val="00392428"/>
    <w:rsid w:val="003C7577"/>
    <w:rsid w:val="004D6F9C"/>
    <w:rsid w:val="0052784C"/>
    <w:rsid w:val="00581757"/>
    <w:rsid w:val="005A0951"/>
    <w:rsid w:val="005A7CD1"/>
    <w:rsid w:val="0065089C"/>
    <w:rsid w:val="00722998"/>
    <w:rsid w:val="007249E5"/>
    <w:rsid w:val="00740FFD"/>
    <w:rsid w:val="00900EBF"/>
    <w:rsid w:val="00942A38"/>
    <w:rsid w:val="00990BA2"/>
    <w:rsid w:val="00A04FF9"/>
    <w:rsid w:val="00A4193A"/>
    <w:rsid w:val="00B10EEA"/>
    <w:rsid w:val="00B7220E"/>
    <w:rsid w:val="00C41E78"/>
    <w:rsid w:val="00C76D24"/>
    <w:rsid w:val="00CD0552"/>
    <w:rsid w:val="00CD40D3"/>
    <w:rsid w:val="00D32D93"/>
    <w:rsid w:val="00D56381"/>
    <w:rsid w:val="00D70C4B"/>
    <w:rsid w:val="00DE5031"/>
    <w:rsid w:val="00F17DAD"/>
    <w:rsid w:val="00F20CA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5031"/>
    <w:rPr>
      <w:color w:val="666666"/>
    </w:rPr>
  </w:style>
  <w:style w:type="paragraph" w:customStyle="1" w:styleId="67A44F7580974F99B7947A7197F0A788">
    <w:name w:val="67A44F7580974F99B7947A7197F0A788"/>
    <w:rsid w:val="00DE50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FD1DD84-4AAD-42C9-83B4-6BFC1CC4E58E}">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76114246792"/>
    <we:property name="MENDELEY_CITATIONS" value="[{&quot;citationID&quot;:&quot;MENDELEY_CITATION_f16e84dd-207f-4dbe-8841-f4977377a84f&quot;,&quot;properties&quot;:{&quot;noteIndex&quot;:0},&quot;isEdited&quot;:false,&quot;manualOverride&quot;:{&quot;isManuallyOverridden&quot;:false,&quot;citeprocText&quot;:&quot;[1]&quot;,&quot;manualOverrideText&quot;:&quot;&quot;},&quot;citationTag&quot;:&quot;MENDELEY_CITATION_v3_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&quot;,&quot;citationItems&quot;:[{&quot;id&quot;:&quot;d2dbb287-9110-39c8-b920-8064d9086138&quot;,&quot;itemData&quot;:{&quot;type&quot;:&quot;article-journal&quot;,&quot;id&quot;:&quot;d2dbb287-9110-39c8-b920-8064d9086138&quot;,&quot;title&quot;:&quot;Fog Computing for the Internet of Things: Security and Privacy Issues&quot;,&quot;author&quot;:[{&quot;family&quot;:&quot;Alrawais&quot;,&quot;given&quot;:&quot;Arwa&quot;,&quot;parse-names&quot;:false,&quot;dropping-particle&quot;:&quot;&quot;,&quot;non-dropping-particle&quot;:&quot;&quot;},{&quot;family&quot;:&quot;Alhothaily&quot;,&quot;given&quot;:&quot;Abdulrahman&quot;,&quot;parse-names&quot;:false,&quot;dropping-particle&quot;:&quot;&quot;,&quot;non-dropping-particle&quot;:&quot;&quot;},{&quot;family&quot;:&quot;Hu&quot;,&quot;given&quot;:&quot;Chunqiang&quot;,&quot;parse-names&quot;:false,&quot;dropping-particle&quot;:&quot;&quot;,&quot;non-dropping-particle&quot;:&quot;&quot;},{&quot;family&quot;:&quot;Cheng&quot;,&quot;given&quot;:&quot;Xiuzhen&quot;,&quot;parse-names&quot;:false,&quot;dropping-particle&quot;:&quot;&quot;,&quot;non-dropping-particle&quot;:&quot;&quot;}],&quot;ISBN&quot;:&quot;10897801/17&quot;,&quot;URL&quot;:&quot;www.computer.org/internet/&quot;,&quot;issued&quot;:{&quot;date-parts&quot;:[[2017]]},&quot;abstract&quot;:&quot;Fog computing has been introduced as a technology to bridge the gap between remote data centers and Internet of Things (IoT) devices. Enabling a wide range of benefits, including enhanced security, decreased bandwidth, and reduced latency, fog is an appropriate paradigm for many IoT services. Nevertheless, fog devices (located at the edge of the Internet) obviously face many security and privacy threats. Here, the authors discuss the security and privacy issues in IoT environments and propose a mechanism that employs fog to improve the distribution of certificate revocation information among IoT devices for security enhancement.&quot;},&quot;isTemporary&quot;:false}]},{&quot;citationID&quot;:&quot;MENDELEY_CITATION_bb9c09f9-72ba-4d9e-9f63-865b801d3812&quot;,&quot;properties&quot;:{&quot;noteIndex&quot;:0},&quot;isEdited&quot;:false,&quot;manualOverride&quot;:{&quot;isManuallyOverridden&quot;:false,&quot;citeprocText&quot;:&quot;[2]&quot;,&quot;manualOverrideText&quot;:&quot;&quot;},&quot;citationTag&quot;:&quot;MENDELEY_CITATION_v3_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&quot;,&quot;citationItems&quot;:[{&quot;id&quot;:&quot;b97f42ad-afcb-31ca-acd2-3e9635dad342&quot;,&quot;itemData&quot;:{&quot;type&quot;:&quot;article-journal&quot;,&quot;id&quot;:&quot;b97f42ad-afcb-31ca-acd2-3e9635dad342&quot;,&quot;title&quot;:&quot;IoT Sentinel: Automated Device-Type Identification for Security Enforcement in IoT&quot;,&quot;author&quot;:[{&quot;family&quot;:&quot;Miettinen&quot;,&quot;given&quot;:&quot;Markus&quot;,&quot;parse-names&quot;:false,&quot;dropping-particle&quot;:&quot;&quot;,&quot;non-dropping-particle&quot;:&quot;&quot;},{&quot;family&quot;:&quot;Marchal&quot;,&quot;given&quot;:&quot;Samuel&quot;,&quot;parse-names&quot;:false,&quot;dropping-particle&quot;:&quot;&quot;,&quot;non-dropping-particle&quot;:&quot;&quot;},{&quot;family&quot;:&quot;Hafeez&quot;,&quot;given&quot;:&quot;Ibbad&quot;,&quot;parse-names&quot;:false,&quot;dropping-particle&quot;:&quot;&quot;,&quot;non-dropping-particle&quot;:&quot;&quot;},{&quot;family&quot;:&quot;Asokan&quot;,&quot;given&quot;:&quot;N.&quot;,&quot;parse-names&quot;:false,&quot;dropping-particle&quot;:&quot;&quot;,&quot;non-dropping-particle&quot;:&quot;&quot;},{&quot;family&quot;:&quot;Sadeghi&quot;,&quot;given&quot;:&quot;Ahmad-Reza&quot;,&quot;parse-names&quot;:false,&quot;dropping-particle&quot;:&quot;&quot;,&quot;non-dropping-particle&quot;:&quot;&quot;},{&quot;family&quot;:&quot;Tarkoma&quot;,&quot;given&quot;:&quot;Sasu&quot;,&quot;parse-names&quot;:false,&quot;dropping-particle&quot;:&quot;&quot;,&quot;non-dropping-particle&quot;:&quot;&quot;}],&quot;DOI&quot;:&quot;10.1109/ICDCS.2017.283&quot;,&quot;URL&quot;:&quot;http://arxiv.org/abs/1611.04880&quot;,&quot;issued&quot;:{&quot;date-parts&quot;:[[2016,12,13]]},&quot;abstract&quot;:&quot;With the rapid growth of the Internet-of-Things (IoT), concerns about the security of IoT devices have become prominent. Several vendors are producing IP-connected devices for home and small office networks that often suffer from flawed security designs and implementations. They also tend to lack mechanisms for firmware updates or patches that can help eliminate security vulnerabilities. Securing networks where the presence of such vulnerable devices is given, requires a brownfield approach: applying necessary protection measures within the network so that potentially vulnerable devices can coexist without endangering the security of other devices in the same network. In this paper, we present IOT SENTINEL, a system capable of automatically identifying the types of devices being connected to an IoT network and enabling enforcement of rules for constraining the communications of vulnerable devices so as to minimize damage resulting from their compromise. We show that IOT SENTINEL is effective in identifying device types and has minimal performance overhead.&quot;,&quot;container-title-short&quot;:&quot;&quot;},&quot;isTemporary&quot;:false}]},{&quot;citationID&quot;:&quot;MENDELEY_CITATION_e51a39f7-ea05-4cc9-81cd-f8710f705b66&quot;,&quot;properties&quot;:{&quot;noteIndex&quot;:0},&quot;isEdited&quot;:false,&quot;manualOverride&quot;:{&quot;isManuallyOverridden&quot;:false,&quot;citeprocText&quot;:&quot;[3]&quot;,&quot;manualOverrideText&quot;:&quot;&quot;},&quot;citationTag&quot;:&quot;MENDELEY_CITATION_v3_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&quot;,&quot;citationItems&quot;:[{&quot;id&quot;:&quot;e8b518eb-780f-3d78-a9f7-38840028d5cc&quot;,&quot;itemData&quot;:{&quot;type&quot;:&quot;paper-conference&quot;,&quot;id&quot;:&quot;e8b518eb-780f-3d78-a9f7-38840028d5cc&quot;,&quot;title&quot;:&quot;Machine learning DDoS detection for consumer internet of things devices&quot;,&quot;author&quot;:[{&quot;family&quot;:&quot;Doshi&quot;,&quot;given&quot;:&quot;Rohan&quot;,&quot;parse-names&quot;:false,&quot;dropping-particle&quot;:&quot;&quot;,&quot;non-dropping-particle&quot;:&quot;&quot;},{&quot;family&quot;:&quot;Apthorpe&quot;,&quot;given&quot;:&quot;Noah&quot;,&quot;parse-names&quot;:false,&quot;dropping-particle&quot;:&quot;&quot;,&quot;non-dropping-particle&quot;:&quot;&quot;},{&quot;family&quot;:&quot;Feamster&quot;,&quot;given&quot;:&quot;Nick&quot;,&quot;parse-names&quot;:false,&quot;dropping-particle&quot;:&quot;&quot;,&quot;non-dropping-particle&quot;:&quot;&quot;}],&quot;container-title&quot;:&quot;Proceedings - 2018 IEEE Symposium on Security and Privacy Workshops, SPW 2018&quot;,&quot;DOI&quot;:&quot;10.1109/SPW.2018.00013&quot;,&quot;ISBN&quot;:&quot;9780769563497&quot;,&quot;issued&quot;:{&quot;date-parts&quot;:[[2018,8,2]]},&quot;page&quot;:&quot;29-35&quot;,&quot;abstract&quot;:&quot;An increasing number of Internet of Things (IoT) devices are connecting to the Internet, yet many of these devices are fundamentally insecure, exposing the Internet to a variety of attacks. Botnets such as Mirai have used insecure consumer IoT devices to conduct distributed denial of service (DDoS) attacks on critical Internet infrastructure. This motivates the development of new techniques to automatically detect consumer IoT attack traffic. In this paper, we demonstrate that using IoT-specific network behaviors (e.g., limited number of endpoints and regular time intervals between packets) to inform feature selection can result in high accuracy DDoS detection in IoT network traffic with a variety of machine learning algorithms, including neural networks. These results indicate that home gateway routers or other network middleboxes could automatically detect local IoT device sources of DDoS attacks using low-cost machine learning algorithms and traffic data that is flow-based and protocol-agnostic.&quot;,&quot;publisher&quot;:&quot;Institute of Electrical and Electronics Engineers Inc.&quot;,&quot;container-title-short&quot;:&quot;&quot;},&quot;isTemporary&quot;:false}]},{&quot;citationID&quot;:&quot;MENDELEY_CITATION_8c098af7-d060-4c6b-8dc5-a38ce9c71cf3&quot;,&quot;properties&quot;:{&quot;noteIndex&quot;:0},&quot;isEdited&quot;:false,&quot;manualOverride&quot;:{&quot;isManuallyOverridden&quot;:false,&quot;citeprocText&quot;:&quot;[4]&quot;,&quot;manualOverrideText&quot;:&quot;&quot;},&quot;citationTag&quot;:&quot;MENDELEY_CITATION_v3_eyJjaXRhdGlvbklEIjoiTUVOREVMRVlfQ0lUQVRJT05fOGMwOThhZjctZDA2MC00YzZiLThkYzUtYTM4Y2U5YzcxY2Yz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quot;,&quot;citationItems&quot;:[{&quot;id&quot;:&quot;514e2336-7b30-38a7-a8df-cbd55c5c724d&quot;,&quot;itemData&quot;:{&quot;type&quot;:&quot;article-journal&quot;,&quot;id&quot;:&quot;514e2336-7b30-38a7-a8df-cbd55c5c724d&quot;,&quot;title&quot;:&quot;Probability models for open set recognition&quot;,&quot;author&quot;:[{&quot;family&quot;:&quot;Scheirer&quot;,&quot;given&quot;:&quot;Walter J.&quot;,&quot;parse-names&quot;:false,&quot;dropping-particle&quot;:&quot;&quot;,&quot;non-dropping-particle&quot;:&quot;&quot;},{&quot;family&quot;:&quot;Jain&quot;,&quot;given&quot;:&quot;Lalit P.&quot;,&quot;parse-names&quot;:false,&quot;dropping-particle&quot;:&quot;&quot;,&quot;non-dropping-particle&quot;:&quot;&quot;},{&quot;family&quot;:&quot;Boult&quot;,&quot;given&quot;:&quot;Terrance E.&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14.2321392&quot;,&quot;ISSN&quot;:&quot;01628828&quot;,&quot;issued&quot;:{&quot;date-parts&quot;:[[2014,11,1]]},&quot;page&quot;:&quot;2317-2324&quot;,&quot;abstract&quot;:&quot;Real-world tasks in computer vision often touch upon open set recognition: multi-class recognition with incomplete knowledge of the world and many unknown inputs. Recent work on this problem has proposed a model incorporating an open space risk term to account for the space beyond the reasonable support of known classes. This paper extends the general idea of open space risk limiting classification to accommodate non-linear classifiers in a multi-class setting. We introduce a new open set recognition model called compact abating probability (CAP), where the probability of class membership decreases in value (abates) as points move from known data toward open space. We show that CAP models improve open set recognition for multiple algorithms. Leveraging the CAP formulation, we go on to describe the novel Weibull-calibrated SVM (W-SVM) algorithm, which combines the useful properties of statistical extreme value theory for score calibration with one-class and binary support vector machines. Our experiments show that the W-SVM is significantly better for open set object detection and OCR problems when compared to the state-of-the-art for the same tasks.&quot;,&quot;publisher&quot;:&quot;IEEE Computer Society&quot;,&quot;issue&quot;:&quot;11&quot;,&quot;volume&quot;:&quot;36&quot;},&quot;isTemporary&quot;:false}]},{&quot;citationID&quot;:&quot;MENDELEY_CITATION_a1b00504-0d08-424d-9965-53e63b2188f7&quot;,&quot;properties&quot;:{&quot;noteIndex&quot;:0},&quot;isEdited&quot;:false,&quot;manualOverride&quot;:{&quot;isManuallyOverridden&quot;:false,&quot;citeprocText&quot;:&quot;[5]&quot;,&quot;manualOverrideText&quot;:&quot;&quot;},&quot;citationTag&quot;:&quot;MENDELEY_CITATION_v3_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&quot;,&quot;citationItems&quot;:[{&quot;id&quot;:&quot;9b9fa723-9085-334b-a6c5-a0d177d7ead7&quot;,&quot;itemData&quot;:{&quot;type&quot;:&quot;report&quot;,&quot;id&quot;:&quot;9b9fa723-9085-334b-a6c5-a0d177d7ead7&quot;,&quot;title&quot;:&quot;Implementing a Zero Trust Architecture, Volume E: Risk and Compliance Management&quot;,&quot;author&quot;:[{&quot;family&quot;:&quot;Kerman&quot;,&quot;given&quot;:&quot;Alper&quot;,&quot;parse-names&quot;:false,&quot;dropping-particle&quot;:&quot;&quot;,&quot;non-dropping-particle&quot;:&quot;&quot;},{&quot;family&quot;:&quot;Souppaya&quot;,&quot;given&quot;:&quot;Murugiah&quot;,&quot;parse-names&quot;:false,&quot;dropping-particle&quot;:&quot;&quot;,&quot;non-dropping-particle&quot;:&quot;&quot;},{&quot;family&quot;:&quot;Symington&quot;,&quot;given&quot;:&quot;Susan&quot;,&quot;parse-names&quot;:false,&quot;dropping-particle&quot;:&quot;&quot;,&quot;non-dropping-particle&quot;:&quot;&quot;},{&quot;family&quot;:&quot;Scarfone&quot;,&quot;given&quot;:&quot;Karen&quot;,&quot;parse-names&quot;:false,&quot;dropping-particle&quot;:&quot;&quot;,&quot;non-dropping-particle&quot;:&quot;&quot;},{&quot;family&quot;:&quot;Barker&quot;,&quot;given&quot;:&quot;William&quot;,&quot;parse-names&quot;:false,&quot;dropping-particle&quot;:&quot;&quot;,&quot;non-dropping-particle&quot;:&quot;&quot;}],&quot;URL&quot;:&quot;https://www.nccoe.nist.gov/.&quot;,&quot;issued&quot;:{&quot;date-parts&quot;:[[2022]]},&quot;number-of-pages&quot;:&quot;1800-1835&quot;,&quot;container-title-short&quot;:&quot;&quot;},&quot;isTemporary&quot;:false}]},{&quot;citationID&quot;:&quot;MENDELEY_CITATION_a3166ea1-e1d3-4547-914a-df3c7186cdd2&quot;,&quot;properties&quot;:{&quot;noteIndex&quot;:0},&quot;isEdited&quot;:false,&quot;manualOverride&quot;:{&quot;isManuallyOverridden&quot;:false,&quot;citeprocText&quot;:&quot;[6]&quot;,&quot;manualOverrideText&quot;:&quot;&quot;},&quot;citationTag&quot;:&quot;MENDELEY_CITATION_v3_eyJjaXRhdGlvbklEIjoiTUVOREVMRVlfQ0lUQVRJT05fYTMxNjZlYTEtZTFkMy00NTQ3LTkxNGEtZGYzYzcxODZjZGQy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&quot;,&quot;citationItems&quot;:[{&quot;id&quot;:&quot;0cc4adb5-2e98-3d28-96fd-fb9ec9efd06a&quot;,&quot;itemData&quot;:{&quot;type&quot;:&quot;webpage&quot;,&quot;id&quot;:&quot;0cc4adb5-2e98-3d28-96fd-fb9ec9efd06a&quot;,&quot;title&quot;:&quot;CIC IoT dataset 2023&quot;,&quot;author&quot;:[{&quot;family&quot;:&quot;E. C. P. Neto&quot;,&quot;given&quot;:&quot;S. Dadkhah, R. Ferreira, A. Zohourian, R. Lu, A. A. Ghorbani.&quot;,&quot;parse-names&quot;:false,&quot;dropping-particle&quot;:&quot;&quot;,&quot;non-dropping-particle&quot;:&quot;&quot;}],&quot;container-title&quot;:&quot;CICIoT2023: A real-time dataset and benchmark for large-scale attacks in IoT environment&quot;,&quot;accessed&quot;:{&quot;date-parts&quot;:[[2026,4,1]]},&quot;URL&quot;:&quot;https://www.unb.ca/cic/datasets/iotdataset-2023.html&quot;,&quot;issued&quot;:{&quot;date-parts&quot;:[[2023]]},&quot;container-title-short&quot;:&quot;&quot;},&quot;isTemporary&quot;:false}]},{&quot;citationID&quot;:&quot;MENDELEY_CITATION_04482584-e9b3-4252-b5dc-24ddf66a503c&quot;,&quot;properties&quot;:{&quot;noteIndex&quot;:0},&quot;isEdited&quot;:false,&quot;manualOverride&quot;:{&quot;isManuallyOverridden&quot;:false,&quot;citeprocText&quot;:&quot;[2], [7], [8]&quot;,&quot;manualOverrideText&quot;:&quot;&quot;},&quot;citationTag&quot;:&quot;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&quot;,&quot;citationItems&quot;:[{&quot;id&quot;:&quot;b97f42ad-afcb-31ca-acd2-3e9635dad342&quot;,&quot;itemData&quot;:{&quot;type&quot;:&quot;article-journal&quot;,&quot;id&quot;:&quot;b97f42ad-afcb-31ca-acd2-3e9635dad342&quot;,&quot;title&quot;:&quot;IoT Sentinel: Automated Device-Type Identification for Security Enforcement in IoT&quot;,&quot;author&quot;:[{&quot;family&quot;:&quot;Miettinen&quot;,&quot;given&quot;:&quot;Markus&quot;,&quot;parse-names&quot;:false,&quot;dropping-particle&quot;:&quot;&quot;,&quot;non-dropping-particle&quot;:&quot;&quot;},{&quot;family&quot;:&quot;Marchal&quot;,&quot;given&quot;:&quot;Samuel&quot;,&quot;parse-names&quot;:false,&quot;dropping-particle&quot;:&quot;&quot;,&quot;non-dropping-particle&quot;:&quot;&quot;},{&quot;family&quot;:&quot;Hafeez&quot;,&quot;given&quot;:&quot;Ibbad&quot;,&quot;parse-names&quot;:false,&quot;dropping-particle&quot;:&quot;&quot;,&quot;non-dropping-particle&quot;:&quot;&quot;},{&quot;family&quot;:&quot;Asokan&quot;,&quot;given&quot;:&quot;N.&quot;,&quot;parse-names&quot;:false,&quot;dropping-particle&quot;:&quot;&quot;,&quot;non-dropping-particle&quot;:&quot;&quot;},{&quot;family&quot;:&quot;Sadeghi&quot;,&quot;given&quot;:&quot;Ahmad-Reza&quot;,&quot;parse-names&quot;:false,&quot;dropping-particle&quot;:&quot;&quot;,&quot;non-dropping-particle&quot;:&quot;&quot;},{&quot;family&quot;:&quot;Tarkoma&quot;,&quot;given&quot;:&quot;Sasu&quot;,&quot;parse-names&quot;:false,&quot;dropping-particle&quot;:&quot;&quot;,&quot;non-dropping-particle&quot;:&quot;&quot;}],&quot;DOI&quot;:&quot;10.1109/ICDCS.2017.283&quot;,&quot;URL&quot;:&quot;http://arxiv.org/abs/1611.04880&quot;,&quot;issued&quot;:{&quot;date-parts&quot;:[[2016,12,13]]},&quot;abstract&quot;:&quot;With the rapid growth of the Internet-of-Things (IoT), concerns about the security of IoT devices have become prominent. Several vendors are producing IP-connected devices for home and small office networks that often suffer from flawed security designs and implementations. They also tend to lack mechanisms for firmware updates or patches that can help eliminate security vulnerabilities. Securing networks where the presence of such vulnerable devices is given, requires a brownfield approach: applying necessary protection measures within the network so that potentially vulnerable devices can coexist without endangering the security of other devices in the same network. In this paper, we present IOT SENTINEL, a system capable of automatically identifying the types of devices being connected to an IoT network and enabling enforcement of rules for constraining the communications of vulnerable devices so as to minimize damage resulting from their compromise. We show that IOT SENTINEL is effective in identifying device types and has minimal performance overhead.&quot;,&quot;container-title-short&quot;:&quot;&quot;},&quot;isTemporary&quot;:false},{&quot;id&quot;:&quot;c08d668d-a5b7-379e-b66b-e27aa9a46a8c&quot;,&quot;itemData&quot;:{&quot;type&quot;:&quot;article-journal&quot;,&quot;id&quot;:&quot;c08d668d-a5b7-379e-b66b-e27aa9a46a8c&quot;,&quot;title&quot;:&quot;FL4IoT: IoT Device Fingerprinting and Identification Using Federated Learning&quot;,&quot;author&quot;:[{&quot;family&quot;:&quot;Wang&quot;,&quot;given&quot;:&quot;Han&quot;,&quot;parse-names&quot;:false,&quot;dropping-particle&quot;:&quot;&quot;,&quot;non-dropping-particle&quot;:&quot;&quot;},{&quot;family&quot;:&quot;Eklund&quot;,&quot;given&quot;:&quot;David&quot;,&quot;parse-names&quot;:false,&quot;dropping-particle&quot;:&quot;&quot;,&quot;non-dropping-particle&quot;:&quot;&quot;},{&quot;family&quot;:&quot;Oprea&quot;,&quot;given&quot;:&quot;Alina&quot;,&quot;parse-names&quot;:false,&quot;dropping-particle&quot;:&quot;&quot;,&quot;non-dropping-particle&quot;:&quot;&quot;},{&quot;family&quot;:&quot;Raza&quot;,&quot;given&quot;:&quot;Shahid&quot;,&quot;parse-names&quot;:false,&quot;dropping-particle&quot;:&quot;&quot;,&quot;non-dropping-particle&quot;:&quot;&quot;}],&quot;container-title&quot;:&quot;ACM Transactions on Internet of Things&quot;,&quot;DOI&quot;:&quot;10.1145/3603257&quot;,&quot;ISSN&quot;:&quot;25776207&quot;,&quot;issued&quot;:{&quot;date-parts&quot;:[[2023,7,25]]},&quot;abstract&quot;:&quot;Unidentified devices in a network can result in devastating consequences. It is, therefore, necessary to fingerprint and identify IoT devices connected to private or critical networks. With the proliferation of massive but heterogeneous IoT devices, it is getting challenging to detect vulnerable devices connected to networks. Current machine learning-based techniques for fingerprinting and identifying devices necessitate a significant amount of data gathered from IoT networks that must be transmitted to a central cloud. Nevertheless, private IoT data cannot be shared with the central cloud in numerous sensitive scenarios. Federated learning (FL) has been regarded as a promising paradigm for decentralized learning and has been applied in many different use cases. It enables machine learning models to be trained in a privacy-preserving way. In this article, we propose a privacy-preserved IoT device fingerprinting and identification mechanisms using FL; we call it FL4IoT. FL4IoT is a two-phased system combining unsupervised-learning-based device fingerprinting and supervised-learning-based device identification. FL4IoT shows its practicality in different performance metrics in a federated and centralized setup. For instance, in the best cases, empirical results show that FL4IoT achieves ĝ1/499% accuracy and F1-Score in identifying IoT devices using a federated setup without exposing any private data to a centralized cloud entity. In addition, FL4IoT can detect spoofed devices with over 99% accuracy.&quot;,&quot;publisher&quot;:&quot;Association for Computing Machinery&quot;,&quot;issue&quot;:&quot;3&quot;,&quot;volume&quot;:&quot;4&quot;,&quot;container-title-short&quot;:&quot;&quot;},&quot;isTemporary&quot;:false},{&quot;id&quot;:&quot;409a4bea-5086-3cc5-a35c-34194fa899f5&quot;,&quot;itemData&quot;:{&quot;type&quot;:&quot;article-journal&quot;,&quot;id&quot;:&quot;409a4bea-5086-3cc5-a35c-34194fa899f5&quot;,&quot;title&quot;:&quot;A Survey on IoT Profiling, Fingerprinting, and Identification&quot;,&quot;author&quot;:[{&quot;family&quot;:&quot;Safi&quot;,&quot;given&quot;:&quot;Miraqa&quot;,&quot;parse-names&quot;:false,&quot;dropping-particle&quot;:&quot;&quot;,&quot;non-dropping-particle&quot;:&quot;&quot;},{&quot;family&quot;:&quot;Dadkhah&quot;,&quot;given&quot;:&quot;Sajjad&quot;,&quot;parse-names&quot;:false,&quot;dropping-particle&quot;:&quot;&quot;,&quot;non-dropping-particle&quot;:&quot;&quot;},{&quot;family&quot;:&quot;Shoeleh&quot;,&quot;given&quot;:&quot;Farzaneh&quot;,&quot;parse-names&quot;:false,&quot;dropping-particle&quot;:&quot;&quot;,&quot;non-dropping-particle&quot;:&quot;&quot;},{&quot;family&quot;:&quot;Mahdikhani&quot;,&quot;given&quot;:&quot;Hassan&quot;,&quot;parse-names&quot;:false,&quot;dropping-particle&quot;:&quot;&quot;,&quot;non-dropping-particle&quot;:&quot;&quot;},{&quot;family&quot;:&quot;Molyneaux&quot;,&quot;given&quot;:&quot;Heather&quot;,&quot;parse-names&quot;:false,&quot;dropping-particle&quot;:&quot;&quot;,&quot;non-dropping-particle&quot;:&quot;&quot;},{&quot;family&quot;:&quot;Ghorbani&quot;,&quot;given&quot;:&quot;Ali A.&quot;,&quot;parse-names&quot;:false,&quot;dropping-particle&quot;:&quot;&quot;,&quot;non-dropping-particle&quot;:&quot;&quot;}],&quot;container-title&quot;:&quot;ACM Transactions on Internet of Things&quot;,&quot;DOI&quot;:&quot;10.1145/3539736&quot;,&quot;ISSN&quot;:&quot;25776207&quot;,&quot;issued&quot;:{&quot;date-parts&quot;:[[2022,9,6]]},&quot;abstract&quot;:&quot;The proliferation of heterogeneous Internet of things (IoT) devices connected to the Internet produces several operational and security challenges, such as monitoring, detecting, and recognizing millions of interconnected IoT devices. Network and system administrators must correctly identify which devices are functional, need security updates, or are vulnerable to specific attacks. IoT profiling is an emerging technique to identify and validate the connected devices' specific behaviour and isolate the suspected and vulnerable devices within the network for further monitoring. This article provides a comprehensive review of various IoT device profiling methods and provides a clear taxonomy for IoT profiling techniques based on different security perspectives. We first investigate several current IoT device profiling techniques and their applications. Next, we analyzed various IoT device vulnerabilities, outlined multiple features, and provided detailed information to implement profiling algorithms' risk assessment/mitigation stage. By reviewing approaches for profiling IoT devices, we identify various state-of-the-art methods that organizations of different domains can implement to satisfy profiling needs. Furthermore, this article also discusses several machine learning and deep learning algorithms utilized for IoT device profiling. Finally, we discuss challenges and future research possibilities in this domain.&quot;,&quot;publisher&quot;:&quot;Association for Computing Machinery&quot;,&quot;issue&quot;:&quot;4&quot;,&quot;volume&quot;:&quot;3&quot;,&quot;container-title-short&quot;:&quot;&quot;},&quot;isTemporary&quot;:false}]},{&quot;citationID&quot;:&quot;MENDELEY_CITATION_6f53757d-17e1-4484-b1d1-5a4972be5bbd&quot;,&quot;properties&quot;:{&quot;noteIndex&quot;:0},&quot;isEdited&quot;:false,&quot;manualOverride&quot;:{&quot;isManuallyOverridden&quot;:false,&quot;citeprocText&quot;:&quot;[2], [3]&quot;,&quot;manualOverrideText&quot;:&quot;&quot;},&quot;citationTag&quot;:&quot;MENDELEY_CITATION_v3_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&quot;,&quot;citationItems&quot;:[{&quot;id&quot;:&quot;b97f42ad-afcb-31ca-acd2-3e9635dad342&quot;,&quot;itemData&quot;:{&quot;type&quot;:&quot;article-journal&quot;,&quot;id&quot;:&quot;b97f42ad-afcb-31ca-acd2-3e9635dad342&quot;,&quot;title&quot;:&quot;IoT Sentinel: Automated Device-Type Identification for Security Enforcement in IoT&quot;,&quot;author&quot;:[{&quot;family&quot;:&quot;Miettinen&quot;,&quot;given&quot;:&quot;Markus&quot;,&quot;parse-names&quot;:false,&quot;dropping-particle&quot;:&quot;&quot;,&quot;non-dropping-particle&quot;:&quot;&quot;},{&quot;family&quot;:&quot;Marchal&quot;,&quot;given&quot;:&quot;Samuel&quot;,&quot;parse-names&quot;:false,&quot;dropping-particle&quot;:&quot;&quot;,&quot;non-dropping-particle&quot;:&quot;&quot;},{&quot;family&quot;:&quot;Hafeez&quot;,&quot;given&quot;:&quot;Ibbad&quot;,&quot;parse-names&quot;:false,&quot;dropping-particle&quot;:&quot;&quot;,&quot;non-dropping-particle&quot;:&quot;&quot;},{&quot;family&quot;:&quot;Asokan&quot;,&quot;given&quot;:&quot;N.&quot;,&quot;parse-names&quot;:false,&quot;dropping-particle&quot;:&quot;&quot;,&quot;non-dropping-particle&quot;:&quot;&quot;},{&quot;family&quot;:&quot;Sadeghi&quot;,&quot;given&quot;:&quot;Ahmad-Reza&quot;,&quot;parse-names&quot;:false,&quot;dropping-particle&quot;:&quot;&quot;,&quot;non-dropping-particle&quot;:&quot;&quot;},{&quot;family&quot;:&quot;Tarkoma&quot;,&quot;given&quot;:&quot;Sasu&quot;,&quot;parse-names&quot;:false,&quot;dropping-particle&quot;:&quot;&quot;,&quot;non-dropping-particle&quot;:&quot;&quot;}],&quot;DOI&quot;:&quot;10.1109/ICDCS.2017.283&quot;,&quot;URL&quot;:&quot;http://arxiv.org/abs/1611.04880&quot;,&quot;issued&quot;:{&quot;date-parts&quot;:[[2016,12,13]]},&quot;abstract&quot;:&quot;With the rapid growth of the Internet-of-Things (IoT), concerns about the security of IoT devices have become prominent. Several vendors are producing IP-connected devices for home and small office networks that often suffer from flawed security designs and implementations. They also tend to lack mechanisms for firmware updates or patches that can help eliminate security vulnerabilities. Securing networks where the presence of such vulnerable devices is given, requires a brownfield approach: applying necessary protection measures within the network so that potentially vulnerable devices can coexist without endangering the security of other devices in the same network. In this paper, we present IOT SENTINEL, a system capable of automatically identifying the types of devices being connected to an IoT network and enabling enforcement of rules for constraining the communications of vulnerable devices so as to minimize damage resulting from their compromise. We show that IOT SENTINEL is effective in identifying device types and has minimal performance overhead.&quot;,&quot;container-title-short&quot;:&quot;&quot;},&quot;isTemporary&quot;:false},{&quot;id&quot;:&quot;e8b518eb-780f-3d78-a9f7-38840028d5cc&quot;,&quot;itemData&quot;:{&quot;type&quot;:&quot;paper-conference&quot;,&quot;id&quot;:&quot;e8b518eb-780f-3d78-a9f7-38840028d5cc&quot;,&quot;title&quot;:&quot;Machine learning DDoS detection for consumer internet of things devices&quot;,&quot;author&quot;:[{&quot;family&quot;:&quot;Doshi&quot;,&quot;given&quot;:&quot;Rohan&quot;,&quot;parse-names&quot;:false,&quot;dropping-particle&quot;:&quot;&quot;,&quot;non-dropping-particle&quot;:&quot;&quot;},{&quot;family&quot;:&quot;Apthorpe&quot;,&quot;given&quot;:&quot;Noah&quot;,&quot;parse-names&quot;:false,&quot;dropping-particle&quot;:&quot;&quot;,&quot;non-dropping-particle&quot;:&quot;&quot;},{&quot;family&quot;:&quot;Feamster&quot;,&quot;given&quot;:&quot;Nick&quot;,&quot;parse-names&quot;:false,&quot;dropping-particle&quot;:&quot;&quot;,&quot;non-dropping-particle&quot;:&quot;&quot;}],&quot;container-title&quot;:&quot;Proceedings - 2018 IEEE Symposium on Security and Privacy Workshops, SPW 2018&quot;,&quot;DOI&quot;:&quot;10.1109/SPW.2018.00013&quot;,&quot;ISBN&quot;:&quot;9780769563497&quot;,&quot;issued&quot;:{&quot;date-parts&quot;:[[2018,8,2]]},&quot;page&quot;:&quot;29-35&quot;,&quot;abstract&quot;:&quot;An increasing number of Internet of Things (IoT) devices are connecting to the Internet, yet many of these devices are fundamentally insecure, exposing the Internet to a variety of attacks. Botnets such as Mirai have used insecure consumer IoT devices to conduct distributed denial of service (DDoS) attacks on critical Internet infrastructure. This motivates the development of new techniques to automatically detect consumer IoT attack traffic. In this paper, we demonstrate that using IoT-specific network behaviors (e.g., limited number of endpoints and regular time intervals between packets) to inform feature selection can result in high accuracy DDoS detection in IoT network traffic with a variety of machine learning algorithms, including neural networks. These results indicate that home gateway routers or other network middleboxes could automatically detect local IoT device sources of DDoS attacks using low-cost machine learning algorithms and traffic data that is flow-based and protocol-agnostic.&quot;,&quot;publisher&quot;:&quot;Institute of Electrical and Electronics Engineers Inc.&quot;,&quot;container-title-short&quot;:&quot;&quot;},&quot;isTemporary&quot;:false}]},{&quot;citationID&quot;:&quot;MENDELEY_CITATION_cd752d1b-3f1e-4470-86d7-41f092d43ab1&quot;,&quot;properties&quot;:{&quot;noteIndex&quot;:0},&quot;isEdited&quot;:false,&quot;manualOverride&quot;:{&quot;isManuallyOverridden&quot;:false,&quot;citeprocText&quot;:&quot;[3]&quot;,&quot;manualOverrideText&quot;:&quot;&quot;},&quot;citationTag&quot;:&quot;MENDELEY_CITATION_v3_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&quot;,&quot;citationItems&quot;:[{&quot;id&quot;:&quot;e8b518eb-780f-3d78-a9f7-38840028d5cc&quot;,&quot;itemData&quot;:{&quot;type&quot;:&quot;paper-conference&quot;,&quot;id&quot;:&quot;e8b518eb-780f-3d78-a9f7-38840028d5cc&quot;,&quot;title&quot;:&quot;Machine learning DDoS detection for consumer internet of things devices&quot;,&quot;author&quot;:[{&quot;family&quot;:&quot;Doshi&quot;,&quot;given&quot;:&quot;Rohan&quot;,&quot;parse-names&quot;:false,&quot;dropping-particle&quot;:&quot;&quot;,&quot;non-dropping-particle&quot;:&quot;&quot;},{&quot;family&quot;:&quot;Apthorpe&quot;,&quot;given&quot;:&quot;Noah&quot;,&quot;parse-names&quot;:false,&quot;dropping-particle&quot;:&quot;&quot;,&quot;non-dropping-particle&quot;:&quot;&quot;},{&quot;family&quot;:&quot;Feamster&quot;,&quot;given&quot;:&quot;Nick&quot;,&quot;parse-names&quot;:false,&quot;dropping-particle&quot;:&quot;&quot;,&quot;non-dropping-particle&quot;:&quot;&quot;}],&quot;container-title&quot;:&quot;Proceedings - 2018 IEEE Symposium on Security and Privacy Workshops, SPW 2018&quot;,&quot;DOI&quot;:&quot;10.1109/SPW.2018.00013&quot;,&quot;ISBN&quot;:&quot;9780769563497&quot;,&quot;issued&quot;:{&quot;date-parts&quot;:[[2018,8,2]]},&quot;page&quot;:&quot;29-35&quot;,&quot;abstract&quot;:&quot;An increasing number of Internet of Things (IoT) devices are connecting to the Internet, yet many of these devices are fundamentally insecure, exposing the Internet to a variety of attacks. Botnets such as Mirai have used insecure consumer IoT devices to conduct distributed denial of service (DDoS) attacks on critical Internet infrastructure. This motivates the development of new techniques to automatically detect consumer IoT attack traffic. In this paper, we demonstrate that using IoT-specific network behaviors (e.g., limited number of endpoints and regular time intervals between packets) to inform feature selection can result in high accuracy DDoS detection in IoT network traffic with a variety of machine learning algorithms, including neural networks. These results indicate that home gateway routers or other network middleboxes could automatically detect local IoT device sources of DDoS attacks using low-cost machine learning algorithms and traffic data that is flow-based and protocol-agnostic.&quot;,&quot;publisher&quot;:&quot;Institute of Electrical and Electronics Engineers Inc.&quot;,&quot;container-title-short&quot;:&quot;&quot;},&quot;isTemporary&quot;:false}]},{&quot;citationID&quot;:&quot;MENDELEY_CITATION_dcebf7fb-6fca-4f2b-9647-16d44a16d18c&quot;,&quot;properties&quot;:{&quot;noteIndex&quot;:0},&quot;isEdited&quot;:false,&quot;manualOverride&quot;:{&quot;isManuallyOverridden&quot;:false,&quot;citeprocText&quot;:&quot;[9]&quot;,&quot;manualOverrideText&quot;:&quot;&quot;},&quot;citationTag&quot;:&quot;MENDELEY_CITATION_v3_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quot;,&quot;citationItems&quot;:[{&quot;id&quot;:&quot;4e6f8b1e-5186-3668-af26-087cb94fb94d&quot;,&quot;itemData&quot;:{&quot;type&quot;:&quot;paper-conference&quot;,&quot;id&quot;:&quot;4e6f8b1e-5186-3668-af26-087cb94fb94d&quot;,&quot;title&quot;:&quot;Kitsune: An Ensemble of Autoencoders for Online Network Intrusion Detection&quot;,&quot;author&quot;:[{&quot;family&quot;:&quot;Mirsky&quot;,&quot;given&quot;:&quot;Yisroel&quot;,&quot;parse-names&quot;:false,&quot;dropping-particle&quot;:&quot;&quot;,&quot;non-dropping-particle&quot;:&quot;&quot;},{&quot;family&quot;:&quot;Doitshman&quot;,&quot;given&quot;:&quot;Tomer&quot;,&quot;parse-names&quot;:false,&quot;dropping-particle&quot;:&quot;&quot;,&quot;non-dropping-particle&quot;:&quot;&quot;},{&quot;family&quot;:&quot;Elovici&quot;,&quot;given&quot;:&quot;Yuval&quot;,&quot;parse-names&quot;:false,&quot;dropping-particle&quot;:&quot;&quot;,&quot;non-dropping-particle&quot;:&quot;&quot;},{&quot;family&quot;:&quot;Shabtai&quot;,&quot;given&quot;:&quot;Asaf&quot;,&quot;parse-names&quot;:false,&quot;dropping-particle&quot;:&quot;&quot;,&quot;non-dropping-particle&quot;:&quot;&quot;}],&quot;container-title&quot;:&quot;25th Annual Network and Distributed System Security Symposium, NDSS 2018&quot;,&quot;DOI&quot;:&quot;10.14722/ndss.2018.23204&quot;,&quot;ISBN&quot;:&quot;1891562495&quot;,&quot;issued&quot;:{&quot;date-parts&quot;:[[2018]]},&quot;abstract&quot;:&quot;Neural networks have become an increasingly popular solution for network intrusion detection systems (NIDS). Their capability of learning complex patterns and behaviors make them a suitable solution for differentiating between normal traffic and network attacks. However, a drawback of neural networks is the amount of resources needed to train them. Many network gateways and routers devices, which could potentially host an NIDS, simply do not have the memory or processing power to train and sometimes even execute such models. More importantly, the existing neural network solutions are trained in a supervised manner. Meaning that an expert must label the network traffic and update the model manually from time to time. In this paper, we present Kitsune: a plug and play NIDS which can learn to detect attacks on the local network, without supervision, and in an efficient online manner. Kitsune’s core algorithm (KitNET) uses an ensemble of neural networks called autoencoders to collectively differentiate between normal and abnormal traffic patterns. KitNET is supported by a feature extraction framework which efficiently tracks the patterns of every network channel. Our evaluations show that Kitsune can detect various attacks with a performance comparable to offline anomaly detectors, even on a Raspberry PI. This demonstrates that Kitsune can be a practical and economic NIDS.&quot;,&quot;publisher&quot;:&quot;The Internet Society&quot;,&quot;container-title-short&quot;:&quot;&quot;},&quot;isTemporary&quot;:false}]},{&quot;citationID&quot;:&quot;MENDELEY_CITATION_4bb4c1e3-c617-4e12-b2d2-2ca3cada7a2f&quot;,&quot;properties&quot;:{&quot;noteIndex&quot;:0},&quot;isEdited&quot;:false,&quot;manualOverride&quot;:{&quot;isManuallyOverridden&quot;:false,&quot;citeprocText&quot;:&quot;[4]&quot;,&quot;manualOverrideText&quot;:&quot;&quot;},&quot;citationTag&quot;:&quot;MENDELEY_CITATION_v3_eyJjaXRhdGlvbklEIjoiTUVOREVMRVlfQ0lUQVRJT05fNGJiNGMxZTMtYzYxNy00ZTEyLWIyZDItMmNhM2NhZGE3YTJm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quot;,&quot;citationItems&quot;:[{&quot;id&quot;:&quot;514e2336-7b30-38a7-a8df-cbd55c5c724d&quot;,&quot;itemData&quot;:{&quot;type&quot;:&quot;article-journal&quot;,&quot;id&quot;:&quot;514e2336-7b30-38a7-a8df-cbd55c5c724d&quot;,&quot;title&quot;:&quot;Probability models for open set recognition&quot;,&quot;author&quot;:[{&quot;family&quot;:&quot;Scheirer&quot;,&quot;given&quot;:&quot;Walter J.&quot;,&quot;parse-names&quot;:false,&quot;dropping-particle&quot;:&quot;&quot;,&quot;non-dropping-particle&quot;:&quot;&quot;},{&quot;family&quot;:&quot;Jain&quot;,&quot;given&quot;:&quot;Lalit P.&quot;,&quot;parse-names&quot;:false,&quot;dropping-particle&quot;:&quot;&quot;,&quot;non-dropping-particle&quot;:&quot;&quot;},{&quot;family&quot;:&quot;Boult&quot;,&quot;given&quot;:&quot;Terrance E.&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14.2321392&quot;,&quot;ISSN&quot;:&quot;01628828&quot;,&quot;issued&quot;:{&quot;date-parts&quot;:[[2014,11,1]]},&quot;page&quot;:&quot;2317-2324&quot;,&quot;abstract&quot;:&quot;Real-world tasks in computer vision often touch upon open set recognition: multi-class recognition with incomplete knowledge of the world and many unknown inputs. Recent work on this problem has proposed a model incorporating an open space risk term to account for the space beyond the reasonable support of known classes. This paper extends the general idea of open space risk limiting classification to accommodate non-linear classifiers in a multi-class setting. We introduce a new open set recognition model called compact abating probability (CAP), where the probability of class membership decreases in value (abates) as points move from known data toward open space. We show that CAP models improve open set recognition for multiple algorithms. Leveraging the CAP formulation, we go on to describe the novel Weibull-calibrated SVM (W-SVM) algorithm, which combines the useful properties of statistical extreme value theory for score calibration with one-class and binary support vector machines. Our experiments show that the W-SVM is significantly better for open set object detection and OCR problems when compared to the state-of-the-art for the same tasks.&quot;,&quot;publisher&quot;:&quot;IEEE Computer Society&quot;,&quot;issue&quot;:&quot;11&quot;,&quot;volume&quot;:&quot;36&quot;},&quot;isTemporary&quot;:false}]},{&quot;citationID&quot;:&quot;MENDELEY_CITATION_61093560-f566-464b-bafb-61f415c589b5&quot;,&quot;properties&quot;:{&quot;noteIndex&quot;:0},&quot;isEdited&quot;:false,&quot;manualOverride&quot;:{&quot;isManuallyOverridden&quot;:false,&quot;citeprocText&quot;:&quot;[4], [5]&quot;,&quot;manualOverrideText&quot;:&quot;&quot;},&quot;citationTag&quot;:&quot;MENDELEY_CITATION_v3_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&quot;,&quot;citationItems&quot;:[{&quot;id&quot;:&quot;514e2336-7b30-38a7-a8df-cbd55c5c724d&quot;,&quot;itemData&quot;:{&quot;type&quot;:&quot;article-journal&quot;,&quot;id&quot;:&quot;514e2336-7b30-38a7-a8df-cbd55c5c724d&quot;,&quot;title&quot;:&quot;Probability models for open set recognition&quot;,&quot;author&quot;:[{&quot;family&quot;:&quot;Scheirer&quot;,&quot;given&quot;:&quot;Walter J.&quot;,&quot;parse-names&quot;:false,&quot;dropping-particle&quot;:&quot;&quot;,&quot;non-dropping-particle&quot;:&quot;&quot;},{&quot;family&quot;:&quot;Jain&quot;,&quot;given&quot;:&quot;Lalit P.&quot;,&quot;parse-names&quot;:false,&quot;dropping-particle&quot;:&quot;&quot;,&quot;non-dropping-particle&quot;:&quot;&quot;},{&quot;family&quot;:&quot;Boult&quot;,&quot;given&quot;:&quot;Terrance E.&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14.2321392&quot;,&quot;ISSN&quot;:&quot;01628828&quot;,&quot;issued&quot;:{&quot;date-parts&quot;:[[2014,11,1]]},&quot;page&quot;:&quot;2317-2324&quot;,&quot;abstract&quot;:&quot;Real-world tasks in computer vision often touch upon open set recognition: multi-class recognition with incomplete knowledge of the world and many unknown inputs. Recent work on this problem has proposed a model incorporating an open space risk term to account for the space beyond the reasonable support of known classes. This paper extends the general idea of open space risk limiting classification to accommodate non-linear classifiers in a multi-class setting. We introduce a new open set recognition model called compact abating probability (CAP), where the probability of class membership decreases in value (abates) as points move from known data toward open space. We show that CAP models improve open set recognition for multiple algorithms. Leveraging the CAP formulation, we go on to describe the novel Weibull-calibrated SVM (W-SVM) algorithm, which combines the useful properties of statistical extreme value theory for score calibration with one-class and binary support vector machines. Our experiments show that the W-SVM is significantly better for open set object detection and OCR problems when compared to the state-of-the-art for the same tasks.&quot;,&quot;publisher&quot;:&quot;IEEE Computer Society&quot;,&quot;issue&quot;:&quot;11&quot;,&quot;volume&quot;:&quot;36&quot;},&quot;isTemporary&quot;:false},{&quot;id&quot;:&quot;9b9fa723-9085-334b-a6c5-a0d177d7ead7&quot;,&quot;itemData&quot;:{&quot;type&quot;:&quot;report&quot;,&quot;id&quot;:&quot;9b9fa723-9085-334b-a6c5-a0d177d7ead7&quot;,&quot;title&quot;:&quot;Implementing a Zero Trust Architecture, Volume E: Risk and Compliance Management&quot;,&quot;author&quot;:[{&quot;family&quot;:&quot;Kerman&quot;,&quot;given&quot;:&quot;Alper&quot;,&quot;parse-names&quot;:false,&quot;dropping-particle&quot;:&quot;&quot;,&quot;non-dropping-particle&quot;:&quot;&quot;},{&quot;family&quot;:&quot;Souppaya&quot;,&quot;given&quot;:&quot;Murugiah&quot;,&quot;parse-names&quot;:false,&quot;dropping-particle&quot;:&quot;&quot;,&quot;non-dropping-particle&quot;:&quot;&quot;},{&quot;family&quot;:&quot;Symington&quot;,&quot;given&quot;:&quot;Susan&quot;,&quot;parse-names&quot;:false,&quot;dropping-particle&quot;:&quot;&quot;,&quot;non-dropping-particle&quot;:&quot;&quot;},{&quot;family&quot;:&quot;Scarfone&quot;,&quot;given&quot;:&quot;Karen&quot;,&quot;parse-names&quot;:false,&quot;dropping-particle&quot;:&quot;&quot;,&quot;non-dropping-particle&quot;:&quot;&quot;},{&quot;family&quot;:&quot;Barker&quot;,&quot;given&quot;:&quot;William&quot;,&quot;parse-names&quot;:false,&quot;dropping-particle&quot;:&quot;&quot;,&quot;non-dropping-particle&quot;:&quot;&quot;}],&quot;URL&quot;:&quot;https://www.nccoe.nist.gov/.&quot;,&quot;issued&quot;:{&quot;date-parts&quot;:[[2022]]},&quot;number-of-pages&quot;:&quot;1800-1835&quot;,&quot;container-title-short&quot;:&quot;&quot;},&quot;isTemporary&quot;:false}]},{&quot;citationID&quot;:&quot;MENDELEY_CITATION_3003a0cb-99b6-4ef5-9ca9-efb7e8d76f9e&quot;,&quot;properties&quot;:{&quot;noteIndex&quot;:0},&quot;isEdited&quot;:false,&quot;manualOverride&quot;:{&quot;isManuallyOverridden&quot;:false,&quot;citeprocText&quot;:&quot;[5]&quot;,&quot;manualOverrideText&quot;:&quot;&quot;},&quot;citationTag&quot;:&quot;MENDELEY_CITATION_v3_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&quot;,&quot;citationItems&quot;:[{&quot;id&quot;:&quot;9b9fa723-9085-334b-a6c5-a0d177d7ead7&quot;,&quot;itemData&quot;:{&quot;type&quot;:&quot;report&quot;,&quot;id&quot;:&quot;9b9fa723-9085-334b-a6c5-a0d177d7ead7&quot;,&quot;title&quot;:&quot;Implementing a Zero Trust Architecture, Volume E: Risk and Compliance Management&quot;,&quot;author&quot;:[{&quot;family&quot;:&quot;Kerman&quot;,&quot;given&quot;:&quot;Alper&quot;,&quot;parse-names&quot;:false,&quot;dropping-particle&quot;:&quot;&quot;,&quot;non-dropping-particle&quot;:&quot;&quot;},{&quot;family&quot;:&quot;Souppaya&quot;,&quot;given&quot;:&quot;Murugiah&quot;,&quot;parse-names&quot;:false,&quot;dropping-particle&quot;:&quot;&quot;,&quot;non-dropping-particle&quot;:&quot;&quot;},{&quot;family&quot;:&quot;Symington&quot;,&quot;given&quot;:&quot;Susan&quot;,&quot;parse-names&quot;:false,&quot;dropping-particle&quot;:&quot;&quot;,&quot;non-dropping-particle&quot;:&quot;&quot;},{&quot;family&quot;:&quot;Scarfone&quot;,&quot;given&quot;:&quot;Karen&quot;,&quot;parse-names&quot;:false,&quot;dropping-particle&quot;:&quot;&quot;,&quot;non-dropping-particle&quot;:&quot;&quot;},{&quot;family&quot;:&quot;Barker&quot;,&quot;given&quot;:&quot;William&quot;,&quot;parse-names&quot;:false,&quot;dropping-particle&quot;:&quot;&quot;,&quot;non-dropping-particle&quot;:&quot;&quot;}],&quot;URL&quot;:&quot;https://www.nccoe.nist.gov/.&quot;,&quot;issued&quot;:{&quot;date-parts&quot;:[[2022]]},&quot;number-of-pages&quot;:&quot;1800-1835&quot;,&quot;container-title-short&quot;:&quot;&quot;},&quot;isTemporary&quot;:false}]},{&quot;citationID&quot;:&quot;MENDELEY_CITATION_87d12b12-aac2-4ccb-996e-f4ea17c57b4e&quot;,&quot;properties&quot;:{&quot;noteIndex&quot;:0},&quot;isEdited&quot;:false,&quot;manualOverride&quot;:{&quot;isManuallyOverridden&quot;:false,&quot;citeprocText&quot;:&quot;[6]&quot;,&quot;manualOverrideText&quot;:&quot;&quot;},&quot;citationTag&quot;:&quot;MENDELEY_CITATION_v3_eyJjaXRhdGlvbklEIjoiTUVOREVMRVlfQ0lUQVRJT05fODdkMTJiMTItYWFjMi00Y2NiLTk5NmUtZjRlYTE3YzU3YjRl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&quot;,&quot;citationItems&quot;:[{&quot;id&quot;:&quot;0cc4adb5-2e98-3d28-96fd-fb9ec9efd06a&quot;,&quot;itemData&quot;:{&quot;type&quot;:&quot;webpage&quot;,&quot;id&quot;:&quot;0cc4adb5-2e98-3d28-96fd-fb9ec9efd06a&quot;,&quot;title&quot;:&quot;CIC IoT dataset 2023&quot;,&quot;author&quot;:[{&quot;family&quot;:&quot;E. C. P. Neto&quot;,&quot;given&quot;:&quot;S. Dadkhah, R. Ferreira, A. Zohourian, R. Lu, A. A. Ghorbani.&quot;,&quot;parse-names&quot;:false,&quot;dropping-particle&quot;:&quot;&quot;,&quot;non-dropping-particle&quot;:&quot;&quot;}],&quot;container-title&quot;:&quot;CICIoT2023: A real-time dataset and benchmark for large-scale attacks in IoT environment&quot;,&quot;accessed&quot;:{&quot;date-parts&quot;:[[2026,4,1]]},&quot;URL&quot;:&quot;https://www.unb.ca/cic/datasets/iotdataset-2023.html&quot;,&quot;issued&quot;:{&quot;date-parts&quot;:[[2023]]},&quot;container-title-short&quot;:&quot;&quot;},&quot;isTemporary&quot;:false}]},{&quot;citationID&quot;:&quot;MENDELEY_CITATION_95e93efd-2bda-4d28-ad6f-bb074fb1bdcf&quot;,&quot;properties&quot;:{&quot;noteIndex&quot;:0},&quot;isEdited&quot;:false,&quot;manualOverride&quot;:{&quot;isManuallyOverridden&quot;:false,&quot;citeprocText&quot;:&quot;[6]&quot;,&quot;manualOverrideText&quot;:&quot;&quot;},&quot;citationTag&quot;:&quot;MENDELEY_CITATION_v3_eyJjaXRhdGlvbklEIjoiTUVOREVMRVlfQ0lUQVRJT05fOTVlOTNlZmQtMmJkYS00ZDI4LWFkNmYtYmIwNzRmYjFiZGNm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&quot;,&quot;citationItems&quot;:[{&quot;id&quot;:&quot;0cc4adb5-2e98-3d28-96fd-fb9ec9efd06a&quot;,&quot;itemData&quot;:{&quot;type&quot;:&quot;webpage&quot;,&quot;id&quot;:&quot;0cc4adb5-2e98-3d28-96fd-fb9ec9efd06a&quot;,&quot;title&quot;:&quot;CIC IoT dataset 2023&quot;,&quot;author&quot;:[{&quot;family&quot;:&quot;E. C. P. Neto&quot;,&quot;given&quot;:&quot;S. Dadkhah, R. Ferreira, A. Zohourian, R. Lu, A. A. Ghorbani.&quot;,&quot;parse-names&quot;:false,&quot;dropping-particle&quot;:&quot;&quot;,&quot;non-dropping-particle&quot;:&quot;&quot;}],&quot;container-title&quot;:&quot;CICIoT2023: A real-time dataset and benchmark for large-scale attacks in IoT environment&quot;,&quot;accessed&quot;:{&quot;date-parts&quot;:[[2026,4,1]]},&quot;URL&quot;:&quot;https://www.unb.ca/cic/datasets/iotdataset-2023.html&quot;,&quot;issued&quot;:{&quot;date-parts&quot;:[[2023]]},&quot;container-title-short&quot;:&quot;&quot;},&quot;isTemporary&quot;:false}]},{&quot;citationID&quot;:&quot;MENDELEY_CITATION_b4567a5c-e6d9-4cc8-bde8-2ef0ec17edc2&quot;,&quot;properties&quot;:{&quot;noteIndex&quot;:0},&quot;isEdited&quot;:false,&quot;manualOverride&quot;:{&quot;isManuallyOverridden&quot;:false,&quot;citeprocText&quot;:&quot;[2], [10]&quot;,&quot;manualOverrideText&quot;:&quot;&quot;},&quot;citationTag&quot;:&quot;MENDELEY_CITATION_v3_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&quot;,&quot;citationItems&quot;:[{&quot;id&quot;:&quot;b97f42ad-afcb-31ca-acd2-3e9635dad342&quot;,&quot;itemData&quot;:{&quot;type&quot;:&quot;article-journal&quot;,&quot;id&quot;:&quot;b97f42ad-afcb-31ca-acd2-3e9635dad342&quot;,&quot;title&quot;:&quot;IoT Sentinel: Automated Device-Type Identification for Security Enforcement in IoT&quot;,&quot;author&quot;:[{&quot;family&quot;:&quot;Miettinen&quot;,&quot;given&quot;:&quot;Markus&quot;,&quot;parse-names&quot;:false,&quot;dropping-particle&quot;:&quot;&quot;,&quot;non-dropping-particle&quot;:&quot;&quot;},{&quot;family&quot;:&quot;Marchal&quot;,&quot;given&quot;:&quot;Samuel&quot;,&quot;parse-names&quot;:false,&quot;dropping-particle&quot;:&quot;&quot;,&quot;non-dropping-particle&quot;:&quot;&quot;},{&quot;family&quot;:&quot;Hafeez&quot;,&quot;given&quot;:&quot;Ibbad&quot;,&quot;parse-names&quot;:false,&quot;dropping-particle&quot;:&quot;&quot;,&quot;non-dropping-particle&quot;:&quot;&quot;},{&quot;family&quot;:&quot;Asokan&quot;,&quot;given&quot;:&quot;N.&quot;,&quot;parse-names&quot;:false,&quot;dropping-particle&quot;:&quot;&quot;,&quot;non-dropping-particle&quot;:&quot;&quot;},{&quot;family&quot;:&quot;Sadeghi&quot;,&quot;given&quot;:&quot;Ahmad-Reza&quot;,&quot;parse-names&quot;:false,&quot;dropping-particle&quot;:&quot;&quot;,&quot;non-dropping-particle&quot;:&quot;&quot;},{&quot;family&quot;:&quot;Tarkoma&quot;,&quot;given&quot;:&quot;Sasu&quot;,&quot;parse-names&quot;:false,&quot;dropping-particle&quot;:&quot;&quot;,&quot;non-dropping-particle&quot;:&quot;&quot;}],&quot;DOI&quot;:&quot;10.1109/ICDCS.2017.283&quot;,&quot;URL&quot;:&quot;http://arxiv.org/abs/1611.04880&quot;,&quot;issued&quot;:{&quot;date-parts&quot;:[[2016,12,13]]},&quot;abstract&quot;:&quot;With the rapid growth of the Internet-of-Things (IoT), concerns about the security of IoT devices have become prominent. Several vendors are producing IP-connected devices for home and small office networks that often suffer from flawed security designs and implementations. They also tend to lack mechanisms for firmware updates or patches that can help eliminate security vulnerabilities. Securing networks where the presence of such vulnerable devices is given, requires a brownfield approach: applying necessary protection measures within the network so that potentially vulnerable devices can coexist without endangering the security of other devices in the same network. In this paper, we present IOT SENTINEL, a system capable of automatically identifying the types of devices being connected to an IoT network and enabling enforcement of rules for constraining the communications of vulnerable devices so as to minimize damage resulting from their compromise. We show that IOT SENTINEL is effective in identifying device types and has minimal performance overhead.&quot;,&quot;container-title-short&quot;:&quot;&quot;},&quot;isTemporary&quot;:false},{&quot;id&quot;:&quot;5117634e-d42e-37c0-b299-db84e7f02243&quot;,&quot;itemData&quot;:{&quot;type&quot;:&quot;article-journal&quot;,&quot;id&quot;:&quot;5117634e-d42e-37c0-b299-db84e7f02243&quot;,&quot;title&quot;:&quot;Mobile Encrypted Traffic Classification Using Deep Learning&quot;,&quot;author&quot;:[{&quot;family&quot;:&quot;Aceto&quot;,&quot;given&quot;:&quot;Giuseppe&quot;,&quot;parse-names&quot;:false,&quot;dropping-particle&quot;:&quot;&quot;,&quot;non-dropping-particle&quot;:&quot;&quot;},{&quot;family&quot;:&quot;Ciuonzo&quot;,&quot;given&quot;:&quot;Domenico&quot;,&quot;parse-names&quot;:false,&quot;dropping-particle&quot;:&quot;&quot;,&quot;non-dropping-particle&quot;:&quot;&quot;},{&quot;family&quot;:&quot;Montieri&quot;,&quot;given&quot;:&quot;Antonio&quot;,&quot;parse-names&quot;:false,&quot;dropping-particle&quot;:&quot;&quot;,&quot;non-dropping-particle&quot;:&quot;&quot;},{&quot;family&quot;:&quot;Pescapé&quot;,&quot;given&quot;:&quot;Antonio&quot;,&quot;parse-names&quot;:false,&quot;dropping-particle&quot;:&quot;&quot;,&quot;non-dropping-particle&quot;:&quot;&quot;}],&quot;container-title&quot;:&quot;IEEE Communications Surveys &amp; Tutorials&quot;,&quot;issued&quot;:{&quot;date-parts&quot;:[[2019]]},&quot;abstract&quot;:&quot;The massive adoption of hand-held devices has led to the explosion of mobile traffic volumes traversing home and enterprise networks, as well as the Internet. Procedures for inferring (mobile) applications generating such traffic, known as Traffic Classification (TC), are the enabler for highly-valuable profiling information while certainly raise important privacy issues. The design of accurate classifiers is however exacerbated by the increasing adoption of encrypted protocols (such as TLS), hindering the applicability of highly-accurate approaches, such as deep packet inspection. Additionally, the (daily) expanding set of apps and the moving-target nature of mobile traffic makes design solutions with usual machine learning, based on manually-and expert-originated features, outdated. For these reasons, we suggest Deep Learning (DL) as a viable strategy to design traffic classifiers based on automatically-extracted features, reflecting the complex mobile-traffic patterns. To this end, different state-of-the-art DL techniques from TC are here reproduced, dissected, and set into a systematic framework for comparison, including also a performance evaluation workbench. Based on three datasets of real human users' activity, performance of these DL classifiers is critically investigated, highlighting pitfalls, design guidelines, and open issues of DL in mobile encrypted TC.&quot;,&quot;publisher&quot;:&quot;IEEE&quot;},&quot;isTemporary&quot;:false}]},{&quot;citationID&quot;:&quot;MENDELEY_CITATION_7bdfee10-8655-4b79-972a-13c15330f92e&quot;,&quot;properties&quot;:{&quot;noteIndex&quot;:0},&quot;isEdited&quot;:false,&quot;manualOverride&quot;:{&quot;isManuallyOverridden&quot;:false,&quot;citeprocText&quot;:&quot;[10]&quot;,&quot;manualOverrideText&quot;:&quot;&quot;},&quot;citationTag&quot;:&quot;MENDELEY_CITATION_v3_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&quot;,&quot;citationItems&quot;:[{&quot;id&quot;:&quot;5117634e-d42e-37c0-b299-db84e7f02243&quot;,&quot;itemData&quot;:{&quot;type&quot;:&quot;article-journal&quot;,&quot;id&quot;:&quot;5117634e-d42e-37c0-b299-db84e7f02243&quot;,&quot;title&quot;:&quot;Mobile Encrypted Traffic Classification Using Deep Learning&quot;,&quot;author&quot;:[{&quot;family&quot;:&quot;Aceto&quot;,&quot;given&quot;:&quot;Giuseppe&quot;,&quot;parse-names&quot;:false,&quot;dropping-particle&quot;:&quot;&quot;,&quot;non-dropping-particle&quot;:&quot;&quot;},{&quot;family&quot;:&quot;Ciuonzo&quot;,&quot;given&quot;:&quot;Domenico&quot;,&quot;parse-names&quot;:false,&quot;dropping-particle&quot;:&quot;&quot;,&quot;non-dropping-particle&quot;:&quot;&quot;},{&quot;family&quot;:&quot;Montieri&quot;,&quot;given&quot;:&quot;Antonio&quot;,&quot;parse-names&quot;:false,&quot;dropping-particle&quot;:&quot;&quot;,&quot;non-dropping-particle&quot;:&quot;&quot;},{&quot;family&quot;:&quot;Pescapé&quot;,&quot;given&quot;:&quot;Antonio&quot;,&quot;parse-names&quot;:false,&quot;dropping-particle&quot;:&quot;&quot;,&quot;non-dropping-particle&quot;:&quot;&quot;}],&quot;container-title&quot;:&quot;IEEE Communications Surveys &amp; Tutorials&quot;,&quot;issued&quot;:{&quot;date-parts&quot;:[[2019]]},&quot;abstract&quot;:&quot;The massive adoption of hand-held devices has led to the explosion of mobile traffic volumes traversing home and enterprise networks, as well as the Internet. Procedures for inferring (mobile) applications generating such traffic, known as Traffic Classification (TC), are the enabler for highly-valuable profiling information while certainly raise important privacy issues. The design of accurate classifiers is however exacerbated by the increasing adoption of encrypted protocols (such as TLS), hindering the applicability of highly-accurate approaches, such as deep packet inspection. Additionally, the (daily) expanding set of apps and the moving-target nature of mobile traffic makes design solutions with usual machine learning, based on manually-and expert-originated features, outdated. For these reasons, we suggest Deep Learning (DL) as a viable strategy to design traffic classifiers based on automatically-extracted features, reflecting the complex mobile-traffic patterns. To this end, different state-of-the-art DL techniques from TC are here reproduced, dissected, and set into a systematic framework for comparison, including also a performance evaluation workbench. Based on three datasets of real human users' activity, performance of these DL classifiers is critically investigated, highlighting pitfalls, design guidelines, and open issues of DL in mobile encrypted TC.&quot;,&quot;publisher&quot;:&quot;IEEE&quot;},&quot;isTemporary&quot;:false}]},{&quot;citationID&quot;:&quot;MENDELEY_CITATION_5e87ca86-02fd-4c85-8bf2-ddeb3f9e15b6&quot;,&quot;properties&quot;:{&quot;noteIndex&quot;:0},&quot;isEdited&quot;:false,&quot;manualOverride&quot;:{&quot;isManuallyOverridden&quot;:false,&quot;citeprocText&quot;:&quot;[11]&quot;,&quot;manualOverrideText&quot;:&quot;&quot;},&quot;citationTag&quot;:&quot;MENDELEY_CITATION_v3_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&quot;,&quot;citationItems&quot;:[{&quot;id&quot;:&quot;88d2898f-1bb4-3720-92bf-f8ad36f4d0b4&quot;,&quot;itemData&quot;:{&quot;type&quot;:&quot;article-journal&quot;,&quot;id&quot;:&quot;88d2898f-1bb4-3720-92bf-f8ad36f4d0b4&quot;,&quot;title&quot;:&quot;Timely Detection and Mitigation of Stealthy DDoS Attacks Via IoT Networks&quot;,&quot;author&quot;:[{&quot;family&quot;:&quot;Doshi&quot;,&quot;given&quot;:&quot;Keval&quot;,&quot;parse-names&quot;:false,&quot;dropping-particle&quot;:&quot;&quot;,&quot;non-dropping-particle&quot;:&quot;&quot;},{&quot;family&quot;:&quot;Yilmaz&quot;,&quot;given&quot;:&quot;Yasin&quot;,&quot;parse-names&quot;:false,&quot;dropping-particle&quot;:&quot;&quot;,&quot;non-dropping-particle&quot;:&quot;&quot;},{&quot;family&quot;:&quot;Uludag&quot;,&quot;given&quot;:&quot;Suleyman&quot;,&quot;parse-names&quot;:false,&quot;dropping-particle&quot;:&quot;&quot;,&quot;non-dropping-particle&quot;:&quot;&quot;}],&quot;container-title&quot;:&quot;IEEE Transactions on Dependable and Secure Computing&quot;,&quot;container-title-short&quot;:&quot;IEEE Trans. Dependable Secure Comput.&quot;,&quot;DOI&quot;:&quot;10.1109/TDSC.2021.3049942&quot;,&quot;ISSN&quot;:&quot;19410018&quot;,&quot;issued&quot;:{&quot;date-parts&quot;:[[2021,9,1]]},&quot;page&quot;:&quot;2164-2176&quot;,&quot;abstract&quot;:&quot;Internet of Things (IoT) networks consist of sensors, actuators, mobile and wearable devices that can connect to the Internet. With billions of such devices already in the market which have significant vulnerabilities, there is a dangerous threat to the Internet services and also some cyber-physical systems that are also connected to the Internet. Specifically, due to their existing vulnerabilities IoT devices are susceptible to being compromised and being part of a new type of stealthy Distributed Denial of Service (DDoS) attack, called Mongolian DDoS, which is characterized by its widely distributed nature and small attack size from each source. This article proposes a novel anomaly-based Intrusion Detection System (IDS) that is capable of timely detecting and mitigating this emerging type of DDoS attacks. The proposed IDS’s capability of detecting and mitigating stealthy DDoS attacks with even very low attack size per source is demonstrated through numerical and testbed experiments.&quot;,&quot;publisher&quot;:&quot;Institute of Electrical and Electronics Engineers Inc.&quot;,&quot;issue&quot;:&quot;5&quot;,&quot;volume&quot;:&quot;18&quot;},&quot;isTemporary&quot;:false}]},{&quot;citationID&quot;:&quot;MENDELEY_CITATION_d896811b-1281-46e0-a582-898586590fbf&quot;,&quot;properties&quot;:{&quot;noteIndex&quot;:0},&quot;isEdited&quot;:false,&quot;manualOverride&quot;:{&quot;isManuallyOverridden&quot;:false,&quot;citeprocText&quot;:&quot;[9]&quot;,&quot;manualOverrideText&quot;:&quot;&quot;},&quot;citationTag&quot;:&quot;MENDELEY_CITATION_v3_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quot;,&quot;citationItems&quot;:[{&quot;id&quot;:&quot;4e6f8b1e-5186-3668-af26-087cb94fb94d&quot;,&quot;itemData&quot;:{&quot;type&quot;:&quot;paper-conference&quot;,&quot;id&quot;:&quot;4e6f8b1e-5186-3668-af26-087cb94fb94d&quot;,&quot;title&quot;:&quot;Kitsune: An Ensemble of Autoencoders for Online Network Intrusion Detection&quot;,&quot;author&quot;:[{&quot;family&quot;:&quot;Mirsky&quot;,&quot;given&quot;:&quot;Yisroel&quot;,&quot;parse-names&quot;:false,&quot;dropping-particle&quot;:&quot;&quot;,&quot;non-dropping-particle&quot;:&quot;&quot;},{&quot;family&quot;:&quot;Doitshman&quot;,&quot;given&quot;:&quot;Tomer&quot;,&quot;parse-names&quot;:false,&quot;dropping-particle&quot;:&quot;&quot;,&quot;non-dropping-particle&quot;:&quot;&quot;},{&quot;family&quot;:&quot;Elovici&quot;,&quot;given&quot;:&quot;Yuval&quot;,&quot;parse-names&quot;:false,&quot;dropping-particle&quot;:&quot;&quot;,&quot;non-dropping-particle&quot;:&quot;&quot;},{&quot;family&quot;:&quot;Shabtai&quot;,&quot;given&quot;:&quot;Asaf&quot;,&quot;parse-names&quot;:false,&quot;dropping-particle&quot;:&quot;&quot;,&quot;non-dropping-particle&quot;:&quot;&quot;}],&quot;container-title&quot;:&quot;25th Annual Network and Distributed System Security Symposium, NDSS 2018&quot;,&quot;DOI&quot;:&quot;10.14722/ndss.2018.23204&quot;,&quot;ISBN&quot;:&quot;1891562495&quot;,&quot;issued&quot;:{&quot;date-parts&quot;:[[2018]]},&quot;abstract&quot;:&quot;Neural networks have become an increasingly popular solution for network intrusion detection systems (NIDS). Their capability of learning complex patterns and behaviors make them a suitable solution for differentiating between normal traffic and network attacks. However, a drawback of neural networks is the amount of resources needed to train them. Many network gateways and routers devices, which could potentially host an NIDS, simply do not have the memory or processing power to train and sometimes even execute such models. More importantly, the existing neural network solutions are trained in a supervised manner. Meaning that an expert must label the network traffic and update the model manually from time to time. In this paper, we present Kitsune: a plug and play NIDS which can learn to detect attacks on the local network, without supervision, and in an efficient online manner. Kitsune’s core algorithm (KitNET) uses an ensemble of neural networks called autoencoders to collectively differentiate between normal and abnormal traffic patterns. KitNET is supported by a feature extraction framework which efficiently tracks the patterns of every network channel. Our evaluations show that Kitsune can detect various attacks with a performance comparable to offline anomaly detectors, even on a Raspberry PI. This demonstrates that Kitsune can be a practical and economic NIDS.&quot;,&quot;publisher&quot;:&quot;The Internet Society&quot;,&quot;container-title-short&quot;:&quot;&quot;},&quot;isTemporary&quot;:false}]},{&quot;citationID&quot;:&quot;MENDELEY_CITATION_02cdba7b-9fc2-45a7-9136-72104d2ccd4b&quot;,&quot;properties&quot;:{&quot;noteIndex&quot;:0},&quot;isEdited&quot;:false,&quot;manualOverride&quot;:{&quot;isManuallyOverridden&quot;:false,&quot;citeprocText&quot;:&quot;[9]&quot;,&quot;manualOverrideText&quot;:&quot;&quot;},&quot;citationTag&quot;:&quot;MENDELEY_CITATION_v3_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quot;,&quot;citationItems&quot;:[{&quot;id&quot;:&quot;4e6f8b1e-5186-3668-af26-087cb94fb94d&quot;,&quot;itemData&quot;:{&quot;type&quot;:&quot;paper-conference&quot;,&quot;id&quot;:&quot;4e6f8b1e-5186-3668-af26-087cb94fb94d&quot;,&quot;title&quot;:&quot;Kitsune: An Ensemble of Autoencoders for Online Network Intrusion Detection&quot;,&quot;author&quot;:[{&quot;family&quot;:&quot;Mirsky&quot;,&quot;given&quot;:&quot;Yisroel&quot;,&quot;parse-names&quot;:false,&quot;dropping-particle&quot;:&quot;&quot;,&quot;non-dropping-particle&quot;:&quot;&quot;},{&quot;family&quot;:&quot;Doitshman&quot;,&quot;given&quot;:&quot;Tomer&quot;,&quot;parse-names&quot;:false,&quot;dropping-particle&quot;:&quot;&quot;,&quot;non-dropping-particle&quot;:&quot;&quot;},{&quot;family&quot;:&quot;Elovici&quot;,&quot;given&quot;:&quot;Yuval&quot;,&quot;parse-names&quot;:false,&quot;dropping-particle&quot;:&quot;&quot;,&quot;non-dropping-particle&quot;:&quot;&quot;},{&quot;family&quot;:&quot;Shabtai&quot;,&quot;given&quot;:&quot;Asaf&quot;,&quot;parse-names&quot;:false,&quot;dropping-particle&quot;:&quot;&quot;,&quot;non-dropping-particle&quot;:&quot;&quot;}],&quot;container-title&quot;:&quot;25th Annual Network and Distributed System Security Symposium, NDSS 2018&quot;,&quot;DOI&quot;:&quot;10.14722/ndss.2018.23204&quot;,&quot;ISBN&quot;:&quot;1891562495&quot;,&quot;issued&quot;:{&quot;date-parts&quot;:[[2018]]},&quot;abstract&quot;:&quot;Neural networks have become an increasingly popular solution for network intrusion detection systems (NIDS). Their capability of learning complex patterns and behaviors make them a suitable solution for differentiating between normal traffic and network attacks. However, a drawback of neural networks is the amount of resources needed to train them. Many network gateways and routers devices, which could potentially host an NIDS, simply do not have the memory or processing power to train and sometimes even execute such models. More importantly, the existing neural network solutions are trained in a supervised manner. Meaning that an expert must label the network traffic and update the model manually from time to time. In this paper, we present Kitsune: a plug and play NIDS which can learn to detect attacks on the local network, without supervision, and in an efficient online manner. Kitsune’s core algorithm (KitNET) uses an ensemble of neural networks called autoencoders to collectively differentiate between normal and abnormal traffic patterns. KitNET is supported by a feature extraction framework which efficiently tracks the patterns of every network channel. Our evaluations show that Kitsune can detect various attacks with a performance comparable to offline anomaly detectors, even on a Raspberry PI. This demonstrates that Kitsune can be a practical and economic NIDS.&quot;,&quot;publisher&quot;:&quot;The Internet Society&quot;,&quot;container-title-short&quot;:&quot;&quot;},&quot;isTemporary&quot;:false}]},{&quot;citationID&quot;:&quot;MENDELEY_CITATION_724d070b-9822-4f85-99f9-fe0e2afa72c4&quot;,&quot;properties&quot;:{&quot;noteIndex&quot;:0},&quot;isEdited&quot;:false,&quot;manualOverride&quot;:{&quot;isManuallyOverridden&quot;:false,&quot;citeprocText&quot;:&quot;[6], [10]&quot;,&quot;manualOverrideText&quot;:&quot;&quot;},&quot;citationTag&quot;:&quot;MENDELEY_CITATION_v3_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&quot;,&quot;citationItems&quot;:[{&quot;id&quot;:&quot;5117634e-d42e-37c0-b299-db84e7f02243&quot;,&quot;itemData&quot;:{&quot;type&quot;:&quot;article-journal&quot;,&quot;id&quot;:&quot;5117634e-d42e-37c0-b299-db84e7f02243&quot;,&quot;title&quot;:&quot;Mobile Encrypted Traffic Classification Using Deep Learning&quot;,&quot;author&quot;:[{&quot;family&quot;:&quot;Aceto&quot;,&quot;given&quot;:&quot;Giuseppe&quot;,&quot;parse-names&quot;:false,&quot;dropping-particle&quot;:&quot;&quot;,&quot;non-dropping-particle&quot;:&quot;&quot;},{&quot;family&quot;:&quot;Ciuonzo&quot;,&quot;given&quot;:&quot;Domenico&quot;,&quot;parse-names&quot;:false,&quot;dropping-particle&quot;:&quot;&quot;,&quot;non-dropping-particle&quot;:&quot;&quot;},{&quot;family&quot;:&quot;Montieri&quot;,&quot;given&quot;:&quot;Antonio&quot;,&quot;parse-names&quot;:false,&quot;dropping-particle&quot;:&quot;&quot;,&quot;non-dropping-particle&quot;:&quot;&quot;},{&quot;family&quot;:&quot;Pescapé&quot;,&quot;given&quot;:&quot;Antonio&quot;,&quot;parse-names&quot;:false,&quot;dropping-particle&quot;:&quot;&quot;,&quot;non-dropping-particle&quot;:&quot;&quot;}],&quot;container-title&quot;:&quot;IEEE Communications Surveys &amp; Tutorials&quot;,&quot;issued&quot;:{&quot;date-parts&quot;:[[2019]]},&quot;abstract&quot;:&quot;The massive adoption of hand-held devices has led to the explosion of mobile traffic volumes traversing home and enterprise networks, as well as the Internet. Procedures for inferring (mobile) applications generating such traffic, known as Traffic Classification (TC), are the enabler for highly-valuable profiling information while certainly raise important privacy issues. The design of accurate classifiers is however exacerbated by the increasing adoption of encrypted protocols (such as TLS), hindering the applicability of highly-accurate approaches, such as deep packet inspection. Additionally, the (daily) expanding set of apps and the moving-target nature of mobile traffic makes design solutions with usual machine learning, based on manually-and expert-originated features, outdated. For these reasons, we suggest Deep Learning (DL) as a viable strategy to design traffic classifiers based on automatically-extracted features, reflecting the complex mobile-traffic patterns. To this end, different state-of-the-art DL techniques from TC are here reproduced, dissected, and set into a systematic framework for comparison, including also a performance evaluation workbench. Based on three datasets of real human users' activity, performance of these DL classifiers is critically investigated, highlighting pitfalls, design guidelines, and open issues of DL in mobile encrypted TC.&quot;,&quot;publisher&quot;:&quot;IEEE&quot;},&quot;isTemporary&quot;:false},{&quot;id&quot;:&quot;0cc4adb5-2e98-3d28-96fd-fb9ec9efd06a&quot;,&quot;itemData&quot;:{&quot;type&quot;:&quot;webpage&quot;,&quot;id&quot;:&quot;0cc4adb5-2e98-3d28-96fd-fb9ec9efd06a&quot;,&quot;title&quot;:&quot;CIC IoT dataset 2023&quot;,&quot;author&quot;:[{&quot;family&quot;:&quot;E. C. P. Neto&quot;,&quot;given&quot;:&quot;S. Dadkhah, R. Ferreira, A. Zohourian, R. Lu, A. A. Ghorbani.&quot;,&quot;parse-names&quot;:false,&quot;dropping-particle&quot;:&quot;&quot;,&quot;non-dropping-particle&quot;:&quot;&quot;}],&quot;container-title&quot;:&quot;CICIoT2023: A real-time dataset and benchmark for large-scale attacks in IoT environment&quot;,&quot;accessed&quot;:{&quot;date-parts&quot;:[[2026,4,1]]},&quot;URL&quot;:&quot;https://www.unb.ca/cic/datasets/iotdataset-2023.html&quot;,&quot;issued&quot;:{&quot;date-parts&quot;:[[2023]]},&quot;container-title-short&quot;:&quot;&quot;},&quot;isTemporary&quot;:false}]},{&quot;citationID&quot;:&quot;MENDELEY_CITATION_e849516f-2380-4331-950d-8467461b8603&quot;,&quot;properties&quot;:{&quot;noteIndex&quot;:0},&quot;isEdited&quot;:false,&quot;manualOverride&quot;:{&quot;isManuallyOverridden&quot;:false,&quot;citeprocText&quot;:&quot;[4]&quot;,&quot;manualOverrideText&quot;:&quot;&quot;},&quot;citationTag&quot;:&quot;MENDELEY_CITATION_v3_eyJjaXRhdGlvbklEIjoiTUVOREVMRVlfQ0lUQVRJT05fZTg0OTUxNmYtMjM4MC00MzMxLTk1MGQtODQ2NzQ2MWI4NjAz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quot;,&quot;citationItems&quot;:[{&quot;id&quot;:&quot;514e2336-7b30-38a7-a8df-cbd55c5c724d&quot;,&quot;itemData&quot;:{&quot;type&quot;:&quot;article-journal&quot;,&quot;id&quot;:&quot;514e2336-7b30-38a7-a8df-cbd55c5c724d&quot;,&quot;title&quot;:&quot;Probability models for open set recognition&quot;,&quot;author&quot;:[{&quot;family&quot;:&quot;Scheirer&quot;,&quot;given&quot;:&quot;Walter J.&quot;,&quot;parse-names&quot;:false,&quot;dropping-particle&quot;:&quot;&quot;,&quot;non-dropping-particle&quot;:&quot;&quot;},{&quot;family&quot;:&quot;Jain&quot;,&quot;given&quot;:&quot;Lalit P.&quot;,&quot;parse-names&quot;:false,&quot;dropping-particle&quot;:&quot;&quot;,&quot;non-dropping-particle&quot;:&quot;&quot;},{&quot;family&quot;:&quot;Boult&quot;,&quot;given&quot;:&quot;Terrance E.&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14.2321392&quot;,&quot;ISSN&quot;:&quot;01628828&quot;,&quot;issued&quot;:{&quot;date-parts&quot;:[[2014,11,1]]},&quot;page&quot;:&quot;2317-2324&quot;,&quot;abstract&quot;:&quot;Real-world tasks in computer vision often touch upon open set recognition: multi-class recognition with incomplete knowledge of the world and many unknown inputs. Recent work on this problem has proposed a model incorporating an open space risk term to account for the space beyond the reasonable support of known classes. This paper extends the general idea of open space risk limiting classification to accommodate non-linear classifiers in a multi-class setting. We introduce a new open set recognition model called compact abating probability (CAP), where the probability of class membership decreases in value (abates) as points move from known data toward open space. We show that CAP models improve open set recognition for multiple algorithms. Leveraging the CAP formulation, we go on to describe the novel Weibull-calibrated SVM (W-SVM) algorithm, which combines the useful properties of statistical extreme value theory for score calibration with one-class and binary support vector machines. Our experiments show that the W-SVM is significantly better for open set object detection and OCR problems when compared to the state-of-the-art for the same tasks.&quot;,&quot;publisher&quot;:&quot;IEEE Computer Society&quot;,&quot;issue&quot;:&quot;11&quot;,&quot;volume&quot;:&quot;36&quot;},&quot;isTemporary&quot;:false}]},{&quot;citationID&quot;:&quot;MENDELEY_CITATION_e302f732-43b3-46ca-8dae-062a8b32cb36&quot;,&quot;properties&quot;:{&quot;noteIndex&quot;:0},&quot;isEdited&quot;:false,&quot;manualOverride&quot;:{&quot;isManuallyOverridden&quot;:false,&quot;citeprocText&quot;:&quot;[9]&quot;,&quot;manualOverrideText&quot;:&quot;&quot;},&quot;citationTag&quot;:&quot;MENDELEY_CITATION_v3_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quot;,&quot;citationItems&quot;:[{&quot;id&quot;:&quot;4e6f8b1e-5186-3668-af26-087cb94fb94d&quot;,&quot;itemData&quot;:{&quot;type&quot;:&quot;paper-conference&quot;,&quot;id&quot;:&quot;4e6f8b1e-5186-3668-af26-087cb94fb94d&quot;,&quot;title&quot;:&quot;Kitsune: An Ensemble of Autoencoders for Online Network Intrusion Detection&quot;,&quot;author&quot;:[{&quot;family&quot;:&quot;Mirsky&quot;,&quot;given&quot;:&quot;Yisroel&quot;,&quot;parse-names&quot;:false,&quot;dropping-particle&quot;:&quot;&quot;,&quot;non-dropping-particle&quot;:&quot;&quot;},{&quot;family&quot;:&quot;Doitshman&quot;,&quot;given&quot;:&quot;Tomer&quot;,&quot;parse-names&quot;:false,&quot;dropping-particle&quot;:&quot;&quot;,&quot;non-dropping-particle&quot;:&quot;&quot;},{&quot;family&quot;:&quot;Elovici&quot;,&quot;given&quot;:&quot;Yuval&quot;,&quot;parse-names&quot;:false,&quot;dropping-particle&quot;:&quot;&quot;,&quot;non-dropping-particle&quot;:&quot;&quot;},{&quot;family&quot;:&quot;Shabtai&quot;,&quot;given&quot;:&quot;Asaf&quot;,&quot;parse-names&quot;:false,&quot;dropping-particle&quot;:&quot;&quot;,&quot;non-dropping-particle&quot;:&quot;&quot;}],&quot;container-title&quot;:&quot;25th Annual Network and Distributed System Security Symposium, NDSS 2018&quot;,&quot;DOI&quot;:&quot;10.14722/ndss.2018.23204&quot;,&quot;ISBN&quot;:&quot;1891562495&quot;,&quot;issued&quot;:{&quot;date-parts&quot;:[[2018]]},&quot;abstract&quot;:&quot;Neural networks have become an increasingly popular solution for network intrusion detection systems (NIDS). Their capability of learning complex patterns and behaviors make them a suitable solution for differentiating between normal traffic and network attacks. However, a drawback of neural networks is the amount of resources needed to train them. Many network gateways and routers devices, which could potentially host an NIDS, simply do not have the memory or processing power to train and sometimes even execute such models. More importantly, the existing neural network solutions are trained in a supervised manner. Meaning that an expert must label the network traffic and update the model manually from time to time. In this paper, we present Kitsune: a plug and play NIDS which can learn to detect attacks on the local network, without supervision, and in an efficient online manner. Kitsune’s core algorithm (KitNET) uses an ensemble of neural networks called autoencoders to collectively differentiate between normal and abnormal traffic patterns. KitNET is supported by a feature extraction framework which efficiently tracks the patterns of every network channel. Our evaluations show that Kitsune can detect various attacks with a performance comparable to offline anomaly detectors, even on a Raspberry PI. This demonstrates that Kitsune can be a practical and economic NIDS.&quot;,&quot;publisher&quot;:&quot;The Internet Society&quot;,&quot;container-title-short&quot;:&quot;&quot;},&quot;isTemporary&quot;:false}]},{&quot;citationID&quot;:&quot;MENDELEY_CITATION_b2f27a61-4ecb-4160-845a-a0ed6e5aa3a1&quot;,&quot;properties&quot;:{&quot;noteIndex&quot;:0},&quot;isEdited&quot;:false,&quot;manualOverride&quot;:{&quot;isManuallyOverridden&quot;:false,&quot;citeprocText&quot;:&quot;[4]&quot;,&quot;manualOverrideText&quot;:&quot;&quot;},&quot;citationTag&quot;:&quot;MENDELEY_CITATION_v3_eyJjaXRhdGlvbklEIjoiTUVOREVMRVlfQ0lUQVRJT05fYjJmMjdhNjEtNGVjYi00MTYwLTg0NWEtYTBlZDZlNWFhM2Ex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quot;,&quot;citationItems&quot;:[{&quot;id&quot;:&quot;514e2336-7b30-38a7-a8df-cbd55c5c724d&quot;,&quot;itemData&quot;:{&quot;type&quot;:&quot;article-journal&quot;,&quot;id&quot;:&quot;514e2336-7b30-38a7-a8df-cbd55c5c724d&quot;,&quot;title&quot;:&quot;Probability models for open set recognition&quot;,&quot;author&quot;:[{&quot;family&quot;:&quot;Scheirer&quot;,&quot;given&quot;:&quot;Walter J.&quot;,&quot;parse-names&quot;:false,&quot;dropping-particle&quot;:&quot;&quot;,&quot;non-dropping-particle&quot;:&quot;&quot;},{&quot;family&quot;:&quot;Jain&quot;,&quot;given&quot;:&quot;Lalit P.&quot;,&quot;parse-names&quot;:false,&quot;dropping-particle&quot;:&quot;&quot;,&quot;non-dropping-particle&quot;:&quot;&quot;},{&quot;family&quot;:&quot;Boult&quot;,&quot;given&quot;:&quot;Terrance E.&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14.2321392&quot;,&quot;ISSN&quot;:&quot;01628828&quot;,&quot;issued&quot;:{&quot;date-parts&quot;:[[2014,11,1]]},&quot;page&quot;:&quot;2317-2324&quot;,&quot;abstract&quot;:&quot;Real-world tasks in computer vision often touch upon open set recognition: multi-class recognition with incomplete knowledge of the world and many unknown inputs. Recent work on this problem has proposed a model incorporating an open space risk term to account for the space beyond the reasonable support of known classes. This paper extends the general idea of open space risk limiting classification to accommodate non-linear classifiers in a multi-class setting. We introduce a new open set recognition model called compact abating probability (CAP), where the probability of class membership decreases in value (abates) as points move from known data toward open space. We show that CAP models improve open set recognition for multiple algorithms. Leveraging the CAP formulation, we go on to describe the novel Weibull-calibrated SVM (W-SVM) algorithm, which combines the useful properties of statistical extreme value theory for score calibration with one-class and binary support vector machines. Our experiments show that the W-SVM is significantly better for open set object detection and OCR problems when compared to the state-of-the-art for the same tasks.&quot;,&quot;publisher&quot;:&quot;IEEE Computer Society&quot;,&quot;issue&quot;:&quot;11&quot;,&quot;volume&quot;:&quot;36&quot;},&quot;isTemporary&quot;:false}]},{&quot;citationID&quot;:&quot;MENDELEY_CITATION_fd15a723-d53e-4bb6-a55f-39c6141f718b&quot;,&quot;properties&quot;:{&quot;noteIndex&quot;:0},&quot;isEdited&quot;:false,&quot;manualOverride&quot;:{&quot;isManuallyOverridden&quot;:false,&quot;citeprocText&quot;:&quot;[12]&quot;,&quot;manualOverrideText&quot;:&quot;&quot;},&quot;citationTag&quot;:&quot;MENDELEY_CITATION_v3_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&quot;,&quot;citationItems&quot;:[{&quot;id&quot;:&quot;3fea18f6-147e-307d-bbc0-c4bdf65ed113&quot;,&quot;itemData&quot;:{&quot;type&quot;:&quot;paper-conference&quot;,&quot;id&quot;:&quot;3fea18f6-147e-307d-bbc0-c4bdf65ed113&quot;,&quot;title&quot;:&quot;Ensemble-based Intrusion Detection for Internet of Things Devices&quot;,&quot;author&quot;:[{&quot;family&quot;:&quot;Danso&quot;,&quot;given&quot;:&quot;Priscilla Kyei&quot;,&quot;parse-names&quot;:false,&quot;dropping-particle&quot;:&quot;&quot;,&quot;non-dropping-particle&quot;:&quot;&quot;},{&quot;family&quot;:&quot;Neto&quot;,&quot;given&quot;:&quot;Euclides Carlos Pinto&quot;,&quot;parse-names&quot;:false,&quot;dropping-particle&quot;:&quot;&quot;,&quot;non-dropping-particle&quot;:&quot;&quot;},{&quot;family&quot;:&quot;Dadkhah&quot;,&quot;given&quot;:&quot;Sajjad&quot;,&quot;parse-names&quot;:false,&quot;dropping-particle&quot;:&quot;&quot;,&quot;non-dropping-particle&quot;:&quot;&quot;},{&quot;family&quot;:&quot;Zohourian&quot;,&quot;given&quot;:&quot;Alireza&quot;,&quot;parse-names&quot;:false,&quot;dropping-particle&quot;:&quot;&quot;,&quot;non-dropping-particle&quot;:&quot;&quot;},{&quot;family&quot;:&quot;Molyneaux&quot;,&quot;given&quot;:&quot;Heather&quot;,&quot;parse-names&quot;:false,&quot;dropping-particle&quot;:&quot;&quot;,&quot;non-dropping-particle&quot;:&quot;&quot;},{&quot;family&quot;:&quot;Ghorbani&quot;,&quot;given&quot;:&quot;Ali A.&quot;,&quot;parse-names&quot;:false,&quot;dropping-particle&quot;:&quot;&quot;,&quot;non-dropping-particle&quot;:&quot;&quot;}],&quot;container-title&quot;:&quot;IEEE 19th International Conference on Smart Communities: Improving Quality of Life Using ICT, IoT and AI, HONET 2022&quot;,&quot;DOI&quot;:&quot;10.1109/HONET56683.2022.10019140&quot;,&quot;ISBN&quot;:&quot;9781665461979&quot;,&quot;issued&quot;:{&quot;date-parts&quot;:[[2022]]},&quot;page&quot;:&quot;34-39&quot;,&quot;abstract&quot;:&quot;Security, privacy, and interoperability challenges have arisen as the Internet of Things (IoT) devices proliferate and become increasingly connected. IoT devices have resource constraints such as computational capabilities, power consumption, onboard storage, and network bandwidth, which limit the implementation of cryptographic solutions. The heterogeneous nature of IoT devices makes them an avenue for attackers to exploit threats like spoofing, routing, MITM, and DoS attacks. With the current sophistication of threats IoT devices are subjected to, an Intrusion Detection System (IDS) is the preferred solution for IoT devices. An IDS continuously monitors incoming traffic and discovers potential threats in incoming and outgoing traffic. This research proposes a novel intelligent ensemble-based IDS that will reside in the IoT gateway. The uniqueness of our approach lies in an ensemble learning approach that combines multiple machine learning methods to improve prediction performance and detection accuracy. Ensemble learning has been studied to increase the detection rate while obtaining better generalization performance due to combining several Machine Learning (ML) models, also known as base learners. Three popularly known ensemble models (i.e., boosting, stacking, and voting) are employed to assess our proposed IDS performance. The proposed method use algorithms such as Naïve Bayes (NB), Support Vector Classification (SVC), and k-Nearest Neighbors (k NN). Lastly, the proposed approach will be evaluated on two publicly available datasets; Intrusion Detection Evaluation Dataset (CIC-IDS2017) and N-BaIoT.&quot;,&quot;publisher&quot;:&quot;Institute of Electrical and Electronics Engineers Inc.&quot;,&quot;container-title-short&quot;:&quot;&quot;},&quot;isTemporary&quot;:false}]},{&quot;citationID&quot;:&quot;MENDELEY_CITATION_c033c37e-b3b7-4c46-b325-75360f1b0beb&quot;,&quot;properties&quot;:{&quot;noteIndex&quot;:0},&quot;isEdited&quot;:false,&quot;manualOverride&quot;:{&quot;isManuallyOverridden&quot;:false,&quot;citeprocText&quot;:&quot;[3], [11]&quot;,&quot;manualOverrideText&quot;:&quot;&quot;},&quot;citationTag&quot;:&quot;MENDELEY_CITATION_v3_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&quot;,&quot;citationItems&quot;:[{&quot;id&quot;:&quot;88d2898f-1bb4-3720-92bf-f8ad36f4d0b4&quot;,&quot;itemData&quot;:{&quot;type&quot;:&quot;article-journal&quot;,&quot;id&quot;:&quot;88d2898f-1bb4-3720-92bf-f8ad36f4d0b4&quot;,&quot;title&quot;:&quot;Timely Detection and Mitigation of Stealthy DDoS Attacks Via IoT Networks&quot;,&quot;author&quot;:[{&quot;family&quot;:&quot;Doshi&quot;,&quot;given&quot;:&quot;Keval&quot;,&quot;parse-names&quot;:false,&quot;dropping-particle&quot;:&quot;&quot;,&quot;non-dropping-particle&quot;:&quot;&quot;},{&quot;family&quot;:&quot;Yilmaz&quot;,&quot;given&quot;:&quot;Yasin&quot;,&quot;parse-names&quot;:false,&quot;dropping-particle&quot;:&quot;&quot;,&quot;non-dropping-particle&quot;:&quot;&quot;},{&quot;family&quot;:&quot;Uludag&quot;,&quot;given&quot;:&quot;Suleyman&quot;,&quot;parse-names&quot;:false,&quot;dropping-particle&quot;:&quot;&quot;,&quot;non-dropping-particle&quot;:&quot;&quot;}],&quot;container-title&quot;:&quot;IEEE Transactions on Dependable and Secure Computing&quot;,&quot;container-title-short&quot;:&quot;IEEE Trans. Dependable Secure Comput.&quot;,&quot;DOI&quot;:&quot;10.1109/TDSC.2021.3049942&quot;,&quot;ISSN&quot;:&quot;19410018&quot;,&quot;issued&quot;:{&quot;date-parts&quot;:[[2021,9,1]]},&quot;page&quot;:&quot;2164-2176&quot;,&quot;abstract&quot;:&quot;Internet of Things (IoT) networks consist of sensors, actuators, mobile and wearable devices that can connect to the Internet. With billions of such devices already in the market which have significant vulnerabilities, there is a dangerous threat to the Internet services and also some cyber-physical systems that are also connected to the Internet. Specifically, due to their existing vulnerabilities IoT devices are susceptible to being compromised and being part of a new type of stealthy Distributed Denial of Service (DDoS) attack, called Mongolian DDoS, which is characterized by its widely distributed nature and small attack size from each source. This article proposes a novel anomaly-based Intrusion Detection System (IDS) that is capable of timely detecting and mitigating this emerging type of DDoS attacks. The proposed IDS’s capability of detecting and mitigating stealthy DDoS attacks with even very low attack size per source is demonstrated through numerical and testbed experiments.&quot;,&quot;publisher&quot;:&quot;Institute of Electrical and Electronics Engineers Inc.&quot;,&quot;issue&quot;:&quot;5&quot;,&quot;volume&quot;:&quot;18&quot;},&quot;isTemporary&quot;:false},{&quot;id&quot;:&quot;e8b518eb-780f-3d78-a9f7-38840028d5cc&quot;,&quot;itemData&quot;:{&quot;type&quot;:&quot;paper-conference&quot;,&quot;id&quot;:&quot;e8b518eb-780f-3d78-a9f7-38840028d5cc&quot;,&quot;title&quot;:&quot;Machine learning DDoS detection for consumer internet of things devices&quot;,&quot;author&quot;:[{&quot;family&quot;:&quot;Doshi&quot;,&quot;given&quot;:&quot;Rohan&quot;,&quot;parse-names&quot;:false,&quot;dropping-particle&quot;:&quot;&quot;,&quot;non-dropping-particle&quot;:&quot;&quot;},{&quot;family&quot;:&quot;Apthorpe&quot;,&quot;given&quot;:&quot;Noah&quot;,&quot;parse-names&quot;:false,&quot;dropping-particle&quot;:&quot;&quot;,&quot;non-dropping-particle&quot;:&quot;&quot;},{&quot;family&quot;:&quot;Feamster&quot;,&quot;given&quot;:&quot;Nick&quot;,&quot;parse-names&quot;:false,&quot;dropping-particle&quot;:&quot;&quot;,&quot;non-dropping-particle&quot;:&quot;&quot;}],&quot;container-title&quot;:&quot;Proceedings - 2018 IEEE Symposium on Security and Privacy Workshops, SPW 2018&quot;,&quot;DOI&quot;:&quot;10.1109/SPW.2018.00013&quot;,&quot;ISBN&quot;:&quot;9780769563497&quot;,&quot;issued&quot;:{&quot;date-parts&quot;:[[2018,8,2]]},&quot;page&quot;:&quot;29-35&quot;,&quot;abstract&quot;:&quot;An increasing number of Internet of Things (IoT) devices are connecting to the Internet, yet many of these devices are fundamentally insecure, exposing the Internet to a variety of attacks. Botnets such as Mirai have used insecure consumer IoT devices to conduct distributed denial of service (DDoS) attacks on critical Internet infrastructure. This motivates the development of new techniques to automatically detect consumer IoT attack traffic. In this paper, we demonstrate that using IoT-specific network behaviors (e.g., limited number of endpoints and regular time intervals between packets) to inform feature selection can result in high accuracy DDoS detection in IoT network traffic with a variety of machine learning algorithms, including neural networks. These results indicate that home gateway routers or other network middleboxes could automatically detect local IoT device sources of DDoS attacks using low-cost machine learning algorithms and traffic data that is flow-based and protocol-agnostic.&quot;,&quot;publisher&quot;:&quot;Institute of Electrical and Electronics Engineers Inc.&quot;,&quot;container-title-short&quot;:&quot;&quot;},&quot;isTemporary&quot;:false}]},{&quot;citationID&quot;:&quot;MENDELEY_CITATION_4d8e8c7a-c3c2-42f1-beef-16e280f54537&quot;,&quot;properties&quot;:{&quot;noteIndex&quot;:0},&quot;isEdited&quot;:false,&quot;manualOverride&quot;:{&quot;isManuallyOverridden&quot;:false,&quot;citeprocText&quot;:&quot;[9]&quot;,&quot;manualOverrideText&quot;:&quot;&quot;},&quot;citationTag&quot;:&quot;MENDELEY_CITATION_v3_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quot;,&quot;citationItems&quot;:[{&quot;id&quot;:&quot;4e6f8b1e-5186-3668-af26-087cb94fb94d&quot;,&quot;itemData&quot;:{&quot;type&quot;:&quot;paper-conference&quot;,&quot;id&quot;:&quot;4e6f8b1e-5186-3668-af26-087cb94fb94d&quot;,&quot;title&quot;:&quot;Kitsune: An Ensemble of Autoencoders for Online Network Intrusion Detection&quot;,&quot;author&quot;:[{&quot;family&quot;:&quot;Mirsky&quot;,&quot;given&quot;:&quot;Yisroel&quot;,&quot;parse-names&quot;:false,&quot;dropping-particle&quot;:&quot;&quot;,&quot;non-dropping-particle&quot;:&quot;&quot;},{&quot;family&quot;:&quot;Doitshman&quot;,&quot;given&quot;:&quot;Tomer&quot;,&quot;parse-names&quot;:false,&quot;dropping-particle&quot;:&quot;&quot;,&quot;non-dropping-particle&quot;:&quot;&quot;},{&quot;family&quot;:&quot;Elovici&quot;,&quot;given&quot;:&quot;Yuval&quot;,&quot;parse-names&quot;:false,&quot;dropping-particle&quot;:&quot;&quot;,&quot;non-dropping-particle&quot;:&quot;&quot;},{&quot;family&quot;:&quot;Shabtai&quot;,&quot;given&quot;:&quot;Asaf&quot;,&quot;parse-names&quot;:false,&quot;dropping-particle&quot;:&quot;&quot;,&quot;non-dropping-particle&quot;:&quot;&quot;}],&quot;container-title&quot;:&quot;25th Annual Network and Distributed System Security Symposium, NDSS 2018&quot;,&quot;DOI&quot;:&quot;10.14722/ndss.2018.23204&quot;,&quot;ISBN&quot;:&quot;1891562495&quot;,&quot;issued&quot;:{&quot;date-parts&quot;:[[2018]]},&quot;abstract&quot;:&quot;Neural networks have become an increasingly popular solution for network intrusion detection systems (NIDS). Their capability of learning complex patterns and behaviors make them a suitable solution for differentiating between normal traffic and network attacks. However, a drawback of neural networks is the amount of resources needed to train them. Many network gateways and routers devices, which could potentially host an NIDS, simply do not have the memory or processing power to train and sometimes even execute such models. More importantly, the existing neural network solutions are trained in a supervised manner. Meaning that an expert must label the network traffic and update the model manually from time to time. In this paper, we present Kitsune: a plug and play NIDS which can learn to detect attacks on the local network, without supervision, and in an efficient online manner. Kitsune’s core algorithm (KitNET) uses an ensemble of neural networks called autoencoders to collectively differentiate between normal and abnormal traffic patterns. KitNET is supported by a feature extraction framework which efficiently tracks the patterns of every network channel. Our evaluations show that Kitsune can detect various attacks with a performance comparable to offline anomaly detectors, even on a Raspberry PI. This demonstrates that Kitsune can be a practical and economic NIDS.&quot;,&quot;publisher&quot;:&quot;The Internet Society&quot;,&quot;container-title-short&quot;:&quot;&quot;},&quot;isTemporary&quot;:false}]},{&quot;citationID&quot;:&quot;MENDELEY_CITATION_b5489ea9-e3a8-44d0-a504-0998b1f632a3&quot;,&quot;properties&quot;:{&quot;noteIndex&quot;:0},&quot;isEdited&quot;:false,&quot;manualOverride&quot;:{&quot;isManuallyOverridden&quot;:false,&quot;citeprocText&quot;:&quot;[2], [13]&quot;,&quot;manualOverrideText&quot;:&quot;&quot;},&quot;citationTag&quot;:&quot;MENDELEY_CITATION_v3_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&quot;,&quot;citationItems&quot;:[{&quot;id&quot;:&quot;b97f42ad-afcb-31ca-acd2-3e9635dad342&quot;,&quot;itemData&quot;:{&quot;type&quot;:&quot;article-journal&quot;,&quot;id&quot;:&quot;b97f42ad-afcb-31ca-acd2-3e9635dad342&quot;,&quot;title&quot;:&quot;IoT Sentinel: Automated Device-Type Identification for Security Enforcement in IoT&quot;,&quot;author&quot;:[{&quot;family&quot;:&quot;Miettinen&quot;,&quot;given&quot;:&quot;Markus&quot;,&quot;parse-names&quot;:false,&quot;dropping-particle&quot;:&quot;&quot;,&quot;non-dropping-particle&quot;:&quot;&quot;},{&quot;family&quot;:&quot;Marchal&quot;,&quot;given&quot;:&quot;Samuel&quot;,&quot;parse-names&quot;:false,&quot;dropping-particle&quot;:&quot;&quot;,&quot;non-dropping-particle&quot;:&quot;&quot;},{&quot;family&quot;:&quot;Hafeez&quot;,&quot;given&quot;:&quot;Ibbad&quot;,&quot;parse-names&quot;:false,&quot;dropping-particle&quot;:&quot;&quot;,&quot;non-dropping-particle&quot;:&quot;&quot;},{&quot;family&quot;:&quot;Asokan&quot;,&quot;given&quot;:&quot;N.&quot;,&quot;parse-names&quot;:false,&quot;dropping-particle&quot;:&quot;&quot;,&quot;non-dropping-particle&quot;:&quot;&quot;},{&quot;family&quot;:&quot;Sadeghi&quot;,&quot;given&quot;:&quot;Ahmad-Reza&quot;,&quot;parse-names&quot;:false,&quot;dropping-particle&quot;:&quot;&quot;,&quot;non-dropping-particle&quot;:&quot;&quot;},{&quot;family&quot;:&quot;Tarkoma&quot;,&quot;given&quot;:&quot;Sasu&quot;,&quot;parse-names&quot;:false,&quot;dropping-particle&quot;:&quot;&quot;,&quot;non-dropping-particle&quot;:&quot;&quot;}],&quot;DOI&quot;:&quot;10.1109/ICDCS.2017.283&quot;,&quot;URL&quot;:&quot;http://arxiv.org/abs/1611.04880&quot;,&quot;issued&quot;:{&quot;date-parts&quot;:[[2016,12,13]]},&quot;abstract&quot;:&quot;With the rapid growth of the Internet-of-Things (IoT), concerns about the security of IoT devices have become prominent. Several vendors are producing IP-connected devices for home and small office networks that often suffer from flawed security designs and implementations. They also tend to lack mechanisms for firmware updates or patches that can help eliminate security vulnerabilities. Securing networks where the presence of such vulnerable devices is given, requires a brownfield approach: applying necessary protection measures within the network so that potentially vulnerable devices can coexist without endangering the security of other devices in the same network. In this paper, we present IOT SENTINEL, a system capable of automatically identifying the types of devices being connected to an IoT network and enabling enforcement of rules for constraining the communications of vulnerable devices so as to minimize damage resulting from their compromise. We show that IOT SENTINEL is effective in identifying device types and has minimal performance overhead.&quot;,&quot;container-title-short&quot;:&quot;&quot;},&quot;isTemporary&quot;:false},{&quot;id&quot;:&quot;e5092568-148e-365b-9c22-29eb360f8525&quot;,&quot;itemData&quot;:{&quot;type&quot;:&quot;webpage&quot;,&quot;id&quot;:&quot;e5092568-148e-365b-9c22-29eb360f8525&quot;,&quot;title&quot;:&quot;AUDI: Towards Autonomous IoT Device-Type Identification using Periodic Communication&quot;,&quot;author&quot;:[{&quot;family&quot;:&quot;Marchal&quot;,&quot;given&quot;:&quot;Samuel&quot;,&quot;parse-names&quot;:false,&quot;dropping-particle&quot;:&quot;&quot;,&quot;non-dropping-particle&quot;:&quot;&quot;},{&quot;family&quot;:&quot;Miettinen&quot;,&quot;given&quot;:&quot;Markus&quot;,&quot;parse-names&quot;:false,&quot;dropping-particle&quot;:&quot;&quot;,&quot;non-dropping-particle&quot;:&quot;&quot;},{&quot;family&quot;:&quot;Duc Nguyen&quot;,&quot;given&quot;:&quot;Thien&quot;,&quot;parse-names&quot;:false,&quot;dropping-particle&quot;:&quot;&quot;,&quot;non-dropping-particle&quot;:&quot;&quot;},{&quot;family&quot;:&quot;Sadeghi&quot;,&quot;given&quot;:&quot;Ahmad-Reza&quot;,&quot;parse-names&quot;:false,&quot;dropping-particle&quot;:&quot;&quot;,&quot;non-dropping-particle&quot;:&quot;&quot;},{&quot;family&quot;:&quot;Asokan&quot;,&quot;given&quot;:&quot;N&quot;,&quot;parse-names&quot;:false,&quot;dropping-particle&quot;:&quot;&quot;,&quot;non-dropping-particle&quot;:&quot;&quot;}],&quot;issued&quot;:{&quot;date-parts&quot;:[[2019]]},&quot;abstract&quot;:&quot;IoT devices are being widely deployed. But the huge variance among them in the level of security and requirements for network resources makes it unfeasible to manage IoT networks using a common generic policy. One solution to this challenge is to define policies for classes of devices based on device type. In this paper, we present AUDI, a system for quickly and effectively identifying the type of a device in an IoT network by analyzing their network communications. AUDI models the periodic communication traffic of IoT devices using an unsu-pervised learning method to perform identification. In contrast to prior work, AUDI operates autonomously after initial setup, learning, without human intervention nor labeled data, to identify previously unseen device types. AUDI can identify the type of a device in any mode of operation or stage of lifecycle of the device. Via systematic experiments using 33 off-the-shelf IoT devices, we show that AUDI is effective (98.2% accuracy).&quot;},&quot;isTemporary&quot;:false}]},{&quot;citationID&quot;:&quot;MENDELEY_CITATION_441a0a92-6f5a-4f98-80a2-3a0bfe3db205&quot;,&quot;properties&quot;:{&quot;noteIndex&quot;:0},&quot;isEdited&quot;:false,&quot;manualOverride&quot;:{&quot;isManuallyOverridden&quot;:false,&quot;citeprocText&quot;:&quot;[5]&quot;,&quot;manualOverrideText&quot;:&quot;&quot;},&quot;citationTag&quot;:&quot;MENDELEY_CITATION_v3_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&quot;,&quot;citationItems&quot;:[{&quot;id&quot;:&quot;9b9fa723-9085-334b-a6c5-a0d177d7ead7&quot;,&quot;itemData&quot;:{&quot;type&quot;:&quot;report&quot;,&quot;id&quot;:&quot;9b9fa723-9085-334b-a6c5-a0d177d7ead7&quot;,&quot;title&quot;:&quot;Implementing a Zero Trust Architecture, Volume E: Risk and Compliance Management&quot;,&quot;author&quot;:[{&quot;family&quot;:&quot;Kerman&quot;,&quot;given&quot;:&quot;Alper&quot;,&quot;parse-names&quot;:false,&quot;dropping-particle&quot;:&quot;&quot;,&quot;non-dropping-particle&quot;:&quot;&quot;},{&quot;family&quot;:&quot;Souppaya&quot;,&quot;given&quot;:&quot;Murugiah&quot;,&quot;parse-names&quot;:false,&quot;dropping-particle&quot;:&quot;&quot;,&quot;non-dropping-particle&quot;:&quot;&quot;},{&quot;family&quot;:&quot;Symington&quot;,&quot;given&quot;:&quot;Susan&quot;,&quot;parse-names&quot;:false,&quot;dropping-particle&quot;:&quot;&quot;,&quot;non-dropping-particle&quot;:&quot;&quot;},{&quot;family&quot;:&quot;Scarfone&quot;,&quot;given&quot;:&quot;Karen&quot;,&quot;parse-names&quot;:false,&quot;dropping-particle&quot;:&quot;&quot;,&quot;non-dropping-particle&quot;:&quot;&quot;},{&quot;family&quot;:&quot;Barker&quot;,&quot;given&quot;:&quot;William&quot;,&quot;parse-names&quot;:false,&quot;dropping-particle&quot;:&quot;&quot;,&quot;non-dropping-particle&quot;:&quot;&quot;}],&quot;URL&quot;:&quot;https://www.nccoe.nist.gov/.&quot;,&quot;issued&quot;:{&quot;date-parts&quot;:[[2022]]},&quot;number-of-pages&quot;:&quot;1800-1835&quot;,&quot;container-title-short&quot;:&quot;&quot;},&quot;isTemporary&quot;:false}]},{&quot;citationID&quot;:&quot;MENDELEY_CITATION_eb8fb4b2-8c2e-486e-aee9-45d17c099752&quot;,&quot;properties&quot;:{&quot;noteIndex&quot;:0},&quot;isEdited&quot;:false,&quot;manualOverride&quot;:{&quot;isManuallyOverridden&quot;:false,&quot;citeprocText&quot;:&quot;[10]&quot;,&quot;manualOverrideText&quot;:&quot;&quot;},&quot;citationTag&quot;:&quot;MENDELEY_CITATION_v3_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&quot;,&quot;citationItems&quot;:[{&quot;id&quot;:&quot;5117634e-d42e-37c0-b299-db84e7f02243&quot;,&quot;itemData&quot;:{&quot;type&quot;:&quot;article-journal&quot;,&quot;id&quot;:&quot;5117634e-d42e-37c0-b299-db84e7f02243&quot;,&quot;title&quot;:&quot;Mobile Encrypted Traffic Classification Using Deep Learning&quot;,&quot;author&quot;:[{&quot;family&quot;:&quot;Aceto&quot;,&quot;given&quot;:&quot;Giuseppe&quot;,&quot;parse-names&quot;:false,&quot;dropping-particle&quot;:&quot;&quot;,&quot;non-dropping-particle&quot;:&quot;&quot;},{&quot;family&quot;:&quot;Ciuonzo&quot;,&quot;given&quot;:&quot;Domenico&quot;,&quot;parse-names&quot;:false,&quot;dropping-particle&quot;:&quot;&quot;,&quot;non-dropping-particle&quot;:&quot;&quot;},{&quot;family&quot;:&quot;Montieri&quot;,&quot;given&quot;:&quot;Antonio&quot;,&quot;parse-names&quot;:false,&quot;dropping-particle&quot;:&quot;&quot;,&quot;non-dropping-particle&quot;:&quot;&quot;},{&quot;family&quot;:&quot;Pescapé&quot;,&quot;given&quot;:&quot;Antonio&quot;,&quot;parse-names&quot;:false,&quot;dropping-particle&quot;:&quot;&quot;,&quot;non-dropping-particle&quot;:&quot;&quot;}],&quot;container-title&quot;:&quot;IEEE Communications Surveys &amp; Tutorials&quot;,&quot;issued&quot;:{&quot;date-parts&quot;:[[2019]]},&quot;abstract&quot;:&quot;The massive adoption of hand-held devices has led to the explosion of mobile traffic volumes traversing home and enterprise networks, as well as the Internet. Procedures for inferring (mobile) applications generating such traffic, known as Traffic Classification (TC), are the enabler for highly-valuable profiling information while certainly raise important privacy issues. The design of accurate classifiers is however exacerbated by the increasing adoption of encrypted protocols (such as TLS), hindering the applicability of highly-accurate approaches, such as deep packet inspection. Additionally, the (daily) expanding set of apps and the moving-target nature of mobile traffic makes design solutions with usual machine learning, based on manually-and expert-originated features, outdated. For these reasons, we suggest Deep Learning (DL) as a viable strategy to design traffic classifiers based on automatically-extracted features, reflecting the complex mobile-traffic patterns. To this end, different state-of-the-art DL techniques from TC are here reproduced, dissected, and set into a systematic framework for comparison, including also a performance evaluation workbench. Based on three datasets of real human users' activity, performance of these DL classifiers is critically investigated, highlighting pitfalls, design guidelines, and open issues of DL in mobile encrypted TC.&quot;,&quot;publisher&quot;:&quot;IEEE&quot;},&quot;isTemporary&quot;:false}]},{&quot;citationID&quot;:&quot;MENDELEY_CITATION_7613cedf-2ee4-46f6-a47b-a51bd9e020f0&quot;,&quot;properties&quot;:{&quot;noteIndex&quot;:0},&quot;isEdited&quot;:false,&quot;manualOverride&quot;:{&quot;isManuallyOverridden&quot;:false,&quot;citeprocText&quot;:&quot;[14]&quot;,&quot;manualOverrideText&quot;:&quot;&quot;},&quot;citationTag&quot;:&quot;MENDELEY_CITATION_v3_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&quot;,&quot;citationItems&quot;:[{&quot;id&quot;:&quot;197a3212-ca76-311d-8d8a-82abc5ed6ac6&quot;,&quot;itemData&quot;:{&quot;type&quot;:&quot;article-journal&quot;,&quot;id&quot;:&quot;197a3212-ca76-311d-8d8a-82abc5ed6ac6&quot;,&quot;title&quot;:&quot;Security information and event management (SIEM): Analysis, trends, and usage in critical infrastructures&quot;,&quot;author&quot;:[{&quot;family&quot;:&quot;González-Granadillo&quot;,&quot;given&quot;:&quot;Gustavo&quot;,&quot;parse-names&quot;:false,&quot;dropping-particle&quot;:&quot;&quot;,&quot;non-dropping-particle&quot;:&quot;&quot;},{&quot;family&quot;:&quot;González-Zarzosa&quot;,&quot;given&quot;:&quot;Susana&quot;,&quot;parse-names&quot;:false,&quot;dropping-particle&quot;:&quot;&quot;,&quot;non-dropping-particle&quot;:&quot;&quot;},{&quot;family&quot;:&quot;Diaz&quot;,&quot;given&quot;:&quot;Rodrigo&quot;,&quot;parse-names&quot;:false,&quot;dropping-particle&quot;:&quot;&quot;,&quot;non-dropping-particle&quot;:&quot;&quot;}],&quot;container-title&quot;:&quot;Sensors&quot;,&quot;DOI&quot;:&quot;10.3390/s21144759&quot;,&quot;ISSN&quot;:&quot;14248220&quot;,&quot;PMID&quot;:&quot;34300500&quot;,&quot;issued&quot;:{&quot;date-parts&quot;:[[2021,7,2]]},&quot;abstract&quot;:&quot;Security Information and Event Management (SIEM) systems have been widely deployed as a powerful tool to prevent, detect, and react against cyber-attacks. SIEM solutions have evolved to become comprehensive systems that provide a wide visibility to identify areas of high risks and proactively focus on mitigation strategies aiming at reducing costs and time for incident response. Currently, SIEM systems and related solutions are slowly converging with big data analytics tools. We survey the most widely used SIEMs regarding their critical functionality and provide an analysis of external factors affecting the SIEM landscape in mid and long-term. A list of potential enhancements for the next generation of SIEMs is provided as part of the review of existing solutions as well as an analysis on their benefits and usage in critical infrastructures.&quot;,&quot;publisher&quot;:&quot;MDPI AG&quot;,&quot;issue&quot;:&quot;14&quot;,&quot;volume&quot;:&quot;21&quot;,&quot;container-title-short&quot;:&quot;&quot;},&quot;isTemporary&quot;:false}]},{&quot;citationID&quot;:&quot;MENDELEY_CITATION_7c7cc7e1-9c85-416f-b108-bd4a3af022ea&quot;,&quot;properties&quot;:{&quot;noteIndex&quot;:0},&quot;isEdited&quot;:false,&quot;manualOverride&quot;:{&quot;isManuallyOverridden&quot;:false,&quot;citeprocText&quot;:&quot;[6]&quot;,&quot;manualOverrideText&quot;:&quot;&quot;},&quot;citationTag&quot;:&quot;MENDELEY_CITATION_v3_eyJjaXRhdGlvbklEIjoiTUVOREVMRVlfQ0lUQVRJT05fN2M3Y2M3ZTEtOWM4NS00MTZmLWIxMDgtYmQ0YTNhZjAyMmVh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&quot;,&quot;citationItems&quot;:[{&quot;id&quot;:&quot;0cc4adb5-2e98-3d28-96fd-fb9ec9efd06a&quot;,&quot;itemData&quot;:{&quot;type&quot;:&quot;webpage&quot;,&quot;id&quot;:&quot;0cc4adb5-2e98-3d28-96fd-fb9ec9efd06a&quot;,&quot;title&quot;:&quot;CIC IoT dataset 2023&quot;,&quot;author&quot;:[{&quot;family&quot;:&quot;E. C. P. Neto&quot;,&quot;given&quot;:&quot;S. Dadkhah, R. Ferreira, A. Zohourian, R. Lu, A. A. Ghorbani.&quot;,&quot;parse-names&quot;:false,&quot;dropping-particle&quot;:&quot;&quot;,&quot;non-dropping-particle&quot;:&quot;&quot;}],&quot;container-title&quot;:&quot;CICIoT2023: A real-time dataset and benchmark for large-scale attacks in IoT environment&quot;,&quot;accessed&quot;:{&quot;date-parts&quot;:[[2026,4,1]]},&quot;URL&quot;:&quot;https://www.unb.ca/cic/datasets/iotdataset-2023.html&quot;,&quot;issued&quot;:{&quot;date-parts&quot;:[[2023]]},&quot;container-title-short&quot;:&quot;&quot;},&quot;isTemporary&quot;:false}]},{&quot;citationID&quot;:&quot;MENDELEY_CITATION_df4c1c03-9f3a-4607-b147-404b7b49a114&quot;,&quot;properties&quot;:{&quot;noteIndex&quot;:0},&quot;isEdited&quot;:false,&quot;manualOverride&quot;:{&quot;isManuallyOverridden&quot;:false,&quot;citeprocText&quot;:&quot;[10]&quot;,&quot;manualOverrideText&quot;:&quot;&quot;},&quot;citationTag&quot;:&quot;MENDELEY_CITATION_v3_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&quot;,&quot;citationItems&quot;:[{&quot;id&quot;:&quot;5117634e-d42e-37c0-b299-db84e7f02243&quot;,&quot;itemData&quot;:{&quot;type&quot;:&quot;article-journal&quot;,&quot;id&quot;:&quot;5117634e-d42e-37c0-b299-db84e7f02243&quot;,&quot;title&quot;:&quot;Mobile Encrypted Traffic Classification Using Deep Learning&quot;,&quot;author&quot;:[{&quot;family&quot;:&quot;Aceto&quot;,&quot;given&quot;:&quot;Giuseppe&quot;,&quot;parse-names&quot;:false,&quot;dropping-particle&quot;:&quot;&quot;,&quot;non-dropping-particle&quot;:&quot;&quot;},{&quot;family&quot;:&quot;Ciuonzo&quot;,&quot;given&quot;:&quot;Domenico&quot;,&quot;parse-names&quot;:false,&quot;dropping-particle&quot;:&quot;&quot;,&quot;non-dropping-particle&quot;:&quot;&quot;},{&quot;family&quot;:&quot;Montieri&quot;,&quot;given&quot;:&quot;Antonio&quot;,&quot;parse-names&quot;:false,&quot;dropping-particle&quot;:&quot;&quot;,&quot;non-dropping-particle&quot;:&quot;&quot;},{&quot;family&quot;:&quot;Pescapé&quot;,&quot;given&quot;:&quot;Antonio&quot;,&quot;parse-names&quot;:false,&quot;dropping-particle&quot;:&quot;&quot;,&quot;non-dropping-particle&quot;:&quot;&quot;}],&quot;container-title&quot;:&quot;IEEE Communications Surveys &amp; Tutorials&quot;,&quot;issued&quot;:{&quot;date-parts&quot;:[[2019]]},&quot;abstract&quot;:&quot;The massive adoption of hand-held devices has led to the explosion of mobile traffic volumes traversing home and enterprise networks, as well as the Internet. Procedures for inferring (mobile) applications generating such traffic, known as Traffic Classification (TC), are the enabler for highly-valuable profiling information while certainly raise important privacy issues. The design of accurate classifiers is however exacerbated by the increasing adoption of encrypted protocols (such as TLS), hindering the applicability of highly-accurate approaches, such as deep packet inspection. Additionally, the (daily) expanding set of apps and the moving-target nature of mobile traffic makes design solutions with usual machine learning, based on manually-and expert-originated features, outdated. For these reasons, we suggest Deep Learning (DL) as a viable strategy to design traffic classifiers based on automatically-extracted features, reflecting the complex mobile-traffic patterns. To this end, different state-of-the-art DL techniques from TC are here reproduced, dissected, and set into a systematic framework for comparison, including also a performance evaluation workbench. Based on three datasets of real human users' activity, performance of these DL classifiers is critically investigated, highlighting pitfalls, design guidelines, and open issues of DL in mobile encrypted TC.&quot;,&quot;publisher&quot;:&quot;IEEE&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DBD8C6B-CF88-47A7-AB5B-42EF3F827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14</Pages>
  <Words>8273</Words>
  <Characters>54773</Characters>
  <Application>Microsoft Office Word</Application>
  <DocSecurity>0</DocSecurity>
  <Lines>1443</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Villarreal Vargas</dc:creator>
  <cp:keywords/>
  <dc:description/>
  <cp:lastModifiedBy>Cristian Villarreal Vargas</cp:lastModifiedBy>
  <cp:revision>33</cp:revision>
  <dcterms:created xsi:type="dcterms:W3CDTF">2026-04-14T02:48:00Z</dcterms:created>
  <dcterms:modified xsi:type="dcterms:W3CDTF">2026-04-14T04:24:00Z</dcterms:modified>
</cp:coreProperties>
</file>