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79AE4"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bookmarkStart w:id="0" w:name="_Hlk120112343"/>
      <w:bookmarkEnd w:id="0"/>
    </w:p>
    <w:p w14:paraId="173E02CF"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40FE7AD8"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bookmarkStart w:id="1" w:name="_gjdgxs" w:colFirst="0" w:colLast="0"/>
      <w:bookmarkEnd w:id="1"/>
    </w:p>
    <w:p w14:paraId="7DBB7A6B"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1C5465CA"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6CD1C73A"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46D4FBE6" w14:textId="73F41048" w:rsidR="00242B99" w:rsidRDefault="00112715" w:rsidP="00242B99">
      <w:pPr>
        <w:pStyle w:val="Puesto"/>
        <w:spacing w:line="360" w:lineRule="auto"/>
        <w:jc w:val="center"/>
      </w:pPr>
      <w:bookmarkStart w:id="2" w:name="_30j0zll" w:colFirst="0" w:colLast="0"/>
      <w:bookmarkEnd w:id="2"/>
      <w:r>
        <w:t>ANEXO 2</w:t>
      </w:r>
    </w:p>
    <w:p w14:paraId="73D07BE5" w14:textId="75218035" w:rsidR="00242B99" w:rsidRDefault="00242B99" w:rsidP="00242B99">
      <w:pPr>
        <w:pStyle w:val="Puesto"/>
        <w:spacing w:line="360" w:lineRule="auto"/>
        <w:jc w:val="center"/>
      </w:pPr>
      <w:bookmarkStart w:id="3" w:name="_1fob9te" w:colFirst="0" w:colLast="0"/>
      <w:bookmarkEnd w:id="3"/>
      <w:r>
        <w:t xml:space="preserve">ENTREGA </w:t>
      </w:r>
      <w:r w:rsidR="00112715">
        <w:t xml:space="preserve">DE AJUSTES A </w:t>
      </w:r>
      <w:r>
        <w:t xml:space="preserve">MEJORAS </w:t>
      </w:r>
    </w:p>
    <w:p w14:paraId="202DFC20"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1F2E1BE3" w14:textId="706C991E"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113AF9A7" w14:textId="1E8848EC"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6D62439F"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0560CA94" w14:textId="2476C0B3" w:rsidR="00242B99" w:rsidRPr="00242B99" w:rsidRDefault="00256568" w:rsidP="00242B99">
      <w:pPr>
        <w:widowControl w:val="0"/>
        <w:jc w:val="center"/>
        <w:rPr>
          <w:rFonts w:ascii="Roboto" w:hAnsi="Roboto"/>
          <w:spacing w:val="1"/>
          <w:sz w:val="24"/>
          <w:szCs w:val="21"/>
          <w:shd w:val="clear" w:color="auto" w:fill="FFFFFF"/>
        </w:rPr>
      </w:pPr>
      <w:r>
        <w:rPr>
          <w:rFonts w:ascii="Roboto" w:hAnsi="Roboto"/>
          <w:spacing w:val="1"/>
          <w:sz w:val="24"/>
          <w:szCs w:val="21"/>
          <w:shd w:val="clear" w:color="auto" w:fill="FFFFFF"/>
        </w:rPr>
        <w:t>ID Mejora:</w:t>
      </w:r>
    </w:p>
    <w:p w14:paraId="0A98988F" w14:textId="5DD01028" w:rsidR="00242B99" w:rsidRPr="00F154D1" w:rsidRDefault="00F154D1" w:rsidP="00242B99">
      <w:pPr>
        <w:widowControl w:val="0"/>
        <w:jc w:val="center"/>
        <w:rPr>
          <w:b/>
          <w:smallCaps/>
          <w:sz w:val="14"/>
          <w:szCs w:val="16"/>
        </w:rPr>
      </w:pPr>
      <w:r w:rsidRPr="00F154D1">
        <w:rPr>
          <w:sz w:val="36"/>
          <w:szCs w:val="40"/>
        </w:rPr>
        <w:t>FM-00</w:t>
      </w:r>
      <w:r w:rsidR="0046417C">
        <w:rPr>
          <w:sz w:val="36"/>
          <w:szCs w:val="40"/>
        </w:rPr>
        <w:t>5</w:t>
      </w:r>
      <w:r w:rsidR="006F7660">
        <w:rPr>
          <w:sz w:val="36"/>
          <w:szCs w:val="40"/>
        </w:rPr>
        <w:t>6</w:t>
      </w:r>
      <w:r w:rsidRPr="00F154D1">
        <w:rPr>
          <w:sz w:val="36"/>
          <w:szCs w:val="40"/>
        </w:rPr>
        <w:t xml:space="preserve"> </w:t>
      </w:r>
    </w:p>
    <w:tbl>
      <w:tblPr>
        <w:tblW w:w="9214" w:type="dxa"/>
        <w:tblLayout w:type="fixed"/>
        <w:tblLook w:val="0600" w:firstRow="0" w:lastRow="0" w:firstColumn="0" w:lastColumn="0" w:noHBand="1" w:noVBand="1"/>
      </w:tblPr>
      <w:tblGrid>
        <w:gridCol w:w="9214"/>
      </w:tblGrid>
      <w:tr w:rsidR="00242B99" w14:paraId="2BF3F087" w14:textId="77777777" w:rsidTr="00B24035">
        <w:tc>
          <w:tcPr>
            <w:tcW w:w="9214" w:type="dxa"/>
            <w:shd w:val="clear" w:color="auto" w:fill="auto"/>
            <w:tcMar>
              <w:top w:w="100" w:type="dxa"/>
              <w:left w:w="100" w:type="dxa"/>
              <w:bottom w:w="100" w:type="dxa"/>
              <w:right w:w="100" w:type="dxa"/>
            </w:tcMar>
          </w:tcPr>
          <w:p w14:paraId="17301DCD" w14:textId="4F119421" w:rsidR="00242B99" w:rsidRPr="009C17BA" w:rsidRDefault="00242B99" w:rsidP="00B24035">
            <w:pPr>
              <w:jc w:val="center"/>
            </w:pPr>
          </w:p>
        </w:tc>
      </w:tr>
    </w:tbl>
    <w:p w14:paraId="485F4794" w14:textId="77777777" w:rsidR="00242B99" w:rsidRDefault="00242B99" w:rsidP="00242B99">
      <w:pPr>
        <w:widowControl w:val="0"/>
        <w:rPr>
          <w:b/>
          <w:smallCaps/>
          <w:sz w:val="28"/>
          <w:szCs w:val="28"/>
        </w:rPr>
      </w:pPr>
    </w:p>
    <w:p w14:paraId="0A49DF1F"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4F016062" w14:textId="41047C9D" w:rsidR="00242B99" w:rsidRDefault="00242B99" w:rsidP="00242B99">
      <w:pPr>
        <w:pBdr>
          <w:top w:val="nil"/>
          <w:left w:val="nil"/>
          <w:bottom w:val="nil"/>
          <w:right w:val="nil"/>
          <w:between w:val="nil"/>
        </w:pBdr>
        <w:tabs>
          <w:tab w:val="left" w:pos="3150"/>
        </w:tabs>
        <w:spacing w:line="360" w:lineRule="auto"/>
        <w:ind w:left="567" w:firstLine="708"/>
        <w:rPr>
          <w:sz w:val="20"/>
          <w:szCs w:val="20"/>
        </w:rPr>
      </w:pPr>
    </w:p>
    <w:p w14:paraId="642D6F45" w14:textId="3E129AE9"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6ACDA53F" w14:textId="6E496276"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10533D62" w14:textId="64669D75"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4FB38EEF" w14:textId="367F4336"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4B424708" w14:textId="48ABE4A2"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056EF5D2" w14:textId="0CD91A09"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7FC88D34" w14:textId="4BDDFE19"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1E69E8D0" w14:textId="60154455"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2AEB69BD" w14:textId="244450FA"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6BE34E13" w14:textId="0A372525"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0098A1D6" w14:textId="7A85345A"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633667F1" w14:textId="393E68AF"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2A42DD23" w14:textId="622A6034"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0EB99897" w14:textId="011F8957"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31E46FBA" w14:textId="77777777" w:rsidR="00CD774E" w:rsidRDefault="00CD774E" w:rsidP="00242B99">
      <w:pPr>
        <w:pBdr>
          <w:top w:val="nil"/>
          <w:left w:val="nil"/>
          <w:bottom w:val="nil"/>
          <w:right w:val="nil"/>
          <w:between w:val="nil"/>
        </w:pBdr>
        <w:tabs>
          <w:tab w:val="left" w:pos="3150"/>
        </w:tabs>
        <w:spacing w:line="360" w:lineRule="auto"/>
        <w:ind w:left="567" w:firstLine="708"/>
        <w:rPr>
          <w:sz w:val="20"/>
          <w:szCs w:val="20"/>
        </w:rPr>
      </w:pPr>
    </w:p>
    <w:p w14:paraId="50BAD85E" w14:textId="2B0B68AA" w:rsidR="00256568" w:rsidRDefault="00256568" w:rsidP="00242B99">
      <w:pPr>
        <w:pBdr>
          <w:top w:val="nil"/>
          <w:left w:val="nil"/>
          <w:bottom w:val="nil"/>
          <w:right w:val="nil"/>
          <w:between w:val="nil"/>
        </w:pBdr>
        <w:tabs>
          <w:tab w:val="left" w:pos="3150"/>
        </w:tabs>
        <w:spacing w:line="360" w:lineRule="auto"/>
        <w:ind w:left="567" w:firstLine="708"/>
        <w:rPr>
          <w:sz w:val="20"/>
          <w:szCs w:val="20"/>
        </w:rPr>
      </w:pPr>
    </w:p>
    <w:sdt>
      <w:sdtPr>
        <w:rPr>
          <w:rFonts w:ascii="Arial" w:eastAsiaTheme="minorHAnsi" w:hAnsi="Arial" w:cstheme="minorBidi"/>
          <w:b/>
          <w:bCs/>
          <w:color w:val="auto"/>
          <w:sz w:val="20"/>
          <w:szCs w:val="20"/>
        </w:rPr>
        <w:id w:val="-376009806"/>
        <w:docPartObj>
          <w:docPartGallery w:val="Table of Contents"/>
          <w:docPartUnique/>
        </w:docPartObj>
      </w:sdtPr>
      <w:sdtEndPr>
        <w:rPr>
          <w:rFonts w:eastAsia="Arial" w:cs="Arial"/>
          <w:b w:val="0"/>
          <w:bCs w:val="0"/>
          <w:noProof/>
          <w:sz w:val="22"/>
          <w:szCs w:val="22"/>
        </w:rPr>
      </w:sdtEndPr>
      <w:sdtContent>
        <w:p w14:paraId="4D485163" w14:textId="77777777" w:rsidR="00256568" w:rsidRPr="00FA0268" w:rsidRDefault="00256568" w:rsidP="00256568">
          <w:pPr>
            <w:pStyle w:val="TtulodeTDC"/>
          </w:pPr>
          <w:r w:rsidRPr="00FA0268">
            <w:t>Contenido</w:t>
          </w:r>
        </w:p>
        <w:p w14:paraId="37664B1E" w14:textId="77777777" w:rsidR="00D91728" w:rsidRDefault="00256568">
          <w:pPr>
            <w:pStyle w:val="TDC1"/>
            <w:tabs>
              <w:tab w:val="left" w:pos="440"/>
              <w:tab w:val="right" w:leader="dot" w:pos="8828"/>
            </w:tabs>
            <w:rPr>
              <w:rFonts w:asciiTheme="minorHAnsi" w:eastAsiaTheme="minorEastAsia" w:hAnsiTheme="minorHAnsi" w:cstheme="minorBidi"/>
              <w:noProof/>
            </w:rPr>
          </w:pPr>
          <w:r w:rsidRPr="00FE1A57">
            <w:fldChar w:fldCharType="begin"/>
          </w:r>
          <w:r w:rsidRPr="00FE1A57">
            <w:instrText xml:space="preserve"> TOC \o "1-3" \h \z \u </w:instrText>
          </w:r>
          <w:r w:rsidRPr="00FE1A57">
            <w:fldChar w:fldCharType="separate"/>
          </w:r>
          <w:hyperlink w:anchor="_Toc127195301" w:history="1">
            <w:r w:rsidR="00D91728" w:rsidRPr="00326F71">
              <w:rPr>
                <w:rStyle w:val="Hipervnculo"/>
                <w:noProof/>
              </w:rPr>
              <w:t>1.</w:t>
            </w:r>
            <w:r w:rsidR="00D91728">
              <w:rPr>
                <w:rFonts w:asciiTheme="minorHAnsi" w:eastAsiaTheme="minorEastAsia" w:hAnsiTheme="minorHAnsi" w:cstheme="minorBidi"/>
                <w:noProof/>
              </w:rPr>
              <w:tab/>
            </w:r>
            <w:r w:rsidR="00D91728" w:rsidRPr="00326F71">
              <w:rPr>
                <w:rStyle w:val="Hipervnculo"/>
                <w:noProof/>
              </w:rPr>
              <w:t>Datos de los ajustes a la mejora:</w:t>
            </w:r>
            <w:r w:rsidR="00D91728">
              <w:rPr>
                <w:noProof/>
                <w:webHidden/>
              </w:rPr>
              <w:tab/>
            </w:r>
            <w:r w:rsidR="00D91728">
              <w:rPr>
                <w:noProof/>
                <w:webHidden/>
              </w:rPr>
              <w:fldChar w:fldCharType="begin"/>
            </w:r>
            <w:r w:rsidR="00D91728">
              <w:rPr>
                <w:noProof/>
                <w:webHidden/>
              </w:rPr>
              <w:instrText xml:space="preserve"> PAGEREF _Toc127195301 \h </w:instrText>
            </w:r>
            <w:r w:rsidR="00D91728">
              <w:rPr>
                <w:noProof/>
                <w:webHidden/>
              </w:rPr>
            </w:r>
            <w:r w:rsidR="00D91728">
              <w:rPr>
                <w:noProof/>
                <w:webHidden/>
              </w:rPr>
              <w:fldChar w:fldCharType="separate"/>
            </w:r>
            <w:r w:rsidR="00D91728">
              <w:rPr>
                <w:noProof/>
                <w:webHidden/>
              </w:rPr>
              <w:t>3</w:t>
            </w:r>
            <w:r w:rsidR="00D91728">
              <w:rPr>
                <w:noProof/>
                <w:webHidden/>
              </w:rPr>
              <w:fldChar w:fldCharType="end"/>
            </w:r>
          </w:hyperlink>
        </w:p>
        <w:p w14:paraId="6A5C9DBB" w14:textId="77777777" w:rsidR="00D91728" w:rsidRDefault="00D91728">
          <w:pPr>
            <w:pStyle w:val="TDC1"/>
            <w:tabs>
              <w:tab w:val="left" w:pos="440"/>
              <w:tab w:val="right" w:leader="dot" w:pos="8828"/>
            </w:tabs>
            <w:rPr>
              <w:rFonts w:asciiTheme="minorHAnsi" w:eastAsiaTheme="minorEastAsia" w:hAnsiTheme="minorHAnsi" w:cstheme="minorBidi"/>
              <w:noProof/>
            </w:rPr>
          </w:pPr>
          <w:hyperlink w:anchor="_Toc127195302" w:history="1">
            <w:r w:rsidRPr="00326F71">
              <w:rPr>
                <w:rStyle w:val="Hipervnculo"/>
                <w:noProof/>
              </w:rPr>
              <w:t>2.</w:t>
            </w:r>
            <w:r>
              <w:rPr>
                <w:rFonts w:asciiTheme="minorHAnsi" w:eastAsiaTheme="minorEastAsia" w:hAnsiTheme="minorHAnsi" w:cstheme="minorBidi"/>
                <w:noProof/>
              </w:rPr>
              <w:tab/>
            </w:r>
            <w:r w:rsidRPr="00326F71">
              <w:rPr>
                <w:rStyle w:val="Hipervnculo"/>
                <w:noProof/>
              </w:rPr>
              <w:t>Detalle del requerimiento:</w:t>
            </w:r>
            <w:r>
              <w:rPr>
                <w:noProof/>
                <w:webHidden/>
              </w:rPr>
              <w:tab/>
            </w:r>
            <w:r>
              <w:rPr>
                <w:noProof/>
                <w:webHidden/>
              </w:rPr>
              <w:fldChar w:fldCharType="begin"/>
            </w:r>
            <w:r>
              <w:rPr>
                <w:noProof/>
                <w:webHidden/>
              </w:rPr>
              <w:instrText xml:space="preserve"> PAGEREF _Toc127195302 \h </w:instrText>
            </w:r>
            <w:r>
              <w:rPr>
                <w:noProof/>
                <w:webHidden/>
              </w:rPr>
            </w:r>
            <w:r>
              <w:rPr>
                <w:noProof/>
                <w:webHidden/>
              </w:rPr>
              <w:fldChar w:fldCharType="separate"/>
            </w:r>
            <w:r>
              <w:rPr>
                <w:noProof/>
                <w:webHidden/>
              </w:rPr>
              <w:t>3</w:t>
            </w:r>
            <w:r>
              <w:rPr>
                <w:noProof/>
                <w:webHidden/>
              </w:rPr>
              <w:fldChar w:fldCharType="end"/>
            </w:r>
          </w:hyperlink>
        </w:p>
        <w:p w14:paraId="7E1BF4FC" w14:textId="77777777" w:rsidR="00D91728" w:rsidRDefault="00D91728">
          <w:pPr>
            <w:pStyle w:val="TDC1"/>
            <w:tabs>
              <w:tab w:val="left" w:pos="440"/>
              <w:tab w:val="right" w:leader="dot" w:pos="8828"/>
            </w:tabs>
            <w:rPr>
              <w:rFonts w:asciiTheme="minorHAnsi" w:eastAsiaTheme="minorEastAsia" w:hAnsiTheme="minorHAnsi" w:cstheme="minorBidi"/>
              <w:noProof/>
            </w:rPr>
          </w:pPr>
          <w:hyperlink w:anchor="_Toc127195303" w:history="1">
            <w:r w:rsidRPr="00326F71">
              <w:rPr>
                <w:rStyle w:val="Hipervnculo"/>
                <w:noProof/>
              </w:rPr>
              <w:t>3.</w:t>
            </w:r>
            <w:r>
              <w:rPr>
                <w:rFonts w:asciiTheme="minorHAnsi" w:eastAsiaTheme="minorEastAsia" w:hAnsiTheme="minorHAnsi" w:cstheme="minorBidi"/>
                <w:noProof/>
              </w:rPr>
              <w:tab/>
            </w:r>
            <w:r w:rsidRPr="00326F71">
              <w:rPr>
                <w:rStyle w:val="Hipervnculo"/>
                <w:noProof/>
              </w:rPr>
              <w:t>Especificación del cambio realizado.</w:t>
            </w:r>
            <w:r>
              <w:rPr>
                <w:noProof/>
                <w:webHidden/>
              </w:rPr>
              <w:tab/>
            </w:r>
            <w:r>
              <w:rPr>
                <w:noProof/>
                <w:webHidden/>
              </w:rPr>
              <w:fldChar w:fldCharType="begin"/>
            </w:r>
            <w:r>
              <w:rPr>
                <w:noProof/>
                <w:webHidden/>
              </w:rPr>
              <w:instrText xml:space="preserve"> PAGEREF _Toc127195303 \h </w:instrText>
            </w:r>
            <w:r>
              <w:rPr>
                <w:noProof/>
                <w:webHidden/>
              </w:rPr>
            </w:r>
            <w:r>
              <w:rPr>
                <w:noProof/>
                <w:webHidden/>
              </w:rPr>
              <w:fldChar w:fldCharType="separate"/>
            </w:r>
            <w:r>
              <w:rPr>
                <w:noProof/>
                <w:webHidden/>
              </w:rPr>
              <w:t>3</w:t>
            </w:r>
            <w:r>
              <w:rPr>
                <w:noProof/>
                <w:webHidden/>
              </w:rPr>
              <w:fldChar w:fldCharType="end"/>
            </w:r>
          </w:hyperlink>
        </w:p>
        <w:p w14:paraId="64A95B79" w14:textId="10A8D059" w:rsidR="00242B99" w:rsidRPr="00256568" w:rsidRDefault="00256568" w:rsidP="00256568">
          <w:pPr>
            <w:spacing w:before="60" w:after="60"/>
            <w:rPr>
              <w:noProof/>
            </w:rPr>
          </w:pPr>
          <w:r w:rsidRPr="00FE1A57">
            <w:rPr>
              <w:b/>
              <w:bCs/>
              <w:noProof/>
            </w:rPr>
            <w:fldChar w:fldCharType="end"/>
          </w:r>
        </w:p>
      </w:sdtContent>
    </w:sdt>
    <w:p w14:paraId="062C1665" w14:textId="77777777" w:rsidR="00242B99" w:rsidRDefault="00242B99" w:rsidP="00242B99">
      <w:pPr>
        <w:pBdr>
          <w:top w:val="nil"/>
          <w:left w:val="nil"/>
          <w:bottom w:val="nil"/>
          <w:right w:val="nil"/>
          <w:between w:val="nil"/>
        </w:pBdr>
        <w:tabs>
          <w:tab w:val="left" w:pos="3150"/>
        </w:tabs>
        <w:spacing w:line="360" w:lineRule="auto"/>
        <w:ind w:left="567" w:firstLine="708"/>
        <w:rPr>
          <w:sz w:val="20"/>
          <w:szCs w:val="20"/>
        </w:rPr>
      </w:pPr>
    </w:p>
    <w:p w14:paraId="6463DC08"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65FD19B6" w14:textId="77777777" w:rsidR="00242B99" w:rsidRDefault="00242B99" w:rsidP="00242B99">
      <w:pPr>
        <w:pBdr>
          <w:top w:val="nil"/>
          <w:left w:val="nil"/>
          <w:bottom w:val="nil"/>
          <w:right w:val="nil"/>
          <w:between w:val="nil"/>
        </w:pBdr>
        <w:tabs>
          <w:tab w:val="left" w:pos="3150"/>
        </w:tabs>
        <w:spacing w:line="360" w:lineRule="auto"/>
        <w:ind w:left="567" w:firstLine="708"/>
        <w:rPr>
          <w:color w:val="000000"/>
          <w:sz w:val="20"/>
          <w:szCs w:val="20"/>
        </w:rPr>
      </w:pPr>
    </w:p>
    <w:p w14:paraId="41EA7BFB" w14:textId="679E0385" w:rsidR="00242B99" w:rsidRDefault="00242B99" w:rsidP="00242B99">
      <w:pPr>
        <w:pStyle w:val="Ttulo1"/>
        <w:spacing w:before="0"/>
      </w:pPr>
      <w:bookmarkStart w:id="4" w:name="_2et92p0" w:colFirst="0" w:colLast="0"/>
      <w:bookmarkEnd w:id="4"/>
      <w:r>
        <w:br w:type="page"/>
      </w:r>
    </w:p>
    <w:p w14:paraId="33F9E9CC" w14:textId="158B00D7" w:rsidR="00256568" w:rsidRDefault="00256568" w:rsidP="00256568"/>
    <w:p w14:paraId="5059AD38" w14:textId="21405A61" w:rsidR="00242B99" w:rsidRDefault="00242B99" w:rsidP="00242B99">
      <w:pPr>
        <w:pStyle w:val="Ttulo1"/>
        <w:numPr>
          <w:ilvl w:val="0"/>
          <w:numId w:val="5"/>
        </w:numPr>
        <w:spacing w:before="400" w:after="120"/>
      </w:pPr>
      <w:bookmarkStart w:id="5" w:name="_rqmmtrbwc0av" w:colFirst="0" w:colLast="0"/>
      <w:bookmarkStart w:id="6" w:name="_mt46904ew4y2" w:colFirst="0" w:colLast="0"/>
      <w:bookmarkStart w:id="7" w:name="_Toc104369192"/>
      <w:bookmarkStart w:id="8" w:name="_Toc120109665"/>
      <w:bookmarkStart w:id="9" w:name="_Toc127195301"/>
      <w:bookmarkEnd w:id="5"/>
      <w:bookmarkEnd w:id="6"/>
      <w:r>
        <w:t xml:space="preserve">Datos de </w:t>
      </w:r>
      <w:r w:rsidR="00112715">
        <w:t xml:space="preserve">los ajustes a </w:t>
      </w:r>
      <w:r>
        <w:t>la mejora:</w:t>
      </w:r>
      <w:bookmarkEnd w:id="7"/>
      <w:bookmarkEnd w:id="8"/>
      <w:bookmarkEnd w:id="9"/>
    </w:p>
    <w:p w14:paraId="43A656F1" w14:textId="77777777" w:rsidR="00242B99" w:rsidRPr="00242B99" w:rsidRDefault="00242B99" w:rsidP="00242B99"/>
    <w:tbl>
      <w:tblPr>
        <w:tblW w:w="92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7"/>
        <w:gridCol w:w="6763"/>
      </w:tblGrid>
      <w:tr w:rsidR="00242B99" w14:paraId="57097153" w14:textId="77777777" w:rsidTr="00DD6340">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1B571AC8" w14:textId="4B3E768A" w:rsidR="00242B99" w:rsidRPr="00DD6340" w:rsidRDefault="00242B99" w:rsidP="00DD6340">
            <w:pPr>
              <w:tabs>
                <w:tab w:val="left" w:pos="3150"/>
              </w:tabs>
              <w:spacing w:line="240" w:lineRule="auto"/>
            </w:pPr>
            <w:r w:rsidRPr="00242B99">
              <w:t>Código ID</w:t>
            </w:r>
          </w:p>
        </w:tc>
        <w:tc>
          <w:tcPr>
            <w:tcW w:w="6763" w:type="dxa"/>
            <w:shd w:val="clear" w:color="auto" w:fill="auto"/>
            <w:tcMar>
              <w:top w:w="100" w:type="dxa"/>
              <w:left w:w="100" w:type="dxa"/>
              <w:bottom w:w="100" w:type="dxa"/>
              <w:right w:w="100" w:type="dxa"/>
            </w:tcMar>
            <w:vAlign w:val="center"/>
          </w:tcPr>
          <w:p w14:paraId="7D984E86" w14:textId="69D727D6" w:rsidR="00242B99" w:rsidRDefault="00256568" w:rsidP="00DD6340">
            <w:pPr>
              <w:tabs>
                <w:tab w:val="left" w:pos="3150"/>
              </w:tabs>
              <w:spacing w:line="240" w:lineRule="auto"/>
            </w:pPr>
            <w:r w:rsidRPr="00DD6340">
              <w:t>FM-00</w:t>
            </w:r>
            <w:r w:rsidR="006F7660">
              <w:t>56</w:t>
            </w:r>
          </w:p>
        </w:tc>
      </w:tr>
      <w:tr w:rsidR="00DD6340" w14:paraId="0822578C" w14:textId="77777777" w:rsidTr="00DD6340">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4030191C" w14:textId="3AE67F2A" w:rsidR="00DD6340" w:rsidRPr="00DD6340" w:rsidRDefault="00DD6340" w:rsidP="00DD6340">
            <w:pPr>
              <w:tabs>
                <w:tab w:val="left" w:pos="3150"/>
              </w:tabs>
              <w:spacing w:line="240" w:lineRule="auto"/>
            </w:pPr>
            <w:r w:rsidRPr="00DD6340">
              <w:t>Nombre Formulario</w:t>
            </w:r>
          </w:p>
        </w:tc>
        <w:tc>
          <w:tcPr>
            <w:tcW w:w="6763" w:type="dxa"/>
            <w:shd w:val="clear" w:color="auto" w:fill="auto"/>
            <w:tcMar>
              <w:top w:w="100" w:type="dxa"/>
              <w:left w:w="100" w:type="dxa"/>
              <w:bottom w:w="100" w:type="dxa"/>
              <w:right w:w="100" w:type="dxa"/>
            </w:tcMar>
            <w:vAlign w:val="center"/>
          </w:tcPr>
          <w:p w14:paraId="104026EF" w14:textId="762233E8" w:rsidR="00DD6340" w:rsidRPr="00DD6340" w:rsidRDefault="006F7660" w:rsidP="00DD6340">
            <w:pPr>
              <w:tabs>
                <w:tab w:val="left" w:pos="3150"/>
              </w:tabs>
              <w:spacing w:line="240" w:lineRule="auto"/>
            </w:pPr>
            <w:r w:rsidRPr="006F7660">
              <w:t>FM-0056 - Abastecimiento Requerimiento 4</w:t>
            </w:r>
          </w:p>
        </w:tc>
      </w:tr>
      <w:tr w:rsidR="00242B99" w14:paraId="339A2925" w14:textId="77777777" w:rsidTr="00DD6340">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204D66BB" w14:textId="5D0A30C4" w:rsidR="00242B99" w:rsidRPr="00DD6340" w:rsidRDefault="00242B99" w:rsidP="00DD6340">
            <w:pPr>
              <w:tabs>
                <w:tab w:val="left" w:pos="3150"/>
              </w:tabs>
              <w:spacing w:line="240" w:lineRule="auto"/>
            </w:pPr>
            <w:r w:rsidRPr="00242B99">
              <w:t>Área</w:t>
            </w:r>
          </w:p>
        </w:tc>
        <w:tc>
          <w:tcPr>
            <w:tcW w:w="6763" w:type="dxa"/>
            <w:shd w:val="clear" w:color="auto" w:fill="auto"/>
            <w:tcMar>
              <w:top w:w="100" w:type="dxa"/>
              <w:left w:w="100" w:type="dxa"/>
              <w:bottom w:w="100" w:type="dxa"/>
              <w:right w:w="100" w:type="dxa"/>
            </w:tcMar>
            <w:vAlign w:val="center"/>
          </w:tcPr>
          <w:p w14:paraId="1F0C3D58" w14:textId="0AE59457" w:rsidR="00242B99" w:rsidRPr="00DD6340" w:rsidRDefault="00242B99" w:rsidP="00DD6340">
            <w:pPr>
              <w:tabs>
                <w:tab w:val="left" w:pos="3150"/>
              </w:tabs>
              <w:spacing w:line="240" w:lineRule="auto"/>
            </w:pPr>
            <w:r w:rsidRPr="00242B99">
              <w:t>Módulo de</w:t>
            </w:r>
            <w:r w:rsidR="006F7660">
              <w:t xml:space="preserve"> Compras SAP</w:t>
            </w:r>
          </w:p>
        </w:tc>
      </w:tr>
      <w:tr w:rsidR="00242B99" w14:paraId="710A94AF" w14:textId="77777777" w:rsidTr="00DD6340">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135EE882" w14:textId="78B511D9" w:rsidR="00242B99" w:rsidRPr="00DD6340" w:rsidRDefault="00242B99" w:rsidP="00DD6340">
            <w:pPr>
              <w:tabs>
                <w:tab w:val="left" w:pos="3150"/>
              </w:tabs>
              <w:spacing w:line="240" w:lineRule="auto"/>
            </w:pPr>
            <w:r w:rsidRPr="00242B99">
              <w:t>Usuario Fuente</w:t>
            </w:r>
          </w:p>
        </w:tc>
        <w:tc>
          <w:tcPr>
            <w:tcW w:w="6763" w:type="dxa"/>
            <w:shd w:val="clear" w:color="auto" w:fill="auto"/>
            <w:tcMar>
              <w:top w:w="100" w:type="dxa"/>
              <w:left w:w="100" w:type="dxa"/>
              <w:bottom w:w="100" w:type="dxa"/>
              <w:right w:w="100" w:type="dxa"/>
            </w:tcMar>
            <w:vAlign w:val="center"/>
          </w:tcPr>
          <w:p w14:paraId="66DE164E" w14:textId="1707599A" w:rsidR="00242B99" w:rsidRPr="00DD6340" w:rsidRDefault="006F7660" w:rsidP="00DD6340">
            <w:pPr>
              <w:tabs>
                <w:tab w:val="left" w:pos="3150"/>
              </w:tabs>
              <w:spacing w:line="240" w:lineRule="auto"/>
            </w:pPr>
            <w:r w:rsidRPr="006F7660">
              <w:t>Lorena Okinghton</w:t>
            </w:r>
          </w:p>
        </w:tc>
      </w:tr>
      <w:tr w:rsidR="00242B99" w14:paraId="45A73E36" w14:textId="77777777" w:rsidTr="00DD6340">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3DF7026C" w14:textId="0E6A39E7" w:rsidR="00242B99" w:rsidRPr="00DD6340" w:rsidRDefault="00242B99" w:rsidP="00DD6340">
            <w:pPr>
              <w:tabs>
                <w:tab w:val="left" w:pos="3150"/>
              </w:tabs>
              <w:spacing w:line="240" w:lineRule="auto"/>
            </w:pPr>
            <w:r w:rsidRPr="00242B99">
              <w:t>Referente Área</w:t>
            </w:r>
          </w:p>
        </w:tc>
        <w:tc>
          <w:tcPr>
            <w:tcW w:w="6763" w:type="dxa"/>
            <w:shd w:val="clear" w:color="auto" w:fill="auto"/>
            <w:tcMar>
              <w:top w:w="100" w:type="dxa"/>
              <w:left w:w="100" w:type="dxa"/>
              <w:bottom w:w="100" w:type="dxa"/>
              <w:right w:w="100" w:type="dxa"/>
            </w:tcMar>
            <w:vAlign w:val="center"/>
          </w:tcPr>
          <w:p w14:paraId="4824C505" w14:textId="2680E8F9" w:rsidR="00242B99" w:rsidRPr="00DD6340" w:rsidRDefault="006F7660" w:rsidP="00DD6340">
            <w:pPr>
              <w:tabs>
                <w:tab w:val="left" w:pos="3150"/>
              </w:tabs>
              <w:spacing w:line="240" w:lineRule="auto"/>
            </w:pPr>
            <w:r w:rsidRPr="006F7660">
              <w:t>Lorena Okinghton</w:t>
            </w:r>
          </w:p>
        </w:tc>
      </w:tr>
      <w:tr w:rsidR="00242B99" w14:paraId="12E6E8FE" w14:textId="77777777" w:rsidTr="00DD6340">
        <w:trPr>
          <w:trHeight w:val="20"/>
        </w:trPr>
        <w:tc>
          <w:tcPr>
            <w:tcW w:w="2447"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bottom"/>
          </w:tcPr>
          <w:p w14:paraId="3C0A7EF3" w14:textId="31B5A195" w:rsidR="00242B99" w:rsidRPr="00DD6340" w:rsidRDefault="00242B99" w:rsidP="00DD6340">
            <w:pPr>
              <w:tabs>
                <w:tab w:val="left" w:pos="3150"/>
              </w:tabs>
              <w:spacing w:line="240" w:lineRule="auto"/>
            </w:pPr>
            <w:r w:rsidRPr="00242B99">
              <w:t>Referente Aprobador</w:t>
            </w:r>
          </w:p>
        </w:tc>
        <w:tc>
          <w:tcPr>
            <w:tcW w:w="6763" w:type="dxa"/>
            <w:shd w:val="clear" w:color="auto" w:fill="auto"/>
            <w:tcMar>
              <w:top w:w="100" w:type="dxa"/>
              <w:left w:w="100" w:type="dxa"/>
              <w:bottom w:w="100" w:type="dxa"/>
              <w:right w:w="100" w:type="dxa"/>
            </w:tcMar>
            <w:vAlign w:val="center"/>
          </w:tcPr>
          <w:p w14:paraId="6AF34D3C" w14:textId="3A7671FF" w:rsidR="00242B99" w:rsidRPr="00DD6340" w:rsidRDefault="00242B99" w:rsidP="00DD6340">
            <w:pPr>
              <w:tabs>
                <w:tab w:val="left" w:pos="3150"/>
              </w:tabs>
              <w:spacing w:line="240" w:lineRule="auto"/>
            </w:pPr>
          </w:p>
        </w:tc>
      </w:tr>
    </w:tbl>
    <w:p w14:paraId="2ECD05AE" w14:textId="0654672E" w:rsidR="00DD6340" w:rsidRDefault="00DD6340" w:rsidP="00DD6340">
      <w:pPr>
        <w:pStyle w:val="Ttulo1"/>
        <w:numPr>
          <w:ilvl w:val="0"/>
          <w:numId w:val="5"/>
        </w:numPr>
        <w:spacing w:before="400" w:after="120"/>
      </w:pPr>
      <w:bookmarkStart w:id="10" w:name="_Toc120109666"/>
      <w:bookmarkStart w:id="11" w:name="_Toc127195302"/>
      <w:r>
        <w:t>Detalle del requerimiento:</w:t>
      </w:r>
      <w:bookmarkEnd w:id="10"/>
      <w:bookmarkEnd w:id="11"/>
    </w:p>
    <w:p w14:paraId="6F070821" w14:textId="47C77C49" w:rsidR="00DD6340" w:rsidRPr="00DD6340" w:rsidRDefault="00112715" w:rsidP="00DD6340">
      <w:pPr>
        <w:jc w:val="both"/>
      </w:pPr>
      <w:r>
        <w:t>Realizar ajustes solicitados por el cliente a la mejorara entregada inicialmente</w:t>
      </w:r>
      <w:r w:rsidR="006F7660" w:rsidRPr="006F7660">
        <w:t>.</w:t>
      </w:r>
      <w:r w:rsidR="00DD6340" w:rsidRPr="00DD6340">
        <w:tab/>
      </w:r>
      <w:r w:rsidR="00DD6340" w:rsidRPr="00DD6340">
        <w:tab/>
      </w:r>
      <w:r w:rsidR="00DD6340" w:rsidRPr="00DD6340">
        <w:tab/>
      </w:r>
      <w:r w:rsidR="00DD6340" w:rsidRPr="00DD6340">
        <w:tab/>
      </w:r>
    </w:p>
    <w:p w14:paraId="0B14135D" w14:textId="2B0563BC" w:rsidR="00242B99" w:rsidRDefault="00242B99" w:rsidP="00DD6340">
      <w:pPr>
        <w:pStyle w:val="Ttulo1"/>
        <w:numPr>
          <w:ilvl w:val="0"/>
          <w:numId w:val="5"/>
        </w:numPr>
        <w:spacing w:before="400" w:after="120"/>
      </w:pPr>
      <w:bookmarkStart w:id="12" w:name="_Toc104369193"/>
      <w:bookmarkStart w:id="13" w:name="_Toc120109667"/>
      <w:bookmarkStart w:id="14" w:name="_Toc127195303"/>
      <w:r>
        <w:t>Especificación del cambio realizado.</w:t>
      </w:r>
      <w:bookmarkEnd w:id="12"/>
      <w:bookmarkEnd w:id="13"/>
      <w:bookmarkEnd w:id="14"/>
    </w:p>
    <w:p w14:paraId="716DACA6" w14:textId="77777777" w:rsidR="00332055" w:rsidRDefault="00C5008C" w:rsidP="00C5008C">
      <w:pPr>
        <w:pStyle w:val="Prrafodelista"/>
        <w:numPr>
          <w:ilvl w:val="0"/>
          <w:numId w:val="10"/>
        </w:numPr>
        <w:shd w:val="clear" w:color="auto" w:fill="FFFFFF"/>
        <w:spacing w:line="240" w:lineRule="auto"/>
      </w:pPr>
      <w:r w:rsidRPr="00C5008C">
        <w:rPr>
          <w:rFonts w:eastAsia="Times New Roman"/>
          <w:color w:val="222222"/>
        </w:rPr>
        <w:t>El ingreso de multas debe considerar Órdenes de Compra abiertas y cerradas para el  periodo de un año, es decir 365 días hacía atrás de la fecha de sistema.</w:t>
      </w:r>
      <w:r>
        <w:rPr>
          <w:rFonts w:eastAsia="Times New Roman"/>
          <w:color w:val="222222"/>
        </w:rPr>
        <w:br/>
      </w:r>
      <w:r>
        <w:rPr>
          <w:rFonts w:eastAsia="Times New Roman"/>
          <w:color w:val="222222"/>
        </w:rPr>
        <w:br/>
        <w:t>Resolución:</w:t>
      </w:r>
      <w:r>
        <w:rPr>
          <w:rFonts w:eastAsia="Times New Roman"/>
          <w:color w:val="222222"/>
        </w:rPr>
        <w:br/>
      </w:r>
    </w:p>
    <w:p w14:paraId="39C8B623" w14:textId="1B9CA7D4" w:rsidR="00C5008C" w:rsidRPr="00C5008C" w:rsidRDefault="00C5008C" w:rsidP="00715913">
      <w:pPr>
        <w:pStyle w:val="Prrafodelista"/>
        <w:numPr>
          <w:ilvl w:val="1"/>
          <w:numId w:val="10"/>
        </w:numPr>
        <w:shd w:val="clear" w:color="auto" w:fill="FFFFFF"/>
        <w:spacing w:line="240" w:lineRule="auto"/>
      </w:pPr>
      <w:r>
        <w:t>Se modificó el filtro para la extracción de data de órdenes de compra permitiendo listar los documentos con 365 hacia atrás sin importar su estatus [cerrado, abierto]</w:t>
      </w:r>
      <w:r w:rsidR="00332055">
        <w:br/>
      </w:r>
      <w:r w:rsidR="00332055">
        <w:br/>
      </w:r>
      <w:r w:rsidRPr="00C5008C">
        <w:drawing>
          <wp:inline distT="0" distB="0" distL="0" distR="0" wp14:anchorId="08822B4A" wp14:editId="6F7272A2">
            <wp:extent cx="5089585" cy="106249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7104" cy="1074498"/>
                    </a:xfrm>
                    <a:prstGeom prst="rect">
                      <a:avLst/>
                    </a:prstGeom>
                  </pic:spPr>
                </pic:pic>
              </a:graphicData>
            </a:graphic>
          </wp:inline>
        </w:drawing>
      </w:r>
    </w:p>
    <w:p w14:paraId="1E725E64" w14:textId="77777777" w:rsidR="00332055" w:rsidRDefault="00332055" w:rsidP="00C5008C">
      <w:pPr>
        <w:shd w:val="clear" w:color="auto" w:fill="FFFFFF"/>
        <w:spacing w:line="240" w:lineRule="auto"/>
      </w:pPr>
    </w:p>
    <w:p w14:paraId="0BA7D784" w14:textId="77777777" w:rsidR="00332055" w:rsidRDefault="00332055">
      <w:pPr>
        <w:spacing w:after="160" w:line="259" w:lineRule="auto"/>
      </w:pPr>
      <w:r>
        <w:br w:type="page"/>
      </w:r>
    </w:p>
    <w:p w14:paraId="26DC301F" w14:textId="77777777" w:rsidR="00C5008C" w:rsidRPr="00332055" w:rsidRDefault="00C5008C" w:rsidP="00C5008C">
      <w:pPr>
        <w:pStyle w:val="Prrafodelista"/>
        <w:numPr>
          <w:ilvl w:val="0"/>
          <w:numId w:val="10"/>
        </w:numPr>
        <w:shd w:val="clear" w:color="auto" w:fill="FFFFFF"/>
        <w:spacing w:line="240" w:lineRule="auto"/>
      </w:pPr>
      <w:r w:rsidRPr="00332055">
        <w:lastRenderedPageBreak/>
        <w:t>El campo “Estatus” considera los siguientes valores:</w:t>
      </w:r>
    </w:p>
    <w:p w14:paraId="682ED03A" w14:textId="77777777" w:rsidR="00C5008C" w:rsidRPr="00332055" w:rsidRDefault="00C5008C" w:rsidP="00C5008C">
      <w:pPr>
        <w:pStyle w:val="Prrafodelista"/>
        <w:numPr>
          <w:ilvl w:val="1"/>
          <w:numId w:val="10"/>
        </w:numPr>
        <w:shd w:val="clear" w:color="auto" w:fill="FFFFFF"/>
        <w:spacing w:line="240" w:lineRule="auto"/>
      </w:pPr>
      <w:r w:rsidRPr="00332055">
        <w:t>1 – Pendiente</w:t>
      </w:r>
    </w:p>
    <w:p w14:paraId="66F73F66" w14:textId="77777777" w:rsidR="00C5008C" w:rsidRPr="00332055" w:rsidRDefault="00C5008C" w:rsidP="00C5008C">
      <w:pPr>
        <w:pStyle w:val="Prrafodelista"/>
        <w:numPr>
          <w:ilvl w:val="1"/>
          <w:numId w:val="10"/>
        </w:numPr>
        <w:shd w:val="clear" w:color="auto" w:fill="FFFFFF"/>
        <w:spacing w:line="240" w:lineRule="auto"/>
      </w:pPr>
      <w:r w:rsidRPr="00332055">
        <w:t>2 – No aplica Cobro</w:t>
      </w:r>
    </w:p>
    <w:p w14:paraId="36480F56" w14:textId="77777777" w:rsidR="00C5008C" w:rsidRPr="00332055" w:rsidRDefault="00C5008C" w:rsidP="00C5008C">
      <w:pPr>
        <w:pStyle w:val="Prrafodelista"/>
        <w:numPr>
          <w:ilvl w:val="1"/>
          <w:numId w:val="10"/>
        </w:numPr>
        <w:shd w:val="clear" w:color="auto" w:fill="FFFFFF"/>
        <w:spacing w:line="240" w:lineRule="auto"/>
      </w:pPr>
      <w:r w:rsidRPr="00332055">
        <w:t>3 – Pagada</w:t>
      </w:r>
    </w:p>
    <w:p w14:paraId="05812392" w14:textId="77777777" w:rsidR="00C5008C" w:rsidRPr="00332055" w:rsidRDefault="00C5008C" w:rsidP="00C5008C">
      <w:pPr>
        <w:pStyle w:val="Prrafodelista"/>
        <w:numPr>
          <w:ilvl w:val="1"/>
          <w:numId w:val="10"/>
        </w:numPr>
        <w:shd w:val="clear" w:color="auto" w:fill="FFFFFF"/>
        <w:spacing w:line="240" w:lineRule="auto"/>
      </w:pPr>
      <w:r w:rsidRPr="00332055">
        <w:t>4 – Garantía Vencida</w:t>
      </w:r>
    </w:p>
    <w:p w14:paraId="463E5CE6" w14:textId="77777777" w:rsidR="00C5008C" w:rsidRPr="00332055" w:rsidRDefault="00C5008C" w:rsidP="00C5008C">
      <w:pPr>
        <w:pStyle w:val="Prrafodelista"/>
        <w:numPr>
          <w:ilvl w:val="1"/>
          <w:numId w:val="10"/>
        </w:numPr>
        <w:shd w:val="clear" w:color="auto" w:fill="FFFFFF"/>
        <w:spacing w:line="240" w:lineRule="auto"/>
      </w:pPr>
      <w:r w:rsidRPr="00332055">
        <w:t>5 – Cobro Boleta Garantía</w:t>
      </w:r>
    </w:p>
    <w:p w14:paraId="7B70D405" w14:textId="77777777" w:rsidR="00D91728" w:rsidRDefault="00C5008C" w:rsidP="00D91728">
      <w:pPr>
        <w:shd w:val="clear" w:color="auto" w:fill="FFFFFF"/>
        <w:spacing w:line="240" w:lineRule="auto"/>
        <w:ind w:left="720"/>
      </w:pPr>
      <w:r w:rsidRPr="00332055">
        <w:t>Estatus al crear un registro de multa es “1 – Pendiente”</w:t>
      </w:r>
      <w:r w:rsidR="00332055">
        <w:br/>
      </w:r>
      <w:r w:rsidR="00332055">
        <w:br/>
        <w:t xml:space="preserve">Resolución: </w:t>
      </w:r>
    </w:p>
    <w:p w14:paraId="786D1B9D" w14:textId="563235D6" w:rsidR="00332055" w:rsidRDefault="00332055" w:rsidP="00D91728">
      <w:pPr>
        <w:pStyle w:val="Prrafodelista"/>
        <w:numPr>
          <w:ilvl w:val="1"/>
          <w:numId w:val="10"/>
        </w:numPr>
        <w:shd w:val="clear" w:color="auto" w:fill="FFFFFF"/>
        <w:spacing w:line="240" w:lineRule="auto"/>
      </w:pPr>
      <w:r>
        <w:t>Se agregó el valor indicado al formulario de estatus.</w:t>
      </w:r>
    </w:p>
    <w:p w14:paraId="55CA4226" w14:textId="14C77A0D" w:rsidR="00C5008C" w:rsidRDefault="00332055" w:rsidP="00332055">
      <w:pPr>
        <w:pStyle w:val="Prrafodelista"/>
        <w:numPr>
          <w:ilvl w:val="1"/>
          <w:numId w:val="10"/>
        </w:numPr>
        <w:shd w:val="clear" w:color="auto" w:fill="FFFFFF"/>
        <w:spacing w:line="240" w:lineRule="auto"/>
      </w:pPr>
      <w:r>
        <w:t>Para el campo “Estatus”, s</w:t>
      </w:r>
      <w:r w:rsidR="00C5008C" w:rsidRPr="00332055">
        <w:t>e colocó una validación ya que no es posible prefijar el valor fuera del evento de carga inicial del formulario</w:t>
      </w:r>
      <w:r>
        <w:t>.</w:t>
      </w:r>
      <w:r>
        <w:br/>
      </w:r>
      <w:r>
        <w:br/>
      </w:r>
      <w:r w:rsidRPr="00332055">
        <w:drawing>
          <wp:inline distT="0" distB="0" distL="0" distR="0" wp14:anchorId="43A1FBCC" wp14:editId="61A23A35">
            <wp:extent cx="4510681" cy="2619237"/>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80" cy="2631953"/>
                    </a:xfrm>
                    <a:prstGeom prst="rect">
                      <a:avLst/>
                    </a:prstGeom>
                  </pic:spPr>
                </pic:pic>
              </a:graphicData>
            </a:graphic>
          </wp:inline>
        </w:drawing>
      </w:r>
    </w:p>
    <w:p w14:paraId="1185BF43" w14:textId="77777777" w:rsidR="00713B1E" w:rsidRDefault="00713B1E" w:rsidP="00713B1E">
      <w:pPr>
        <w:pStyle w:val="Prrafodelista"/>
        <w:shd w:val="clear" w:color="auto" w:fill="FFFFFF"/>
        <w:spacing w:line="240" w:lineRule="auto"/>
        <w:ind w:left="1440"/>
      </w:pPr>
    </w:p>
    <w:p w14:paraId="53071C52" w14:textId="52D64B5B" w:rsidR="00713B1E" w:rsidRDefault="00713B1E">
      <w:pPr>
        <w:spacing w:after="160" w:line="259" w:lineRule="auto"/>
      </w:pPr>
      <w:r>
        <w:br w:type="page"/>
      </w:r>
    </w:p>
    <w:p w14:paraId="1DD53F13" w14:textId="77777777" w:rsidR="00C5008C" w:rsidRPr="00713B1E" w:rsidRDefault="00C5008C" w:rsidP="00C5008C">
      <w:pPr>
        <w:pStyle w:val="Prrafodelista"/>
        <w:numPr>
          <w:ilvl w:val="0"/>
          <w:numId w:val="11"/>
        </w:numPr>
        <w:shd w:val="clear" w:color="auto" w:fill="FFFFFF"/>
        <w:spacing w:line="240" w:lineRule="auto"/>
      </w:pPr>
      <w:r w:rsidRPr="00713B1E">
        <w:rPr>
          <w:rFonts w:eastAsia="Times New Roman"/>
          <w:color w:val="222222"/>
        </w:rPr>
        <w:lastRenderedPageBreak/>
        <w:t>Incorporar un nuevo campo con el estado general del registro de multa, los valores posibles son:</w:t>
      </w:r>
    </w:p>
    <w:p w14:paraId="18E17081" w14:textId="77777777" w:rsidR="00C5008C" w:rsidRPr="00713B1E" w:rsidRDefault="00C5008C" w:rsidP="00C5008C">
      <w:pPr>
        <w:pStyle w:val="Prrafodelista"/>
        <w:numPr>
          <w:ilvl w:val="1"/>
          <w:numId w:val="11"/>
        </w:numPr>
        <w:shd w:val="clear" w:color="auto" w:fill="FFFFFF"/>
        <w:spacing w:line="240" w:lineRule="auto"/>
      </w:pPr>
      <w:r w:rsidRPr="00713B1E">
        <w:rPr>
          <w:rFonts w:eastAsia="Times New Roman"/>
          <w:color w:val="222222"/>
        </w:rPr>
        <w:t xml:space="preserve">Abierto </w:t>
      </w:r>
    </w:p>
    <w:p w14:paraId="1BA5CBF9" w14:textId="77777777" w:rsidR="00C5008C" w:rsidRPr="00713B1E" w:rsidRDefault="00C5008C" w:rsidP="00C5008C">
      <w:pPr>
        <w:pStyle w:val="Prrafodelista"/>
        <w:numPr>
          <w:ilvl w:val="1"/>
          <w:numId w:val="11"/>
        </w:numPr>
        <w:shd w:val="clear" w:color="auto" w:fill="FFFFFF"/>
        <w:spacing w:line="240" w:lineRule="auto"/>
      </w:pPr>
      <w:r w:rsidRPr="00713B1E">
        <w:rPr>
          <w:rFonts w:eastAsia="Times New Roman"/>
          <w:color w:val="222222"/>
        </w:rPr>
        <w:t xml:space="preserve">Cerrado </w:t>
      </w:r>
    </w:p>
    <w:p w14:paraId="428ED165" w14:textId="77777777" w:rsidR="00C5008C" w:rsidRPr="00713B1E" w:rsidRDefault="00C5008C" w:rsidP="00C5008C">
      <w:pPr>
        <w:pStyle w:val="Prrafodelista"/>
        <w:numPr>
          <w:ilvl w:val="1"/>
          <w:numId w:val="11"/>
        </w:numPr>
        <w:shd w:val="clear" w:color="auto" w:fill="FFFFFF"/>
        <w:spacing w:line="240" w:lineRule="auto"/>
      </w:pPr>
      <w:r w:rsidRPr="00713B1E">
        <w:rPr>
          <w:rFonts w:eastAsia="Times New Roman"/>
          <w:color w:val="222222"/>
        </w:rPr>
        <w:t xml:space="preserve">Cancelado </w:t>
      </w:r>
    </w:p>
    <w:p w14:paraId="7C03E388" w14:textId="1FD85E33" w:rsidR="00C5008C" w:rsidRDefault="00C5008C" w:rsidP="00C5008C">
      <w:pPr>
        <w:shd w:val="clear" w:color="auto" w:fill="FFFFFF"/>
        <w:spacing w:line="240" w:lineRule="auto"/>
        <w:ind w:left="720"/>
        <w:rPr>
          <w:rFonts w:eastAsia="Times New Roman"/>
          <w:color w:val="222222"/>
        </w:rPr>
      </w:pPr>
      <w:r w:rsidRPr="00713B1E">
        <w:rPr>
          <w:rFonts w:eastAsia="Times New Roman"/>
          <w:color w:val="222222"/>
        </w:rPr>
        <w:t>Un ejemplo para la aplicación de este parámetro es cuando la Boleta de Garantía vence, el proceso de multa quedará “Cerrado”, ya que no se podrá cobrar de ninguna forma. Este campo debe ser considerado en el Listado de multas como criterio y columna del detalle.</w:t>
      </w:r>
      <w:r w:rsidR="00713B1E">
        <w:rPr>
          <w:rFonts w:eastAsia="Times New Roman"/>
          <w:color w:val="222222"/>
        </w:rPr>
        <w:br/>
      </w:r>
      <w:r w:rsidR="00713B1E">
        <w:rPr>
          <w:rFonts w:eastAsia="Times New Roman"/>
          <w:color w:val="222222"/>
        </w:rPr>
        <w:br/>
        <w:t>Resolución:</w:t>
      </w:r>
    </w:p>
    <w:p w14:paraId="3CD3AE74" w14:textId="77777777" w:rsidR="00713B1E" w:rsidRDefault="00713B1E" w:rsidP="00C5008C">
      <w:pPr>
        <w:shd w:val="clear" w:color="auto" w:fill="FFFFFF"/>
        <w:spacing w:line="240" w:lineRule="auto"/>
        <w:ind w:left="720"/>
        <w:rPr>
          <w:rFonts w:eastAsia="Times New Roman"/>
          <w:color w:val="222222"/>
        </w:rPr>
      </w:pPr>
    </w:p>
    <w:p w14:paraId="4AA29DFF" w14:textId="25F38294" w:rsidR="00713B1E" w:rsidRDefault="00713B1E" w:rsidP="00713B1E">
      <w:pPr>
        <w:pStyle w:val="Prrafodelista"/>
        <w:numPr>
          <w:ilvl w:val="1"/>
          <w:numId w:val="11"/>
        </w:numPr>
        <w:shd w:val="clear" w:color="auto" w:fill="FFFFFF"/>
        <w:spacing w:line="240" w:lineRule="auto"/>
        <w:rPr>
          <w:rFonts w:eastAsia="Times New Roman"/>
          <w:color w:val="222222"/>
        </w:rPr>
      </w:pPr>
      <w:r>
        <w:rPr>
          <w:rFonts w:eastAsia="Times New Roman"/>
          <w:color w:val="222222"/>
        </w:rPr>
        <w:t>Se agregó el campo solicitado al formulario de “Multa”</w:t>
      </w:r>
      <w:r>
        <w:rPr>
          <w:rFonts w:eastAsia="Times New Roman"/>
          <w:color w:val="222222"/>
        </w:rPr>
        <w:br/>
      </w:r>
      <w:r w:rsidRPr="00154D41">
        <w:drawing>
          <wp:inline distT="0" distB="0" distL="0" distR="0" wp14:anchorId="5BA0A556" wp14:editId="4ED30C25">
            <wp:extent cx="3467819" cy="232225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111" cy="2325797"/>
                    </a:xfrm>
                    <a:prstGeom prst="rect">
                      <a:avLst/>
                    </a:prstGeom>
                  </pic:spPr>
                </pic:pic>
              </a:graphicData>
            </a:graphic>
          </wp:inline>
        </w:drawing>
      </w:r>
      <w:r w:rsidR="00B25BD8">
        <w:rPr>
          <w:rFonts w:eastAsia="Times New Roman"/>
          <w:color w:val="222222"/>
        </w:rPr>
        <w:br/>
      </w:r>
    </w:p>
    <w:p w14:paraId="501A7A9E" w14:textId="4D950D08" w:rsidR="00713B1E" w:rsidRDefault="00713B1E" w:rsidP="00713B1E">
      <w:pPr>
        <w:pStyle w:val="Prrafodelista"/>
        <w:numPr>
          <w:ilvl w:val="1"/>
          <w:numId w:val="11"/>
        </w:numPr>
        <w:shd w:val="clear" w:color="auto" w:fill="FFFFFF"/>
        <w:spacing w:line="240" w:lineRule="auto"/>
        <w:rPr>
          <w:rFonts w:eastAsia="Times New Roman"/>
          <w:color w:val="222222"/>
        </w:rPr>
      </w:pPr>
      <w:r>
        <w:rPr>
          <w:rFonts w:eastAsia="Times New Roman"/>
          <w:color w:val="222222"/>
        </w:rPr>
        <w:t>Se agregaron los campos correspondiente al formulario “listado de Multas”</w:t>
      </w:r>
      <w:r>
        <w:rPr>
          <w:rFonts w:eastAsia="Times New Roman"/>
          <w:color w:val="222222"/>
        </w:rPr>
        <w:br/>
      </w:r>
      <w:r w:rsidRPr="00713B1E">
        <w:rPr>
          <w:rFonts w:eastAsia="Times New Roman"/>
          <w:color w:val="222222"/>
        </w:rPr>
        <w:drawing>
          <wp:inline distT="0" distB="0" distL="0" distR="0" wp14:anchorId="174A45F7" wp14:editId="2C9D3FB1">
            <wp:extent cx="3483617" cy="2182483"/>
            <wp:effectExtent l="0" t="0" r="254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3647" cy="2188767"/>
                    </a:xfrm>
                    <a:prstGeom prst="rect">
                      <a:avLst/>
                    </a:prstGeom>
                  </pic:spPr>
                </pic:pic>
              </a:graphicData>
            </a:graphic>
          </wp:inline>
        </w:drawing>
      </w:r>
      <w:r>
        <w:rPr>
          <w:rFonts w:eastAsia="Times New Roman"/>
          <w:color w:val="222222"/>
        </w:rPr>
        <w:br/>
      </w:r>
      <w:r>
        <w:rPr>
          <w:rFonts w:eastAsia="Times New Roman"/>
          <w:color w:val="222222"/>
        </w:rPr>
        <w:br/>
      </w:r>
    </w:p>
    <w:p w14:paraId="6A21DA6C" w14:textId="77777777" w:rsidR="00713B1E" w:rsidRDefault="00713B1E">
      <w:pPr>
        <w:spacing w:after="160" w:line="259" w:lineRule="auto"/>
        <w:rPr>
          <w:rFonts w:eastAsia="Times New Roman"/>
          <w:color w:val="222222"/>
        </w:rPr>
      </w:pPr>
      <w:r>
        <w:rPr>
          <w:rFonts w:eastAsia="Times New Roman"/>
          <w:color w:val="222222"/>
        </w:rPr>
        <w:br w:type="page"/>
      </w:r>
    </w:p>
    <w:p w14:paraId="48FBF177" w14:textId="77777777" w:rsidR="00B25BD8" w:rsidRDefault="00C5008C" w:rsidP="00B25BD8">
      <w:pPr>
        <w:shd w:val="clear" w:color="auto" w:fill="FFFFFF"/>
        <w:spacing w:line="240" w:lineRule="auto"/>
        <w:ind w:left="720"/>
        <w:rPr>
          <w:rFonts w:eastAsia="Times New Roman"/>
          <w:color w:val="222222"/>
        </w:rPr>
      </w:pPr>
      <w:r w:rsidRPr="00713B1E">
        <w:rPr>
          <w:rFonts w:eastAsia="Times New Roman"/>
          <w:color w:val="222222"/>
        </w:rPr>
        <w:lastRenderedPageBreak/>
        <w:t>Incorporar campos para ingresar “Tipo de Moneda”, “Fecha de Referencia” y “Valor de Referencia” relacionados con el campo “Valor Multa”. </w:t>
      </w:r>
      <w:r w:rsidR="00713B1E">
        <w:rPr>
          <w:rFonts w:eastAsia="Times New Roman"/>
          <w:color w:val="222222"/>
        </w:rPr>
        <w:br/>
      </w:r>
      <w:r w:rsidR="00713B1E">
        <w:rPr>
          <w:rFonts w:eastAsia="Times New Roman"/>
          <w:color w:val="222222"/>
        </w:rPr>
        <w:br/>
      </w:r>
      <w:r w:rsidR="00B25BD8">
        <w:rPr>
          <w:rFonts w:eastAsia="Times New Roman"/>
          <w:color w:val="222222"/>
        </w:rPr>
        <w:t>Resolución:</w:t>
      </w:r>
    </w:p>
    <w:p w14:paraId="046B2EA9" w14:textId="77777777" w:rsidR="00B25BD8" w:rsidRDefault="00B25BD8" w:rsidP="00B25BD8">
      <w:pPr>
        <w:shd w:val="clear" w:color="auto" w:fill="FFFFFF"/>
        <w:spacing w:line="240" w:lineRule="auto"/>
        <w:ind w:left="720"/>
        <w:rPr>
          <w:rFonts w:eastAsia="Times New Roman"/>
          <w:color w:val="222222"/>
        </w:rPr>
      </w:pPr>
    </w:p>
    <w:p w14:paraId="23F7BAC7" w14:textId="3D529F98" w:rsidR="00C5008C" w:rsidRDefault="00B25BD8" w:rsidP="00B25BD8">
      <w:pPr>
        <w:pStyle w:val="Prrafodelista"/>
        <w:numPr>
          <w:ilvl w:val="1"/>
          <w:numId w:val="11"/>
        </w:numPr>
        <w:shd w:val="clear" w:color="auto" w:fill="FFFFFF"/>
        <w:spacing w:line="240" w:lineRule="auto"/>
        <w:rPr>
          <w:rFonts w:eastAsia="Times New Roman"/>
          <w:color w:val="222222"/>
        </w:rPr>
      </w:pPr>
      <w:r>
        <w:rPr>
          <w:rFonts w:eastAsia="Times New Roman"/>
          <w:color w:val="222222"/>
        </w:rPr>
        <w:t xml:space="preserve">Se </w:t>
      </w:r>
      <w:r>
        <w:rPr>
          <w:rFonts w:eastAsia="Times New Roman"/>
          <w:color w:val="222222"/>
        </w:rPr>
        <w:t>agregaron los</w:t>
      </w:r>
      <w:r>
        <w:rPr>
          <w:rFonts w:eastAsia="Times New Roman"/>
          <w:color w:val="222222"/>
        </w:rPr>
        <w:t xml:space="preserve"> campo</w:t>
      </w:r>
      <w:r>
        <w:rPr>
          <w:rFonts w:eastAsia="Times New Roman"/>
          <w:color w:val="222222"/>
        </w:rPr>
        <w:t>s</w:t>
      </w:r>
      <w:r>
        <w:rPr>
          <w:rFonts w:eastAsia="Times New Roman"/>
          <w:color w:val="222222"/>
        </w:rPr>
        <w:t xml:space="preserve"> solicitado</w:t>
      </w:r>
      <w:r>
        <w:rPr>
          <w:rFonts w:eastAsia="Times New Roman"/>
          <w:color w:val="222222"/>
        </w:rPr>
        <w:t>s</w:t>
      </w:r>
      <w:r>
        <w:rPr>
          <w:rFonts w:eastAsia="Times New Roman"/>
          <w:color w:val="222222"/>
        </w:rPr>
        <w:t xml:space="preserve"> al formulario de “Multa”</w:t>
      </w:r>
    </w:p>
    <w:p w14:paraId="5636382A" w14:textId="06283A62" w:rsidR="00146C5F" w:rsidRDefault="00146C5F" w:rsidP="00146C5F">
      <w:pPr>
        <w:pStyle w:val="Prrafodelista"/>
        <w:shd w:val="clear" w:color="auto" w:fill="FFFFFF"/>
        <w:spacing w:line="240" w:lineRule="auto"/>
        <w:ind w:left="1440"/>
        <w:rPr>
          <w:rFonts w:eastAsia="Times New Roman"/>
          <w:color w:val="222222"/>
        </w:rPr>
      </w:pPr>
      <w:r w:rsidRPr="00146C5F">
        <w:rPr>
          <w:rFonts w:eastAsia="Times New Roman"/>
          <w:color w:val="222222"/>
        </w:rPr>
        <w:drawing>
          <wp:inline distT="0" distB="0" distL="0" distR="0" wp14:anchorId="0729E7D1" wp14:editId="0AC58094">
            <wp:extent cx="4477109" cy="3019693"/>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431" cy="3037447"/>
                    </a:xfrm>
                    <a:prstGeom prst="rect">
                      <a:avLst/>
                    </a:prstGeom>
                  </pic:spPr>
                </pic:pic>
              </a:graphicData>
            </a:graphic>
          </wp:inline>
        </w:drawing>
      </w:r>
      <w:r>
        <w:rPr>
          <w:rFonts w:eastAsia="Times New Roman"/>
          <w:color w:val="222222"/>
        </w:rPr>
        <w:br/>
      </w:r>
      <w:r>
        <w:rPr>
          <w:rFonts w:eastAsia="Times New Roman"/>
          <w:color w:val="222222"/>
        </w:rPr>
        <w:br/>
      </w:r>
    </w:p>
    <w:p w14:paraId="50546F62" w14:textId="77777777" w:rsidR="00146C5F" w:rsidRDefault="00146C5F">
      <w:pPr>
        <w:spacing w:after="160" w:line="259" w:lineRule="auto"/>
        <w:rPr>
          <w:rFonts w:eastAsia="Times New Roman"/>
          <w:color w:val="222222"/>
        </w:rPr>
      </w:pPr>
      <w:r>
        <w:rPr>
          <w:rFonts w:eastAsia="Times New Roman"/>
          <w:color w:val="222222"/>
        </w:rPr>
        <w:br w:type="page"/>
      </w:r>
    </w:p>
    <w:p w14:paraId="358EBFCD" w14:textId="77777777" w:rsidR="00C5008C" w:rsidRPr="00146C5F" w:rsidRDefault="00C5008C" w:rsidP="00C5008C">
      <w:pPr>
        <w:pStyle w:val="Prrafodelista"/>
        <w:numPr>
          <w:ilvl w:val="0"/>
          <w:numId w:val="11"/>
        </w:numPr>
        <w:shd w:val="clear" w:color="auto" w:fill="FFFFFF"/>
        <w:spacing w:line="240" w:lineRule="auto"/>
      </w:pPr>
      <w:r w:rsidRPr="00146C5F">
        <w:rPr>
          <w:rFonts w:eastAsia="Times New Roman"/>
          <w:color w:val="222222"/>
        </w:rPr>
        <w:lastRenderedPageBreak/>
        <w:t>Los campos de la pestaña “General” deben estar ordenados de acuerdo a la secuencia especificada en la planilla Excel, enviada al definir el requerimiento. Esto permite mantener la secuencia cronológica de actividades, las cuales a medida que se vaya llenando los campos, genere una bitácora con usuario, fecha y hora de sistema, similar a las acciones, fácil de seguir y entender por cualquier persona. Esta bitácora debe considerarse como una nueva pestaña. Considerar el nombre completo para cada campo, evitar abreviaciones. </w:t>
      </w:r>
    </w:p>
    <w:p w14:paraId="4060F8E9" w14:textId="77777777" w:rsidR="00C5008C" w:rsidRDefault="00C5008C" w:rsidP="00C5008C">
      <w:pPr>
        <w:pStyle w:val="Prrafodelista"/>
      </w:pPr>
    </w:p>
    <w:p w14:paraId="76579DE3" w14:textId="77777777" w:rsidR="00146C5F" w:rsidRDefault="00146C5F" w:rsidP="00146C5F">
      <w:pPr>
        <w:shd w:val="clear" w:color="auto" w:fill="FFFFFF"/>
        <w:spacing w:line="240" w:lineRule="auto"/>
        <w:ind w:left="720"/>
        <w:rPr>
          <w:rFonts w:eastAsia="Times New Roman"/>
          <w:color w:val="222222"/>
        </w:rPr>
      </w:pPr>
      <w:r>
        <w:rPr>
          <w:rFonts w:eastAsia="Times New Roman"/>
          <w:color w:val="222222"/>
        </w:rPr>
        <w:t>Resolución:</w:t>
      </w:r>
    </w:p>
    <w:p w14:paraId="1A510D5F" w14:textId="77777777" w:rsidR="00146C5F" w:rsidRDefault="00146C5F" w:rsidP="00146C5F">
      <w:pPr>
        <w:shd w:val="clear" w:color="auto" w:fill="FFFFFF"/>
        <w:spacing w:line="240" w:lineRule="auto"/>
        <w:ind w:left="720"/>
        <w:rPr>
          <w:rFonts w:eastAsia="Times New Roman"/>
          <w:color w:val="222222"/>
        </w:rPr>
      </w:pPr>
    </w:p>
    <w:p w14:paraId="327AAB63" w14:textId="0B2836F1" w:rsidR="00146C5F" w:rsidRDefault="00146C5F" w:rsidP="00146C5F">
      <w:pPr>
        <w:pStyle w:val="Prrafodelista"/>
        <w:numPr>
          <w:ilvl w:val="1"/>
          <w:numId w:val="11"/>
        </w:numPr>
        <w:shd w:val="clear" w:color="auto" w:fill="FFFFFF"/>
        <w:spacing w:line="240" w:lineRule="auto"/>
        <w:rPr>
          <w:rFonts w:eastAsia="Times New Roman"/>
          <w:color w:val="222222"/>
        </w:rPr>
      </w:pPr>
      <w:r>
        <w:rPr>
          <w:rFonts w:eastAsia="Times New Roman"/>
          <w:color w:val="222222"/>
        </w:rPr>
        <w:t xml:space="preserve">Se </w:t>
      </w:r>
      <w:r>
        <w:rPr>
          <w:rFonts w:eastAsia="Times New Roman"/>
          <w:color w:val="222222"/>
        </w:rPr>
        <w:t>ordenaron los campos según el listado entregado.</w:t>
      </w:r>
    </w:p>
    <w:p w14:paraId="64456F9F" w14:textId="77777777" w:rsidR="0078068D" w:rsidRDefault="00146C5F" w:rsidP="009D477D">
      <w:pPr>
        <w:pStyle w:val="Prrafodelista"/>
        <w:numPr>
          <w:ilvl w:val="1"/>
          <w:numId w:val="11"/>
        </w:numPr>
        <w:shd w:val="clear" w:color="auto" w:fill="FFFFFF"/>
        <w:spacing w:line="240" w:lineRule="auto"/>
        <w:rPr>
          <w:rFonts w:eastAsia="Times New Roman"/>
          <w:color w:val="222222"/>
        </w:rPr>
      </w:pPr>
      <w:r>
        <w:rPr>
          <w:rFonts w:eastAsia="Times New Roman"/>
          <w:color w:val="222222"/>
        </w:rPr>
        <w:t>Para compensar las abreviaciones y poder mantener la estética del formulario, se agregó una descripción completa del campo, la cual se despliega al posicionar el cursor sobre la etiqueta del campo.</w:t>
      </w:r>
      <w:r>
        <w:rPr>
          <w:rFonts w:eastAsia="Times New Roman"/>
          <w:color w:val="222222"/>
        </w:rPr>
        <w:br/>
      </w:r>
      <w:r w:rsidR="009D477D" w:rsidRPr="009D477D">
        <w:rPr>
          <w:rFonts w:eastAsia="Times New Roman"/>
          <w:color w:val="222222"/>
        </w:rPr>
        <w:drawing>
          <wp:inline distT="0" distB="0" distL="0" distR="0" wp14:anchorId="4A956DB7" wp14:editId="048185F1">
            <wp:extent cx="4546121" cy="1281844"/>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131" cy="1285794"/>
                    </a:xfrm>
                    <a:prstGeom prst="rect">
                      <a:avLst/>
                    </a:prstGeom>
                  </pic:spPr>
                </pic:pic>
              </a:graphicData>
            </a:graphic>
          </wp:inline>
        </w:drawing>
      </w:r>
    </w:p>
    <w:p w14:paraId="221B44B9" w14:textId="3A4DC694" w:rsidR="00146C5F" w:rsidRDefault="00146C5F" w:rsidP="0078068D">
      <w:pPr>
        <w:pStyle w:val="Prrafodelista"/>
        <w:shd w:val="clear" w:color="auto" w:fill="FFFFFF"/>
        <w:spacing w:line="240" w:lineRule="auto"/>
        <w:ind w:left="1440"/>
        <w:rPr>
          <w:rFonts w:eastAsia="Times New Roman"/>
          <w:color w:val="222222"/>
        </w:rPr>
      </w:pPr>
    </w:p>
    <w:p w14:paraId="0607CF33" w14:textId="413866DD" w:rsidR="0078068D" w:rsidRPr="0078068D" w:rsidRDefault="0078068D" w:rsidP="009D477D">
      <w:pPr>
        <w:pStyle w:val="Prrafodelista"/>
        <w:numPr>
          <w:ilvl w:val="1"/>
          <w:numId w:val="11"/>
        </w:numPr>
        <w:shd w:val="clear" w:color="auto" w:fill="FFFFFF"/>
        <w:spacing w:line="240" w:lineRule="auto"/>
        <w:rPr>
          <w:rFonts w:eastAsia="Times New Roman"/>
          <w:color w:val="222222"/>
          <w:highlight w:val="yellow"/>
        </w:rPr>
      </w:pPr>
      <w:r w:rsidRPr="0078068D">
        <w:rPr>
          <w:rFonts w:eastAsia="Times New Roman"/>
          <w:color w:val="222222"/>
          <w:highlight w:val="yellow"/>
        </w:rPr>
        <w:t xml:space="preserve">Para la implementación de la bitácora se solicitó aprobación </w:t>
      </w:r>
    </w:p>
    <w:p w14:paraId="5C6DAB75" w14:textId="77777777" w:rsidR="00146C5F" w:rsidRDefault="00146C5F" w:rsidP="00C5008C">
      <w:pPr>
        <w:pStyle w:val="Prrafodelista"/>
      </w:pPr>
    </w:p>
    <w:p w14:paraId="6AC32BA1" w14:textId="77777777" w:rsidR="00146C5F" w:rsidRDefault="00146C5F" w:rsidP="00C5008C">
      <w:pPr>
        <w:pStyle w:val="Prrafodelista"/>
      </w:pPr>
    </w:p>
    <w:p w14:paraId="6339C986" w14:textId="77777777" w:rsidR="00C5008C" w:rsidRPr="00146C5F" w:rsidRDefault="00C5008C" w:rsidP="00C5008C">
      <w:pPr>
        <w:pStyle w:val="Prrafodelista"/>
        <w:numPr>
          <w:ilvl w:val="0"/>
          <w:numId w:val="11"/>
        </w:numPr>
        <w:shd w:val="clear" w:color="auto" w:fill="FFFFFF"/>
        <w:spacing w:line="240" w:lineRule="auto"/>
        <w:rPr>
          <w:rFonts w:eastAsia="Times New Roman"/>
          <w:color w:val="222222"/>
        </w:rPr>
      </w:pPr>
      <w:r w:rsidRPr="00146C5F">
        <w:rPr>
          <w:rFonts w:eastAsia="Times New Roman"/>
          <w:color w:val="222222"/>
        </w:rPr>
        <w:t>La funcionalidad “Gestión de Multas”, debe considerar que los campos relacionados con  “Valor Multa” son requisito para cerrar un registro de multa.</w:t>
      </w:r>
    </w:p>
    <w:p w14:paraId="3AF51370" w14:textId="77777777" w:rsidR="00C5008C" w:rsidRDefault="00C5008C" w:rsidP="00C5008C">
      <w:pPr>
        <w:pStyle w:val="Prrafodelista"/>
        <w:shd w:val="clear" w:color="auto" w:fill="FFFFFF"/>
        <w:spacing w:line="240" w:lineRule="auto"/>
      </w:pPr>
    </w:p>
    <w:p w14:paraId="16FDE1CE" w14:textId="77777777" w:rsidR="00146C5F" w:rsidRDefault="00146C5F" w:rsidP="00146C5F">
      <w:pPr>
        <w:shd w:val="clear" w:color="auto" w:fill="FFFFFF"/>
        <w:spacing w:line="240" w:lineRule="auto"/>
        <w:ind w:left="720"/>
        <w:rPr>
          <w:rFonts w:eastAsia="Times New Roman"/>
          <w:color w:val="222222"/>
        </w:rPr>
      </w:pPr>
      <w:r>
        <w:rPr>
          <w:rFonts w:eastAsia="Times New Roman"/>
          <w:color w:val="222222"/>
        </w:rPr>
        <w:t>Resolución:</w:t>
      </w:r>
    </w:p>
    <w:p w14:paraId="24CC6126" w14:textId="77777777" w:rsidR="00146C5F" w:rsidRDefault="00146C5F" w:rsidP="00146C5F">
      <w:pPr>
        <w:shd w:val="clear" w:color="auto" w:fill="FFFFFF"/>
        <w:spacing w:line="240" w:lineRule="auto"/>
        <w:ind w:left="720"/>
        <w:rPr>
          <w:rFonts w:eastAsia="Times New Roman"/>
          <w:color w:val="222222"/>
        </w:rPr>
      </w:pPr>
    </w:p>
    <w:p w14:paraId="4FB7A2F4" w14:textId="1A82EBD0" w:rsidR="00146C5F" w:rsidRDefault="00146C5F" w:rsidP="009D477D">
      <w:pPr>
        <w:pStyle w:val="Prrafodelista"/>
        <w:numPr>
          <w:ilvl w:val="1"/>
          <w:numId w:val="11"/>
        </w:numPr>
        <w:shd w:val="clear" w:color="auto" w:fill="FFFFFF"/>
        <w:spacing w:line="240" w:lineRule="auto"/>
        <w:rPr>
          <w:rFonts w:eastAsia="Times New Roman"/>
          <w:color w:val="222222"/>
        </w:rPr>
      </w:pPr>
      <w:r>
        <w:rPr>
          <w:rFonts w:eastAsia="Times New Roman"/>
          <w:color w:val="222222"/>
        </w:rPr>
        <w:t>Se agregó una validación al momento de seleccionar la acción de cierre de documento.</w:t>
      </w:r>
      <w:r>
        <w:rPr>
          <w:rFonts w:eastAsia="Times New Roman"/>
          <w:color w:val="222222"/>
        </w:rPr>
        <w:br/>
      </w:r>
      <w:r>
        <w:rPr>
          <w:rFonts w:eastAsia="Times New Roman"/>
          <w:color w:val="222222"/>
        </w:rPr>
        <w:br/>
      </w:r>
      <w:r w:rsidR="009D477D" w:rsidRPr="009D477D">
        <w:rPr>
          <w:rFonts w:eastAsia="Times New Roman"/>
          <w:color w:val="222222"/>
        </w:rPr>
        <w:drawing>
          <wp:inline distT="0" distB="0" distL="0" distR="0" wp14:anchorId="2B9D556B" wp14:editId="042790F8">
            <wp:extent cx="3631721" cy="2415806"/>
            <wp:effectExtent l="0" t="0" r="698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3982" cy="2430614"/>
                    </a:xfrm>
                    <a:prstGeom prst="rect">
                      <a:avLst/>
                    </a:prstGeom>
                  </pic:spPr>
                </pic:pic>
              </a:graphicData>
            </a:graphic>
          </wp:inline>
        </w:drawing>
      </w:r>
    </w:p>
    <w:p w14:paraId="79719F6C" w14:textId="77777777" w:rsidR="00146C5F" w:rsidRPr="00F67A9C" w:rsidRDefault="00146C5F" w:rsidP="00C5008C">
      <w:pPr>
        <w:pStyle w:val="Prrafodelista"/>
        <w:shd w:val="clear" w:color="auto" w:fill="FFFFFF"/>
        <w:spacing w:line="240" w:lineRule="auto"/>
      </w:pPr>
    </w:p>
    <w:p w14:paraId="66F78FE5" w14:textId="77777777" w:rsidR="00C5008C" w:rsidRPr="004000DF" w:rsidRDefault="00C5008C" w:rsidP="00C5008C">
      <w:pPr>
        <w:shd w:val="clear" w:color="auto" w:fill="FFFFFF"/>
        <w:spacing w:line="240" w:lineRule="auto"/>
      </w:pPr>
      <w:r>
        <w:lastRenderedPageBreak/>
        <w:t xml:space="preserve"> </w:t>
      </w:r>
    </w:p>
    <w:p w14:paraId="0310047A" w14:textId="0435A356" w:rsidR="00C5008C" w:rsidRPr="00D91728" w:rsidRDefault="00C5008C" w:rsidP="00D91728">
      <w:pPr>
        <w:pStyle w:val="Prrafodelista"/>
        <w:numPr>
          <w:ilvl w:val="0"/>
          <w:numId w:val="11"/>
        </w:numPr>
        <w:shd w:val="clear" w:color="auto" w:fill="FFFFFF"/>
        <w:spacing w:line="240" w:lineRule="auto"/>
        <w:rPr>
          <w:rFonts w:eastAsia="Times New Roman"/>
          <w:color w:val="222222"/>
        </w:rPr>
      </w:pPr>
      <w:r w:rsidRPr="00D91728">
        <w:rPr>
          <w:rFonts w:eastAsia="Times New Roman"/>
          <w:color w:val="222222"/>
        </w:rPr>
        <w:t xml:space="preserve">El criterio de consulta debe excluir al “Proveedor” como valor requerido, este campo debe pasar al sector de detalle, donde será factible de  ser filtrado. Los campos obligatorios para la consulta son “Multa Fecha.Desde” y “Multa Fecha.Hasta” </w:t>
      </w:r>
    </w:p>
    <w:p w14:paraId="443BA209" w14:textId="613254DE" w:rsidR="00C5008C" w:rsidRDefault="00C5008C" w:rsidP="00D91728">
      <w:pPr>
        <w:pStyle w:val="Prrafodelista"/>
        <w:shd w:val="clear" w:color="auto" w:fill="FFFFFF"/>
        <w:spacing w:line="240" w:lineRule="auto"/>
        <w:rPr>
          <w:rFonts w:eastAsia="Times New Roman"/>
          <w:color w:val="222222"/>
          <w:highlight w:val="yellow"/>
        </w:rPr>
      </w:pPr>
    </w:p>
    <w:p w14:paraId="7A7A28F2" w14:textId="77777777" w:rsidR="00D91728" w:rsidRDefault="00D91728" w:rsidP="00D91728">
      <w:pPr>
        <w:shd w:val="clear" w:color="auto" w:fill="FFFFFF"/>
        <w:spacing w:line="240" w:lineRule="auto"/>
        <w:ind w:left="720"/>
        <w:rPr>
          <w:rFonts w:eastAsia="Times New Roman"/>
          <w:color w:val="222222"/>
        </w:rPr>
      </w:pPr>
      <w:r>
        <w:rPr>
          <w:rFonts w:eastAsia="Times New Roman"/>
          <w:color w:val="222222"/>
        </w:rPr>
        <w:t>Resolución:</w:t>
      </w:r>
    </w:p>
    <w:p w14:paraId="3B81CA8B" w14:textId="77777777" w:rsidR="00D91728" w:rsidRDefault="00D91728" w:rsidP="00D91728">
      <w:pPr>
        <w:shd w:val="clear" w:color="auto" w:fill="FFFFFF"/>
        <w:spacing w:line="240" w:lineRule="auto"/>
        <w:ind w:left="720"/>
        <w:rPr>
          <w:rFonts w:eastAsia="Times New Roman"/>
          <w:color w:val="222222"/>
        </w:rPr>
      </w:pPr>
    </w:p>
    <w:p w14:paraId="62EEB3F2" w14:textId="737C0833" w:rsidR="00D91728" w:rsidRPr="00D91728" w:rsidRDefault="00D91728" w:rsidP="00D91728">
      <w:pPr>
        <w:pStyle w:val="Prrafodelista"/>
        <w:numPr>
          <w:ilvl w:val="1"/>
          <w:numId w:val="11"/>
        </w:numPr>
        <w:shd w:val="clear" w:color="auto" w:fill="FFFFFF"/>
        <w:spacing w:line="240" w:lineRule="auto"/>
        <w:rPr>
          <w:rFonts w:eastAsia="Times New Roman"/>
          <w:color w:val="222222"/>
        </w:rPr>
      </w:pPr>
      <w:r w:rsidRPr="00D91728">
        <w:rPr>
          <w:rFonts w:eastAsia="Times New Roman"/>
          <w:color w:val="222222"/>
        </w:rPr>
        <w:t xml:space="preserve">Se </w:t>
      </w:r>
      <w:r w:rsidR="009E085F">
        <w:rPr>
          <w:rFonts w:eastAsia="Times New Roman"/>
          <w:color w:val="222222"/>
        </w:rPr>
        <w:t>eliminó la restricción de búsqueda por código de Proveedor y se reemplazó por los campos “Multa F. Desde” y “Multa F. Hasta”.</w:t>
      </w:r>
    </w:p>
    <w:p w14:paraId="01D6013F" w14:textId="36F2E7FD" w:rsidR="00C5008C" w:rsidRPr="004000DF" w:rsidRDefault="00C5008C" w:rsidP="006E41AB">
      <w:pPr>
        <w:shd w:val="clear" w:color="auto" w:fill="FFFFFF"/>
        <w:spacing w:line="240" w:lineRule="auto"/>
        <w:ind w:left="1440"/>
        <w:rPr>
          <w:rFonts w:ascii="Segoe UI" w:eastAsia="Times New Roman" w:hAnsi="Segoe UI" w:cs="Segoe UI"/>
          <w:color w:val="222222"/>
          <w:sz w:val="20"/>
          <w:szCs w:val="20"/>
        </w:rPr>
      </w:pPr>
      <w:r w:rsidRPr="004000DF">
        <w:rPr>
          <w:rFonts w:ascii="Segoe UI" w:eastAsia="Times New Roman" w:hAnsi="Segoe UI" w:cs="Segoe UI"/>
          <w:color w:val="222222"/>
          <w:sz w:val="20"/>
          <w:szCs w:val="20"/>
        </w:rPr>
        <w:tab/>
      </w:r>
      <w:r w:rsidR="009E085F" w:rsidRPr="009E085F">
        <w:rPr>
          <w:rFonts w:ascii="Segoe UI" w:eastAsia="Times New Roman" w:hAnsi="Segoe UI" w:cs="Segoe UI"/>
          <w:color w:val="222222"/>
          <w:sz w:val="20"/>
          <w:szCs w:val="20"/>
        </w:rPr>
        <w:drawing>
          <wp:inline distT="0" distB="0" distL="0" distR="0" wp14:anchorId="33D16855" wp14:editId="3F9F5C07">
            <wp:extent cx="4477109" cy="278413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2220" cy="2793533"/>
                    </a:xfrm>
                    <a:prstGeom prst="rect">
                      <a:avLst/>
                    </a:prstGeom>
                  </pic:spPr>
                </pic:pic>
              </a:graphicData>
            </a:graphic>
          </wp:inline>
        </w:drawing>
      </w:r>
    </w:p>
    <w:p w14:paraId="09FA7394" w14:textId="77777777" w:rsidR="00C5008C" w:rsidRPr="004000DF" w:rsidRDefault="00C5008C" w:rsidP="00C5008C">
      <w:pPr>
        <w:shd w:val="clear" w:color="auto" w:fill="FFFFFF"/>
        <w:spacing w:line="240" w:lineRule="auto"/>
        <w:rPr>
          <w:rFonts w:ascii="Segoe UI" w:eastAsia="Times New Roman" w:hAnsi="Segoe UI" w:cs="Segoe UI"/>
          <w:color w:val="222222"/>
          <w:sz w:val="20"/>
          <w:szCs w:val="20"/>
        </w:rPr>
      </w:pPr>
    </w:p>
    <w:p w14:paraId="0CBC29D6" w14:textId="672B1B66" w:rsidR="00C5008C" w:rsidRDefault="00C5008C" w:rsidP="00C5008C">
      <w:pPr>
        <w:pStyle w:val="Prrafodelista"/>
        <w:numPr>
          <w:ilvl w:val="0"/>
          <w:numId w:val="9"/>
        </w:numPr>
        <w:shd w:val="clear" w:color="auto" w:fill="FFFFFF"/>
        <w:spacing w:line="240" w:lineRule="auto"/>
        <w:rPr>
          <w:rFonts w:eastAsia="Times New Roman"/>
          <w:color w:val="222222"/>
        </w:rPr>
      </w:pPr>
      <w:r w:rsidRPr="006E41AB">
        <w:rPr>
          <w:rFonts w:eastAsia="Times New Roman"/>
          <w:color w:val="222222"/>
        </w:rPr>
        <w:t>En la pestaña "Acciones", al ingresar una acción el sistema debe permitir registrar la fecha y hora que el usuario considere, no asumir la fecha y hora de sistema. Por ejemplo, cuando el administrador realiza </w:t>
      </w:r>
      <w:r w:rsidR="006E41AB">
        <w:rPr>
          <w:rFonts w:eastAsia="Times New Roman"/>
          <w:color w:val="222222"/>
        </w:rPr>
        <w:t>el envío</w:t>
      </w:r>
      <w:r w:rsidRPr="006E41AB">
        <w:rPr>
          <w:rFonts w:eastAsia="Times New Roman"/>
          <w:color w:val="222222"/>
        </w:rPr>
        <w:t xml:space="preserve"> de la carta de aviso mediante Correos de Chile, la Empresa de Correos le entrega un voucher con la fecha de envío, fecha que debe ser registrada en SAP y</w:t>
      </w:r>
      <w:r w:rsidR="006E41AB">
        <w:rPr>
          <w:rFonts w:eastAsia="Times New Roman"/>
          <w:color w:val="222222"/>
        </w:rPr>
        <w:t xml:space="preserve"> no la fecha que se utilizó el Add</w:t>
      </w:r>
      <w:r w:rsidR="006E41AB" w:rsidRPr="006E41AB">
        <w:rPr>
          <w:rFonts w:eastAsia="Times New Roman"/>
          <w:color w:val="222222"/>
        </w:rPr>
        <w:t>on</w:t>
      </w:r>
      <w:r w:rsidRPr="006E41AB">
        <w:rPr>
          <w:rFonts w:eastAsia="Times New Roman"/>
          <w:color w:val="222222"/>
        </w:rPr>
        <w:t xml:space="preserve"> para registrar la acción. </w:t>
      </w:r>
    </w:p>
    <w:p w14:paraId="04D10F66" w14:textId="77777777" w:rsidR="006E41AB" w:rsidRDefault="006E41AB" w:rsidP="006E41AB">
      <w:pPr>
        <w:pStyle w:val="Prrafodelista"/>
        <w:shd w:val="clear" w:color="auto" w:fill="FFFFFF"/>
        <w:spacing w:line="240" w:lineRule="auto"/>
        <w:rPr>
          <w:rFonts w:eastAsia="Times New Roman"/>
          <w:color w:val="222222"/>
        </w:rPr>
      </w:pPr>
    </w:p>
    <w:p w14:paraId="6F022E05" w14:textId="77777777" w:rsidR="006E41AB" w:rsidRDefault="006E41AB" w:rsidP="006E41AB">
      <w:pPr>
        <w:shd w:val="clear" w:color="auto" w:fill="FFFFFF"/>
        <w:spacing w:line="240" w:lineRule="auto"/>
        <w:ind w:left="720"/>
        <w:rPr>
          <w:rFonts w:eastAsia="Times New Roman"/>
          <w:color w:val="222222"/>
        </w:rPr>
      </w:pPr>
      <w:r>
        <w:rPr>
          <w:rFonts w:eastAsia="Times New Roman"/>
          <w:color w:val="222222"/>
        </w:rPr>
        <w:t>Resolución:</w:t>
      </w:r>
    </w:p>
    <w:p w14:paraId="41AC7652" w14:textId="77777777" w:rsidR="006E41AB" w:rsidRDefault="006E41AB" w:rsidP="006E41AB">
      <w:pPr>
        <w:shd w:val="clear" w:color="auto" w:fill="FFFFFF"/>
        <w:spacing w:line="240" w:lineRule="auto"/>
        <w:ind w:left="720"/>
        <w:rPr>
          <w:rFonts w:eastAsia="Times New Roman"/>
          <w:color w:val="222222"/>
        </w:rPr>
      </w:pPr>
    </w:p>
    <w:p w14:paraId="1043EF0D" w14:textId="1E082B1F" w:rsidR="006E41AB" w:rsidRDefault="006E41AB" w:rsidP="00A034DE">
      <w:pPr>
        <w:pStyle w:val="Prrafodelista"/>
        <w:numPr>
          <w:ilvl w:val="1"/>
          <w:numId w:val="11"/>
        </w:numPr>
        <w:shd w:val="clear" w:color="auto" w:fill="FFFFFF"/>
        <w:spacing w:line="240" w:lineRule="auto"/>
        <w:rPr>
          <w:rFonts w:eastAsia="Times New Roman"/>
          <w:color w:val="222222"/>
        </w:rPr>
      </w:pPr>
      <w:r w:rsidRPr="00D91728">
        <w:rPr>
          <w:rFonts w:eastAsia="Times New Roman"/>
          <w:color w:val="222222"/>
        </w:rPr>
        <w:t xml:space="preserve">Se </w:t>
      </w:r>
      <w:r w:rsidR="00A034DE">
        <w:rPr>
          <w:rFonts w:eastAsia="Times New Roman"/>
          <w:color w:val="222222"/>
        </w:rPr>
        <w:t>a</w:t>
      </w:r>
      <w:r>
        <w:rPr>
          <w:rFonts w:eastAsia="Times New Roman"/>
          <w:color w:val="222222"/>
        </w:rPr>
        <w:t xml:space="preserve">gregaron campos nuevos para registrar </w:t>
      </w:r>
      <w:r w:rsidR="00A034DE">
        <w:rPr>
          <w:rFonts w:eastAsia="Times New Roman"/>
          <w:color w:val="222222"/>
        </w:rPr>
        <w:t>Fecha y hora de referencia</w:t>
      </w:r>
      <w:r>
        <w:rPr>
          <w:rFonts w:eastAsia="Times New Roman"/>
          <w:color w:val="222222"/>
        </w:rPr>
        <w:t>.</w:t>
      </w:r>
      <w:r w:rsidR="00A034DE">
        <w:rPr>
          <w:rFonts w:eastAsia="Times New Roman"/>
          <w:color w:val="222222"/>
        </w:rPr>
        <w:br/>
      </w:r>
      <w:r w:rsidR="00A034DE" w:rsidRPr="00A034DE">
        <w:rPr>
          <w:rFonts w:eastAsia="Times New Roman"/>
          <w:color w:val="222222"/>
        </w:rPr>
        <w:drawing>
          <wp:inline distT="0" distB="0" distL="0" distR="0" wp14:anchorId="3A6B0719" wp14:editId="615850DA">
            <wp:extent cx="4537494" cy="56423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2219" cy="578501"/>
                    </a:xfrm>
                    <a:prstGeom prst="rect">
                      <a:avLst/>
                    </a:prstGeom>
                  </pic:spPr>
                </pic:pic>
              </a:graphicData>
            </a:graphic>
          </wp:inline>
        </w:drawing>
      </w:r>
    </w:p>
    <w:p w14:paraId="5AE6D170" w14:textId="77777777" w:rsidR="00BC7059" w:rsidRDefault="00BC7059" w:rsidP="00BC7059">
      <w:pPr>
        <w:shd w:val="clear" w:color="auto" w:fill="FFFFFF"/>
        <w:spacing w:line="240" w:lineRule="auto"/>
        <w:rPr>
          <w:rFonts w:eastAsia="Times New Roman"/>
          <w:color w:val="222222"/>
        </w:rPr>
      </w:pPr>
    </w:p>
    <w:p w14:paraId="0DE749AB" w14:textId="7D01E987" w:rsidR="00BC7059" w:rsidRDefault="00BC7059">
      <w:pPr>
        <w:spacing w:after="160" w:line="259" w:lineRule="auto"/>
        <w:rPr>
          <w:rFonts w:eastAsia="Times New Roman"/>
          <w:color w:val="222222"/>
        </w:rPr>
      </w:pPr>
      <w:r>
        <w:rPr>
          <w:rFonts w:eastAsia="Times New Roman"/>
          <w:color w:val="222222"/>
        </w:rPr>
        <w:br w:type="page"/>
      </w:r>
    </w:p>
    <w:p w14:paraId="20BD5656" w14:textId="77777777" w:rsidR="00C5008C" w:rsidRDefault="00C5008C" w:rsidP="0078068D">
      <w:pPr>
        <w:pStyle w:val="Prrafodelista"/>
        <w:numPr>
          <w:ilvl w:val="0"/>
          <w:numId w:val="9"/>
        </w:numPr>
        <w:spacing w:line="240" w:lineRule="auto"/>
        <w:rPr>
          <w:rFonts w:eastAsia="Times New Roman"/>
          <w:color w:val="222222"/>
        </w:rPr>
      </w:pPr>
      <w:r w:rsidRPr="0078068D">
        <w:rPr>
          <w:rFonts w:eastAsia="Times New Roman"/>
          <w:color w:val="222222"/>
        </w:rPr>
        <w:lastRenderedPageBreak/>
        <w:t>La tabla que almacena el maestro de acciones debe considerar un campo “orden” para posibilitar el reordenamiento cronológico de acciones.</w:t>
      </w:r>
    </w:p>
    <w:p w14:paraId="3B54DB17" w14:textId="77777777" w:rsidR="0078068D" w:rsidRDefault="0078068D" w:rsidP="0078068D">
      <w:pPr>
        <w:pStyle w:val="Prrafodelista"/>
        <w:spacing w:line="240" w:lineRule="auto"/>
        <w:rPr>
          <w:rFonts w:eastAsia="Times New Roman"/>
          <w:color w:val="222222"/>
        </w:rPr>
      </w:pPr>
    </w:p>
    <w:p w14:paraId="5D0A1DF3" w14:textId="77777777" w:rsidR="0078068D" w:rsidRDefault="0078068D" w:rsidP="0078068D">
      <w:pPr>
        <w:shd w:val="clear" w:color="auto" w:fill="FFFFFF"/>
        <w:spacing w:line="240" w:lineRule="auto"/>
        <w:ind w:left="720"/>
        <w:rPr>
          <w:rFonts w:eastAsia="Times New Roman"/>
          <w:color w:val="222222"/>
        </w:rPr>
      </w:pPr>
      <w:r>
        <w:rPr>
          <w:rFonts w:eastAsia="Times New Roman"/>
          <w:color w:val="222222"/>
        </w:rPr>
        <w:t>Resolución:</w:t>
      </w:r>
    </w:p>
    <w:p w14:paraId="682BDAE7" w14:textId="77777777" w:rsidR="0078068D" w:rsidRDefault="0078068D" w:rsidP="0078068D">
      <w:pPr>
        <w:shd w:val="clear" w:color="auto" w:fill="FFFFFF"/>
        <w:spacing w:line="240" w:lineRule="auto"/>
        <w:ind w:left="720"/>
        <w:rPr>
          <w:rFonts w:eastAsia="Times New Roman"/>
          <w:color w:val="222222"/>
        </w:rPr>
      </w:pPr>
    </w:p>
    <w:p w14:paraId="4165E349" w14:textId="1DCC9DE0" w:rsidR="0078068D" w:rsidRDefault="0078068D" w:rsidP="00323AEF">
      <w:pPr>
        <w:pStyle w:val="Prrafodelista"/>
        <w:numPr>
          <w:ilvl w:val="1"/>
          <w:numId w:val="9"/>
        </w:numPr>
        <w:spacing w:line="240" w:lineRule="auto"/>
        <w:rPr>
          <w:rFonts w:eastAsia="Times New Roman"/>
          <w:color w:val="222222"/>
        </w:rPr>
      </w:pPr>
      <w:r w:rsidRPr="00D91728">
        <w:rPr>
          <w:rFonts w:eastAsia="Times New Roman"/>
          <w:color w:val="222222"/>
        </w:rPr>
        <w:t xml:space="preserve">Se </w:t>
      </w:r>
      <w:r>
        <w:rPr>
          <w:rFonts w:eastAsia="Times New Roman"/>
          <w:color w:val="222222"/>
        </w:rPr>
        <w:t xml:space="preserve">agregaron </w:t>
      </w:r>
      <w:r w:rsidR="00323AEF">
        <w:rPr>
          <w:rFonts w:eastAsia="Times New Roman"/>
          <w:color w:val="222222"/>
        </w:rPr>
        <w:t>el ca</w:t>
      </w:r>
      <w:r w:rsidR="00345488">
        <w:rPr>
          <w:rFonts w:eastAsia="Times New Roman"/>
          <w:color w:val="222222"/>
        </w:rPr>
        <w:t>mpo solicitado a la tabla que contiene el listado de acciones.</w:t>
      </w:r>
    </w:p>
    <w:p w14:paraId="2153901E" w14:textId="77777777" w:rsidR="00345488" w:rsidRDefault="00345488" w:rsidP="00345488">
      <w:pPr>
        <w:spacing w:line="240" w:lineRule="auto"/>
        <w:ind w:left="1440"/>
        <w:rPr>
          <w:rFonts w:eastAsia="Times New Roman"/>
          <w:color w:val="222222"/>
        </w:rPr>
      </w:pPr>
    </w:p>
    <w:p w14:paraId="435C10E5" w14:textId="7DC7BEBF" w:rsidR="00345488" w:rsidRDefault="00345488" w:rsidP="00345488">
      <w:pPr>
        <w:spacing w:line="240" w:lineRule="auto"/>
        <w:ind w:left="1440"/>
        <w:rPr>
          <w:rFonts w:eastAsia="Times New Roman"/>
          <w:color w:val="222222"/>
        </w:rPr>
      </w:pPr>
      <w:r w:rsidRPr="00345488">
        <w:rPr>
          <w:rFonts w:eastAsia="Times New Roman"/>
          <w:color w:val="222222"/>
        </w:rPr>
        <w:drawing>
          <wp:inline distT="0" distB="0" distL="0" distR="0" wp14:anchorId="72ED9A32" wp14:editId="389BF888">
            <wp:extent cx="4494362" cy="2582809"/>
            <wp:effectExtent l="0" t="0" r="190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9375" cy="2608677"/>
                    </a:xfrm>
                    <a:prstGeom prst="rect">
                      <a:avLst/>
                    </a:prstGeom>
                  </pic:spPr>
                </pic:pic>
              </a:graphicData>
            </a:graphic>
          </wp:inline>
        </w:drawing>
      </w:r>
    </w:p>
    <w:p w14:paraId="665AC59D" w14:textId="77777777" w:rsidR="00345488" w:rsidRDefault="00345488" w:rsidP="00345488">
      <w:pPr>
        <w:spacing w:line="240" w:lineRule="auto"/>
        <w:ind w:left="1440"/>
        <w:rPr>
          <w:rFonts w:eastAsia="Times New Roman"/>
          <w:color w:val="222222"/>
        </w:rPr>
      </w:pPr>
    </w:p>
    <w:p w14:paraId="2E14AC7F" w14:textId="04DD308C" w:rsidR="00112715" w:rsidRPr="00345488" w:rsidRDefault="00345488" w:rsidP="00345488">
      <w:pPr>
        <w:spacing w:line="240" w:lineRule="auto"/>
        <w:ind w:left="1440"/>
        <w:rPr>
          <w:rFonts w:eastAsia="Times New Roman"/>
          <w:color w:val="222222"/>
        </w:rPr>
      </w:pPr>
      <w:r>
        <w:rPr>
          <w:rFonts w:eastAsia="Times New Roman"/>
          <w:color w:val="222222"/>
        </w:rPr>
        <w:t>NOTA: Es importante destacar que la tablas de este tipo, no cuentan con funcionalidad de ordenamiento de datos, sin embargo el campo orden pude ser utilizado para el listado de acciones en las tablas relacionadas “Multa”.</w:t>
      </w:r>
      <w:bookmarkStart w:id="15" w:name="_GoBack"/>
      <w:bookmarkEnd w:id="15"/>
    </w:p>
    <w:p w14:paraId="1A5DA053" w14:textId="14DC5D42" w:rsidR="00951325" w:rsidRDefault="00951325" w:rsidP="00DD6340">
      <w:pPr>
        <w:jc w:val="both"/>
        <w:rPr>
          <w:color w:val="666666"/>
        </w:rPr>
      </w:pPr>
    </w:p>
    <w:p w14:paraId="2B9D9237" w14:textId="56FF0C9D" w:rsidR="00B17762" w:rsidRDefault="00B17762" w:rsidP="00B17762"/>
    <w:p w14:paraId="1193CB90" w14:textId="3DEE3B98" w:rsidR="00B17762" w:rsidRPr="00B17762" w:rsidRDefault="00B17762" w:rsidP="00B17762">
      <w:r>
        <w:t xml:space="preserve">NOTA: Se adjunta manual de usuario </w:t>
      </w:r>
      <w:r w:rsidR="00112715">
        <w:t>actualizado</w:t>
      </w:r>
      <w:r>
        <w:t>.</w:t>
      </w:r>
    </w:p>
    <w:sectPr w:rsidR="00B17762" w:rsidRPr="00B17762">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4146D" w14:textId="77777777" w:rsidR="00E2217A" w:rsidRDefault="00E2217A" w:rsidP="003C0818">
      <w:pPr>
        <w:spacing w:line="240" w:lineRule="auto"/>
      </w:pPr>
      <w:r>
        <w:separator/>
      </w:r>
    </w:p>
  </w:endnote>
  <w:endnote w:type="continuationSeparator" w:id="0">
    <w:p w14:paraId="36395B36" w14:textId="77777777" w:rsidR="00E2217A" w:rsidRDefault="00E2217A" w:rsidP="003C08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716A1" w14:textId="3C09A187" w:rsidR="003D4557" w:rsidRDefault="003D4557">
    <w:pPr>
      <w:pStyle w:val="Piedepgina"/>
      <w:rPr>
        <w:lang w:val="es-ES"/>
      </w:rPr>
    </w:pPr>
    <w:r>
      <w:rPr>
        <w:lang w:val="es-ES"/>
      </w:rPr>
      <w:t>Proyecto Mejora Continua TrakCare – Hospital Militar de Santiago</w:t>
    </w:r>
  </w:p>
  <w:p w14:paraId="58869D92" w14:textId="5345DD49" w:rsidR="00CD774E" w:rsidRDefault="00CD774E">
    <w:pPr>
      <w:pStyle w:val="Piedepgina"/>
      <w:rPr>
        <w:lang w:val="es-ES"/>
      </w:rPr>
    </w:pPr>
    <w:r>
      <w:rPr>
        <w:lang w:val="es-ES"/>
      </w:rPr>
      <w:t>Versión del Documento: 1.0</w:t>
    </w:r>
  </w:p>
  <w:p w14:paraId="7D3A540B" w14:textId="71127D26" w:rsidR="00CD774E" w:rsidRPr="003D4557" w:rsidRDefault="00CD774E">
    <w:pPr>
      <w:pStyle w:val="Piedepgina"/>
      <w:rPr>
        <w:lang w:val="es-ES"/>
      </w:rPr>
    </w:pPr>
    <w:r>
      <w:rPr>
        <w:lang w:val="es-ES"/>
      </w:rPr>
      <w:t xml:space="preserve">Fecha Documento: </w:t>
    </w:r>
    <w:r w:rsidR="0046417C">
      <w:rPr>
        <w:lang w:val="es-ES"/>
      </w:rPr>
      <w:t>05</w:t>
    </w:r>
    <w:r>
      <w:rPr>
        <w:lang w:val="es-ES"/>
      </w:rPr>
      <w:t>-</w:t>
    </w:r>
    <w:r w:rsidR="0046417C">
      <w:rPr>
        <w:lang w:val="es-ES"/>
      </w:rPr>
      <w:t>0</w:t>
    </w:r>
    <w:r>
      <w:rPr>
        <w:lang w:val="es-ES"/>
      </w:rPr>
      <w:t>1-202</w:t>
    </w:r>
    <w:r w:rsidR="0046417C">
      <w:rPr>
        <w:lang w:val="es-ES"/>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A7ADD6" w14:textId="77777777" w:rsidR="00E2217A" w:rsidRDefault="00E2217A" w:rsidP="003C0818">
      <w:pPr>
        <w:spacing w:line="240" w:lineRule="auto"/>
      </w:pPr>
      <w:r>
        <w:separator/>
      </w:r>
    </w:p>
  </w:footnote>
  <w:footnote w:type="continuationSeparator" w:id="0">
    <w:p w14:paraId="6FD3C68B" w14:textId="77777777" w:rsidR="00E2217A" w:rsidRDefault="00E2217A" w:rsidP="003C081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08D4E" w14:textId="1DF12F56" w:rsidR="00E27344" w:rsidRDefault="00242B99" w:rsidP="00423C7E">
    <w:pPr>
      <w:pStyle w:val="Encabezado"/>
      <w:tabs>
        <w:tab w:val="clear" w:pos="4419"/>
        <w:tab w:val="clear" w:pos="8838"/>
        <w:tab w:val="left" w:pos="6163"/>
      </w:tabs>
    </w:pPr>
    <w:r w:rsidRPr="001104A8">
      <w:rPr>
        <w:noProof/>
      </w:rPr>
      <mc:AlternateContent>
        <mc:Choice Requires="wps">
          <w:drawing>
            <wp:anchor distT="0" distB="0" distL="114300" distR="114300" simplePos="0" relativeHeight="251659264" behindDoc="1" locked="0" layoutInCell="1" allowOverlap="1" wp14:anchorId="1AF0F731" wp14:editId="0B1D29F1">
              <wp:simplePos x="0" y="0"/>
              <wp:positionH relativeFrom="margin">
                <wp:posOffset>-1442086</wp:posOffset>
              </wp:positionH>
              <wp:positionV relativeFrom="paragraph">
                <wp:posOffset>-135255</wp:posOffset>
              </wp:positionV>
              <wp:extent cx="4772025" cy="425450"/>
              <wp:effectExtent l="0" t="0" r="9525" b="0"/>
              <wp:wrapNone/>
              <wp:docPr id="2" name="Rectangle 2"/>
              <wp:cNvGraphicFramePr/>
              <a:graphic xmlns:a="http://schemas.openxmlformats.org/drawingml/2006/main">
                <a:graphicData uri="http://schemas.microsoft.com/office/word/2010/wordprocessingShape">
                  <wps:wsp>
                    <wps:cNvSpPr/>
                    <wps:spPr>
                      <a:xfrm>
                        <a:off x="0" y="0"/>
                        <a:ext cx="4772025" cy="425450"/>
                      </a:xfrm>
                      <a:prstGeom prst="rect">
                        <a:avLst/>
                      </a:prstGeom>
                      <a:solidFill>
                        <a:srgbClr val="23145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17079" w14:textId="07EDCCA9" w:rsidR="00E27344" w:rsidRPr="00B438B4" w:rsidRDefault="0046417C" w:rsidP="00E27344">
                          <w:pPr>
                            <w:pStyle w:val="DocumentFamily"/>
                            <w:ind w:left="1416" w:right="1068"/>
                            <w:rPr>
                              <w:lang w:val="es-ES"/>
                            </w:rPr>
                          </w:pPr>
                          <w:r>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0F731" id="Rectangle 2" o:spid="_x0000_s1026" style="position:absolute;margin-left:-113.55pt;margin-top:-10.65pt;width:375.75pt;height:3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" fillcolor="#23145f" stroked="f" strokeweight="1pt">
              <v:textbox>
                <w:txbxContent>
                  <w:p w14:paraId="1B217079" w14:textId="07EDCCA9" w:rsidR="00E27344" w:rsidRPr="00B438B4" w:rsidRDefault="0046417C" w:rsidP="00E27344">
                    <w:pPr>
                      <w:pStyle w:val="DocumentFamily"/>
                      <w:ind w:left="1416" w:right="1068"/>
                      <w:rPr>
                        <w:lang w:val="es-ES"/>
                      </w:rPr>
                    </w:pPr>
                    <w:r>
                      <w:rPr>
                        <w:lang w:val="es-ES"/>
                      </w:rPr>
                      <w:t>.</w:t>
                    </w:r>
                  </w:p>
                </w:txbxContent>
              </v:textbox>
              <w10:wrap anchorx="margin"/>
            </v:rect>
          </w:pict>
        </mc:Fallback>
      </mc:AlternateContent>
    </w:r>
    <w:r w:rsidR="00423C7E">
      <w:rPr>
        <w:noProof/>
      </w:rPr>
      <w:drawing>
        <wp:anchor distT="0" distB="0" distL="114300" distR="114300" simplePos="0" relativeHeight="251662336" behindDoc="0" locked="0" layoutInCell="1" allowOverlap="1" wp14:anchorId="36ABFC9A" wp14:editId="58D43D35">
          <wp:simplePos x="0" y="0"/>
          <wp:positionH relativeFrom="margin">
            <wp:posOffset>3973830</wp:posOffset>
          </wp:positionH>
          <wp:positionV relativeFrom="paragraph">
            <wp:posOffset>-152705</wp:posOffset>
          </wp:positionV>
          <wp:extent cx="1638000" cy="446400"/>
          <wp:effectExtent l="0" t="0" r="635" b="0"/>
          <wp:wrapNone/>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38000" cy="446400"/>
                  </a:xfrm>
                  <a:prstGeom prst="rect">
                    <a:avLst/>
                  </a:prstGeom>
                </pic:spPr>
              </pic:pic>
            </a:graphicData>
          </a:graphic>
          <wp14:sizeRelH relativeFrom="margin">
            <wp14:pctWidth>0</wp14:pctWidth>
          </wp14:sizeRelH>
          <wp14:sizeRelV relativeFrom="margin">
            <wp14:pctHeight>0</wp14:pctHeight>
          </wp14:sizeRelV>
        </wp:anchor>
      </w:drawing>
    </w:r>
    <w:r w:rsidR="00E27344">
      <w:rPr>
        <w:noProof/>
      </w:rPr>
      <w:drawing>
        <wp:anchor distT="0" distB="0" distL="114300" distR="114300" simplePos="0" relativeHeight="251660288" behindDoc="0" locked="0" layoutInCell="1" allowOverlap="1" wp14:anchorId="42B67625" wp14:editId="6CDF405B">
          <wp:simplePos x="0" y="0"/>
          <wp:positionH relativeFrom="column">
            <wp:posOffset>9126855</wp:posOffset>
          </wp:positionH>
          <wp:positionV relativeFrom="paragraph">
            <wp:posOffset>-149860</wp:posOffset>
          </wp:positionV>
          <wp:extent cx="1638000" cy="446400"/>
          <wp:effectExtent l="0" t="0" r="635" b="0"/>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638000" cy="446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E261B"/>
    <w:multiLevelType w:val="hybridMultilevel"/>
    <w:tmpl w:val="3B661F7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E576021"/>
    <w:multiLevelType w:val="multilevel"/>
    <w:tmpl w:val="7FD219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3A303A8"/>
    <w:multiLevelType w:val="hybridMultilevel"/>
    <w:tmpl w:val="02DACB04"/>
    <w:lvl w:ilvl="0" w:tplc="27902E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F331B"/>
    <w:multiLevelType w:val="multilevel"/>
    <w:tmpl w:val="7FD219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11D26ED"/>
    <w:multiLevelType w:val="hybridMultilevel"/>
    <w:tmpl w:val="3D6CCAFE"/>
    <w:lvl w:ilvl="0" w:tplc="27902E90">
      <w:numFmt w:val="bullet"/>
      <w:lvlText w:val="-"/>
      <w:lvlJc w:val="left"/>
      <w:pPr>
        <w:ind w:left="1080" w:hanging="360"/>
      </w:pPr>
      <w:rPr>
        <w:rFonts w:ascii="Calibri" w:eastAsiaTheme="minorHAnsi"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54742BFF"/>
    <w:multiLevelType w:val="hybridMultilevel"/>
    <w:tmpl w:val="8E1C3D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85A42CF"/>
    <w:multiLevelType w:val="hybridMultilevel"/>
    <w:tmpl w:val="4634CFCE"/>
    <w:lvl w:ilvl="0" w:tplc="CA68B4F2">
      <w:start w:val="7"/>
      <w:numFmt w:val="bullet"/>
      <w:lvlText w:val="-"/>
      <w:lvlJc w:val="left"/>
      <w:pPr>
        <w:ind w:left="720" w:hanging="360"/>
      </w:pPr>
      <w:rPr>
        <w:rFonts w:ascii="Arial" w:eastAsia="Arial" w:hAnsi="Aria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65373"/>
    <w:multiLevelType w:val="hybridMultilevel"/>
    <w:tmpl w:val="5E9CE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EEE26A7"/>
    <w:multiLevelType w:val="hybridMultilevel"/>
    <w:tmpl w:val="C548FD42"/>
    <w:lvl w:ilvl="0" w:tplc="27902E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06116"/>
    <w:multiLevelType w:val="hybridMultilevel"/>
    <w:tmpl w:val="C7D00E76"/>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7B76BE"/>
    <w:multiLevelType w:val="hybridMultilevel"/>
    <w:tmpl w:val="8238125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4"/>
  </w:num>
  <w:num w:numId="5">
    <w:abstractNumId w:val="3"/>
  </w:num>
  <w:num w:numId="6">
    <w:abstractNumId w:val="6"/>
  </w:num>
  <w:num w:numId="7">
    <w:abstractNumId w:val="7"/>
  </w:num>
  <w:num w:numId="8">
    <w:abstractNumId w:val="1"/>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A6"/>
    <w:rsid w:val="00112715"/>
    <w:rsid w:val="00112B66"/>
    <w:rsid w:val="00146C5F"/>
    <w:rsid w:val="00173F33"/>
    <w:rsid w:val="00242B99"/>
    <w:rsid w:val="00256568"/>
    <w:rsid w:val="002C4EBE"/>
    <w:rsid w:val="00323AEF"/>
    <w:rsid w:val="00332055"/>
    <w:rsid w:val="00345488"/>
    <w:rsid w:val="003C0818"/>
    <w:rsid w:val="003D4557"/>
    <w:rsid w:val="003E32A1"/>
    <w:rsid w:val="00423C7E"/>
    <w:rsid w:val="0046417C"/>
    <w:rsid w:val="0049019F"/>
    <w:rsid w:val="00492AC7"/>
    <w:rsid w:val="005219C2"/>
    <w:rsid w:val="00573E67"/>
    <w:rsid w:val="00610EAC"/>
    <w:rsid w:val="00665C76"/>
    <w:rsid w:val="006E41AB"/>
    <w:rsid w:val="006F7660"/>
    <w:rsid w:val="00713B1E"/>
    <w:rsid w:val="007171A9"/>
    <w:rsid w:val="00754ACB"/>
    <w:rsid w:val="00762012"/>
    <w:rsid w:val="0078068D"/>
    <w:rsid w:val="00804265"/>
    <w:rsid w:val="00827538"/>
    <w:rsid w:val="008341B5"/>
    <w:rsid w:val="00885C40"/>
    <w:rsid w:val="008A1060"/>
    <w:rsid w:val="008C3678"/>
    <w:rsid w:val="008D3939"/>
    <w:rsid w:val="00951325"/>
    <w:rsid w:val="009D477D"/>
    <w:rsid w:val="009E085F"/>
    <w:rsid w:val="009E3AB2"/>
    <w:rsid w:val="00A01ADE"/>
    <w:rsid w:val="00A034DE"/>
    <w:rsid w:val="00AB3133"/>
    <w:rsid w:val="00B17762"/>
    <w:rsid w:val="00B25BD8"/>
    <w:rsid w:val="00BA1F4D"/>
    <w:rsid w:val="00BC7059"/>
    <w:rsid w:val="00C5008C"/>
    <w:rsid w:val="00CD4A6B"/>
    <w:rsid w:val="00CD774E"/>
    <w:rsid w:val="00CF46E0"/>
    <w:rsid w:val="00D71E6C"/>
    <w:rsid w:val="00D91728"/>
    <w:rsid w:val="00DD6340"/>
    <w:rsid w:val="00DD6B93"/>
    <w:rsid w:val="00E2217A"/>
    <w:rsid w:val="00E27344"/>
    <w:rsid w:val="00E27BA6"/>
    <w:rsid w:val="00EC76A3"/>
    <w:rsid w:val="00F1491A"/>
    <w:rsid w:val="00F154D1"/>
    <w:rsid w:val="00F16D11"/>
    <w:rsid w:val="00F2101C"/>
    <w:rsid w:val="00F212DA"/>
    <w:rsid w:val="00FA0268"/>
    <w:rsid w:val="00FC3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DFE05"/>
  <w15:chartTrackingRefBased/>
  <w15:docId w15:val="{E1DA046E-2A85-49B3-A531-739BB4A3B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B99"/>
    <w:pPr>
      <w:spacing w:after="0" w:line="276" w:lineRule="auto"/>
    </w:pPr>
    <w:rPr>
      <w:rFonts w:ascii="Arial" w:eastAsia="Arial" w:hAnsi="Arial" w:cs="Arial"/>
      <w:lang w:val="es-CL" w:eastAsia="es-CL"/>
    </w:rPr>
  </w:style>
  <w:style w:type="paragraph" w:styleId="Ttulo1">
    <w:name w:val="heading 1"/>
    <w:basedOn w:val="Normal"/>
    <w:next w:val="Normal"/>
    <w:link w:val="Ttulo1Car"/>
    <w:uiPriority w:val="9"/>
    <w:qFormat/>
    <w:rsid w:val="0082753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27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42B99"/>
    <w:pPr>
      <w:keepNext/>
      <w:keepLines/>
      <w:spacing w:before="320" w:after="80"/>
      <w:outlineLvl w:val="2"/>
    </w:pPr>
    <w:rPr>
      <w:color w:val="434343"/>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53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2753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27538"/>
    <w:pPr>
      <w:ind w:left="720"/>
      <w:contextualSpacing/>
    </w:pPr>
  </w:style>
  <w:style w:type="paragraph" w:styleId="Encabezado">
    <w:name w:val="header"/>
    <w:basedOn w:val="Normal"/>
    <w:link w:val="EncabezadoCar"/>
    <w:uiPriority w:val="99"/>
    <w:unhideWhenUsed/>
    <w:rsid w:val="003C081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0818"/>
  </w:style>
  <w:style w:type="paragraph" w:styleId="Piedepgina">
    <w:name w:val="footer"/>
    <w:basedOn w:val="Normal"/>
    <w:link w:val="PiedepginaCar"/>
    <w:uiPriority w:val="99"/>
    <w:unhideWhenUsed/>
    <w:rsid w:val="003C081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0818"/>
  </w:style>
  <w:style w:type="paragraph" w:customStyle="1" w:styleId="DocumentFamily">
    <w:name w:val="Document Family"/>
    <w:basedOn w:val="Normal"/>
    <w:uiPriority w:val="24"/>
    <w:qFormat/>
    <w:rsid w:val="00E27344"/>
    <w:pPr>
      <w:spacing w:before="60" w:after="60"/>
    </w:pPr>
    <w:rPr>
      <w:b/>
      <w:caps/>
      <w:color w:val="FFFFFF" w:themeColor="background1"/>
      <w:sz w:val="20"/>
      <w:szCs w:val="20"/>
      <w:lang w:val="en-GB"/>
    </w:rPr>
  </w:style>
  <w:style w:type="character" w:customStyle="1" w:styleId="Ttulo3Car">
    <w:name w:val="Título 3 Car"/>
    <w:basedOn w:val="Fuentedeprrafopredeter"/>
    <w:link w:val="Ttulo3"/>
    <w:uiPriority w:val="9"/>
    <w:rsid w:val="00242B99"/>
    <w:rPr>
      <w:rFonts w:ascii="Arial" w:eastAsia="Arial" w:hAnsi="Arial" w:cs="Arial"/>
      <w:color w:val="434343"/>
      <w:sz w:val="28"/>
      <w:szCs w:val="28"/>
      <w:lang w:val="es-CL" w:eastAsia="es-CL"/>
    </w:rPr>
  </w:style>
  <w:style w:type="paragraph" w:styleId="Puesto">
    <w:name w:val="Title"/>
    <w:basedOn w:val="Normal"/>
    <w:next w:val="Normal"/>
    <w:link w:val="PuestoCar"/>
    <w:uiPriority w:val="10"/>
    <w:qFormat/>
    <w:rsid w:val="00242B99"/>
    <w:pPr>
      <w:keepNext/>
      <w:keepLines/>
      <w:spacing w:after="60"/>
    </w:pPr>
    <w:rPr>
      <w:sz w:val="52"/>
      <w:szCs w:val="52"/>
    </w:rPr>
  </w:style>
  <w:style w:type="character" w:customStyle="1" w:styleId="PuestoCar">
    <w:name w:val="Puesto Car"/>
    <w:basedOn w:val="Fuentedeprrafopredeter"/>
    <w:link w:val="Puesto"/>
    <w:uiPriority w:val="10"/>
    <w:rsid w:val="00242B99"/>
    <w:rPr>
      <w:rFonts w:ascii="Arial" w:eastAsia="Arial" w:hAnsi="Arial" w:cs="Arial"/>
      <w:sz w:val="52"/>
      <w:szCs w:val="52"/>
      <w:lang w:val="es-CL" w:eastAsia="es-CL"/>
    </w:rPr>
  </w:style>
  <w:style w:type="paragraph" w:styleId="TDC1">
    <w:name w:val="toc 1"/>
    <w:basedOn w:val="Normal"/>
    <w:next w:val="Normal"/>
    <w:autoRedefine/>
    <w:uiPriority w:val="39"/>
    <w:unhideWhenUsed/>
    <w:rsid w:val="00242B99"/>
    <w:pPr>
      <w:spacing w:after="100"/>
    </w:pPr>
  </w:style>
  <w:style w:type="paragraph" w:styleId="TDC2">
    <w:name w:val="toc 2"/>
    <w:basedOn w:val="Normal"/>
    <w:next w:val="Normal"/>
    <w:autoRedefine/>
    <w:uiPriority w:val="39"/>
    <w:unhideWhenUsed/>
    <w:rsid w:val="00242B99"/>
    <w:pPr>
      <w:spacing w:after="100"/>
      <w:ind w:left="220"/>
    </w:pPr>
  </w:style>
  <w:style w:type="paragraph" w:styleId="TDC3">
    <w:name w:val="toc 3"/>
    <w:basedOn w:val="Normal"/>
    <w:next w:val="Normal"/>
    <w:autoRedefine/>
    <w:uiPriority w:val="39"/>
    <w:unhideWhenUsed/>
    <w:rsid w:val="00242B99"/>
    <w:pPr>
      <w:spacing w:after="100"/>
      <w:ind w:left="440"/>
    </w:pPr>
  </w:style>
  <w:style w:type="character" w:styleId="Hipervnculo">
    <w:name w:val="Hyperlink"/>
    <w:basedOn w:val="Fuentedeprrafopredeter"/>
    <w:uiPriority w:val="99"/>
    <w:unhideWhenUsed/>
    <w:rsid w:val="00242B99"/>
    <w:rPr>
      <w:color w:val="0563C1" w:themeColor="hyperlink"/>
      <w:u w:val="single"/>
    </w:rPr>
  </w:style>
  <w:style w:type="character" w:customStyle="1" w:styleId="font111">
    <w:name w:val="font111"/>
    <w:basedOn w:val="Fuentedeprrafopredeter"/>
    <w:rsid w:val="00DD6340"/>
    <w:rPr>
      <w:rFonts w:ascii="Calibri" w:hAnsi="Calibri" w:cs="Calibri" w:hint="default"/>
      <w:b w:val="0"/>
      <w:bCs w:val="0"/>
      <w:i w:val="0"/>
      <w:iCs w:val="0"/>
      <w:strike w:val="0"/>
      <w:dstrike w:val="0"/>
      <w:color w:val="000000"/>
      <w:sz w:val="24"/>
      <w:szCs w:val="24"/>
      <w:u w:val="none"/>
      <w:effect w:val="none"/>
    </w:rPr>
  </w:style>
  <w:style w:type="character" w:customStyle="1" w:styleId="font131">
    <w:name w:val="font131"/>
    <w:basedOn w:val="Fuentedeprrafopredeter"/>
    <w:rsid w:val="00DD6340"/>
    <w:rPr>
      <w:rFonts w:ascii="Calibri" w:hAnsi="Calibri" w:cs="Calibri" w:hint="default"/>
      <w:b w:val="0"/>
      <w:bCs w:val="0"/>
      <w:i w:val="0"/>
      <w:iCs w:val="0"/>
      <w:strike w:val="0"/>
      <w:dstrike w:val="0"/>
      <w:color w:val="FF0000"/>
      <w:sz w:val="24"/>
      <w:szCs w:val="24"/>
      <w:u w:val="none"/>
      <w:effect w:val="none"/>
    </w:rPr>
  </w:style>
  <w:style w:type="paragraph" w:styleId="TtulodeTDC">
    <w:name w:val="TOC Heading"/>
    <w:basedOn w:val="Ttulo1"/>
    <w:next w:val="Normal"/>
    <w:uiPriority w:val="39"/>
    <w:unhideWhenUsed/>
    <w:qFormat/>
    <w:rsid w:val="0025656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537458">
      <w:bodyDiv w:val="1"/>
      <w:marLeft w:val="0"/>
      <w:marRight w:val="0"/>
      <w:marTop w:val="0"/>
      <w:marBottom w:val="0"/>
      <w:divBdr>
        <w:top w:val="none" w:sz="0" w:space="0" w:color="auto"/>
        <w:left w:val="none" w:sz="0" w:space="0" w:color="auto"/>
        <w:bottom w:val="none" w:sz="0" w:space="0" w:color="auto"/>
        <w:right w:val="none" w:sz="0" w:space="0" w:color="auto"/>
      </w:divBdr>
    </w:div>
    <w:div w:id="607003091">
      <w:bodyDiv w:val="1"/>
      <w:marLeft w:val="0"/>
      <w:marRight w:val="0"/>
      <w:marTop w:val="0"/>
      <w:marBottom w:val="0"/>
      <w:divBdr>
        <w:top w:val="none" w:sz="0" w:space="0" w:color="auto"/>
        <w:left w:val="none" w:sz="0" w:space="0" w:color="auto"/>
        <w:bottom w:val="none" w:sz="0" w:space="0" w:color="auto"/>
        <w:right w:val="none" w:sz="0" w:space="0" w:color="auto"/>
      </w:divBdr>
    </w:div>
    <w:div w:id="832374017">
      <w:bodyDiv w:val="1"/>
      <w:marLeft w:val="0"/>
      <w:marRight w:val="0"/>
      <w:marTop w:val="0"/>
      <w:marBottom w:val="0"/>
      <w:divBdr>
        <w:top w:val="none" w:sz="0" w:space="0" w:color="auto"/>
        <w:left w:val="none" w:sz="0" w:space="0" w:color="auto"/>
        <w:bottom w:val="none" w:sz="0" w:space="0" w:color="auto"/>
        <w:right w:val="none" w:sz="0" w:space="0" w:color="auto"/>
      </w:divBdr>
    </w:div>
    <w:div w:id="1081559798">
      <w:bodyDiv w:val="1"/>
      <w:marLeft w:val="0"/>
      <w:marRight w:val="0"/>
      <w:marTop w:val="0"/>
      <w:marBottom w:val="0"/>
      <w:divBdr>
        <w:top w:val="none" w:sz="0" w:space="0" w:color="auto"/>
        <w:left w:val="none" w:sz="0" w:space="0" w:color="auto"/>
        <w:bottom w:val="none" w:sz="0" w:space="0" w:color="auto"/>
        <w:right w:val="none" w:sz="0" w:space="0" w:color="auto"/>
      </w:divBdr>
    </w:div>
    <w:div w:id="1212961421">
      <w:bodyDiv w:val="1"/>
      <w:marLeft w:val="0"/>
      <w:marRight w:val="0"/>
      <w:marTop w:val="0"/>
      <w:marBottom w:val="0"/>
      <w:divBdr>
        <w:top w:val="none" w:sz="0" w:space="0" w:color="auto"/>
        <w:left w:val="none" w:sz="0" w:space="0" w:color="auto"/>
        <w:bottom w:val="none" w:sz="0" w:space="0" w:color="auto"/>
        <w:right w:val="none" w:sz="0" w:space="0" w:color="auto"/>
      </w:divBdr>
    </w:div>
    <w:div w:id="1715227107">
      <w:bodyDiv w:val="1"/>
      <w:marLeft w:val="0"/>
      <w:marRight w:val="0"/>
      <w:marTop w:val="0"/>
      <w:marBottom w:val="0"/>
      <w:divBdr>
        <w:top w:val="none" w:sz="0" w:space="0" w:color="auto"/>
        <w:left w:val="none" w:sz="0" w:space="0" w:color="auto"/>
        <w:bottom w:val="none" w:sz="0" w:space="0" w:color="auto"/>
        <w:right w:val="none" w:sz="0" w:space="0" w:color="auto"/>
      </w:divBdr>
    </w:div>
    <w:div w:id="179663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AA8CDBF7EEB44FB363F878A137AEC6" ma:contentTypeVersion="11" ma:contentTypeDescription="Create a new document." ma:contentTypeScope="" ma:versionID="4e11920cadbad58591bc94e25e591d94">
  <xsd:schema xmlns:xsd="http://www.w3.org/2001/XMLSchema" xmlns:xs="http://www.w3.org/2001/XMLSchema" xmlns:p="http://schemas.microsoft.com/office/2006/metadata/properties" xmlns:ns3="328623b8-6a22-48f0-9703-cfd760787e14" xmlns:ns4="2c50ef06-0d64-4b78-9d8f-6bd4b200c076" targetNamespace="http://schemas.microsoft.com/office/2006/metadata/properties" ma:root="true" ma:fieldsID="71c73a9fd31edd35dc556ca89b488be0" ns3:_="" ns4:_="">
    <xsd:import namespace="328623b8-6a22-48f0-9703-cfd760787e14"/>
    <xsd:import namespace="2c50ef06-0d64-4b78-9d8f-6bd4b200c07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623b8-6a22-48f0-9703-cfd760787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50ef06-0d64-4b78-9d8f-6bd4b200c07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4B4BFC-BC57-4E0A-97FB-A42F622C82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CF63B2C-6607-4093-AE55-A88EE997F462}">
  <ds:schemaRefs>
    <ds:schemaRef ds:uri="http://schemas.microsoft.com/sharepoint/v3/contenttype/forms"/>
  </ds:schemaRefs>
</ds:datastoreItem>
</file>

<file path=customXml/itemProps3.xml><?xml version="1.0" encoding="utf-8"?>
<ds:datastoreItem xmlns:ds="http://schemas.openxmlformats.org/officeDocument/2006/customXml" ds:itemID="{AE843A83-20AD-4BA4-9E1E-7514D3F5A2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623b8-6a22-48f0-9703-cfd760787e14"/>
    <ds:schemaRef ds:uri="2c50ef06-0d64-4b78-9d8f-6bd4b200c0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9</Pages>
  <Words>750</Words>
  <Characters>4126</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Gigliola Espinoza_CTR</dc:creator>
  <cp:keywords/>
  <dc:description/>
  <cp:lastModifiedBy>orondon</cp:lastModifiedBy>
  <cp:revision>9</cp:revision>
  <dcterms:created xsi:type="dcterms:W3CDTF">2022-11-23T20:24:00Z</dcterms:created>
  <dcterms:modified xsi:type="dcterms:W3CDTF">2023-02-13T21:12:00Z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0x01010062AA8CDBF7EEB44FB363F878A137AEC6</vt:lpwstr>
  </property>
</Properties>
</file>