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Bitácora del laboratorio S07</w:t>
      </w:r>
    </w:p>
    <w:p>
      <w:pPr>
        <w:pStyle w:val="Subtitle"/>
      </w:pPr>
      <w:r>
        <w:t>Mexi Banco con directorio de servicios gateway y balanceo</w:t>
      </w:r>
    </w:p>
    <w:p>
      <w:r>
        <w:t>Pablo Vaquero · Sistemas Distribuidos 2027-1 · Grupo 2</w:t>
        <w:br/>
        <w:t>Ejecución del 9 de octubre de 2026 · Ciudad de México</w:t>
      </w:r>
    </w:p>
    <w:p>
      <w:r>
        <w:t>Se implementaron Eureka, el gateway y tres réplicas de CUENTA. Las pruebas mostraron reparto por turnos y una ventana de errores al apagar una réplica. La tarea final también quedó operativa: transferencia resolvió los servicios por nombre y repartió sus llamadas internas.</w:t>
      </w:r>
    </w:p>
    <w:p>
      <w:pPr>
        <w:pStyle w:val="Heading1"/>
      </w:pPr>
      <w:r>
        <w:t>Paso 1  Qué cambió al separar el banco</w:t>
      </w:r>
    </w:p>
    <w:p>
      <w:r>
        <w:t>Revisión del código y prueba inicial · 00:10 a 00:12</w:t>
      </w:r>
    </w:p>
    <w:p>
      <w:r>
        <w:t>En el monolito, el cargo y el abono participaban en una misma transacción local. Si fallaba un paso, la base podía deshacer la operación completa. Al separar el banco, transferencia hace peticiones HTTP y cada servicio confirma sus propios cambios. Si el cargo se confirma y el abono falla, el cargo ya no se deshace automáticamente. Un timeout tampoco demuestra que el dinero no se movió: la respuesta puede perderse después de ejecutar la operación.</w:t>
      </w:r>
    </w:p>
    <w:p>
      <w:r>
        <w:t>En esta práctica hay cinco servicios y cinco bases lógicas alojadas en un mismo contenedor PostgreSQL. Se partió de la rama lab/03-gateway-discovery-balanceo, commit 4ce58c4. La ejecución y preparación de esta bitácora se hicieron con apoyo de Codex en el equipo local. Las capturas de resultados muestran registros reales guardados por el recolector; las de Eureka provienen directamente del tablero.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nte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1. A las 00:12:27, el puerto 8761 rechazó la conexión y CUENTA respondió 404 por el puerto directo. La conexión rechazada es la evidencia del estado anterior al directorio.</w:t>
      </w:r>
    </w:p>
    <w:p>
      <w:pPr>
        <w:pStyle w:val="Heading1"/>
        <w:pageBreakBefore/>
      </w:pPr>
      <w:r>
        <w:t>Paso 2  Directorio de servicios</w:t>
      </w:r>
    </w:p>
    <w:p>
      <w:pPr>
        <w:pStyle w:val="Subtitle"/>
      </w:pPr>
      <w:r>
        <w:t>9 de octubre de 2026 · 00:15 · hora de Ciudad de México</w:t>
      </w:r>
    </w:p>
    <w:p>
      <w:r>
        <w:t>Se agregó @EnableEurekaServer, se desactivaron register-with-eureka y fetch-registry en el servidor, y se habilitó el cliente de Eureka en los cinco pom.xml. Compose enciende discovery y espera a que esté sano antes de iniciar los servicios.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46520" cy="15612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ureka-cinco-tabla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561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2. Los cinco servicios aparecen UP (1). Captura complementaria de las 08:02:38, al repetir la vista con una réplica y el gateway detenido; el primer registro de cinco servicios se guardó a las 00:15:41 en 02-directorio.json.</w:t>
      </w:r>
    </w:p>
    <w:p>
      <w:r>
        <w:t>El XML original de CUENTA registró la IP 172.21.0.8, puerto 8080 y estado UP. El heartbeat está configurado cada 5 segundos y el plazo de expiración en 15 segundos. Esa IP corresponde a la primera etapa; recrear contenedores puede cambiarla.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22974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xml-compacto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97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3. Extracto del XML obtenido a las 00:15:41. El archivo completo se conserva en 02-cuenta.xml.</w:t>
      </w:r>
    </w:p>
    <w:p>
      <w:r>
        <w:t>Respuesta al Piensa. Registrar los servicios no cambia por sí solo las llamadas de transferencia. En esta etapa todavía usa CUENTA_URL=http://cuenta:8080, resuelto por el DNS de Docker. El registro ya existe, pero ese cliente aún no lo utiliza para elegir una instancia.</w:t>
      </w:r>
    </w:p>
    <w:p>
      <w:r>
        <w:t>La autopreservación se desactivó únicamente en la configuración del laboratorio para observar la retirada de instancias. Un apagado brusco deja de enviar heartbeats; un apagado ordenado también puede enviar una baja explícita al directorio.</w:t>
      </w:r>
    </w:p>
    <w:p>
      <w:pPr>
        <w:pStyle w:val="Heading1"/>
        <w:pageBreakBefore/>
      </w:pPr>
      <w:r>
        <w:t>Paso 3  Rutas del gateway</w:t>
      </w:r>
    </w:p>
    <w:p>
      <w:pPr>
        <w:pStyle w:val="Subtitle"/>
      </w:pPr>
      <w:r>
        <w:t>9 de octubre de 2026 · 00:16:01 · hora de Ciudad de México</w:t>
      </w:r>
    </w:p>
    <w:p>
      <w:r>
        <w:t>El gateway publica el puerto 8080 y reenvía mediante lb:// al servicio registrado en Eureka. StripPrefix=1 elimina /api. Movimiento y notificación admiten GET; SPEI admite POST. Las operaciones internas de cargos y abonos no tienen ruta pública.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55572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rrore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557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4. Respuestas reales del acceso directo y del gateway. La cabecera X-Instancia permite identificar el 404 que sí llegó a CUENTA.</w:t>
      </w:r>
    </w:p>
    <w:p>
      <w:r>
        <w:t>El 400 del puerto 8082 indica que la ruta interna existe, aunque falta el cuerpo. El 404 de /api/cuentas/000 lo produjo CUENTA porque la cuenta no existe; trae X-Instancia. El POST a /api/movimientos no coincide con una ruta del gateway: devuelve 404 sin llegar al servicio.</w:t>
      </w:r>
    </w:p>
    <w:p>
      <w:pPr>
        <w:pStyle w:val="Heading1"/>
        <w:pageBreakBefore/>
      </w:pPr>
      <w:r>
        <w:t>Paso 3  Alta y consulta de una cuenta</w:t>
      </w:r>
    </w:p>
    <w:p>
      <w:pPr>
        <w:pStyle w:val="Subtitle"/>
      </w:pPr>
      <w:r>
        <w:t>9 de octubre de 2026 · 00:16:01 · hora de Ciudad de México</w:t>
      </w:r>
    </w:p>
    <w:p>
      <w:r>
        <w:t>Se creó la cuenta de prueba S071791526561 con saldo inicial cero, entrando por el gateway. El alta devolvió 201 y la consulta posterior 200. En las dos respuestas apareció la misma CLABE y la cabecera de la instancia que atendió.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309360" cy="3884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uenta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8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5. Alta y consulta exitosas por el puerto 8080.</w:t>
      </w:r>
    </w:p>
    <w:p>
      <w:r>
        <w:t>Antes de encender el gateway se pausó la aplicación S05, que ocupaba ese puerto. Al terminar el laboratorio se restauró. Las pruebas del S07 se ejecutaron en su propia red y volumen.</w:t>
      </w:r>
    </w:p>
    <w:p>
      <w:pPr>
        <w:pStyle w:val="Heading1"/>
      </w:pPr>
      <w:r>
        <w:t>Cambios para usar una sola entrada</w:t>
      </w:r>
    </w:p>
    <w:p>
      <w:r>
        <w:t>Después de validar estas rutas, se retiraron los puertos publicados de cuenta, movimiento, transferencia, notificación y SPEI. Se conservaron 8080 para el gateway y 8761 para el tablero del directorio. Quitar los puertos de CUENTA también permite levantar tres réplicas: no pueden ocupar simultáneamente el mismo puerto 8081 del equipo.</w:t>
      </w:r>
    </w:p>
    <w:p>
      <w:pPr>
        <w:pStyle w:val="Heading1"/>
        <w:pageBreakBefore/>
      </w:pPr>
      <w:r>
        <w:t>Paso 4  Tres réplicas de CUENTA</w:t>
      </w:r>
    </w:p>
    <w:p>
      <w:pPr>
        <w:pStyle w:val="Subtitle"/>
      </w:pPr>
      <w:r>
        <w:t>9 de octubre de 2026 · 00:17:15 a 00:17:21 · hora de Ciudad de México</w:t>
      </w:r>
    </w:p>
    <w:p>
      <w:r>
        <w:t>Se configuró deploy.replicas: 3. Las réplicas ejecutan el mismo servicio y comparten la base lógica de CUENTA; esto no equivale a dividir ni replicar la base de datos. El gateway descubrió las instancias sin agregar sus IP a las rutas.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ureka-tre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6. El tablero de Eureka muestra CUENTA UP (3) y los identificadores de las tres réplicas.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urno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7. Las nueve consultas devolvieron 200 y alternaron entre las tres instancias. Cada una atendió tres peticiones.</w:t>
      </w:r>
    </w:p>
    <w:p>
      <w:r>
        <w:t>Piensa. Este reparto prueba el balanceador del gateway. Transferencia todavía necesitaba su propio cliente balanceado para resolver sus llamadas internas por el directorio.</w:t>
      </w:r>
    </w:p>
    <w:p>
      <w:pPr>
        <w:pStyle w:val="Heading1"/>
        <w:pageBreakBefore/>
      </w:pPr>
      <w:r>
        <w:t>Paso 5  Caída y recuperación</w:t>
      </w:r>
    </w:p>
    <w:p>
      <w:pPr>
        <w:pStyle w:val="Subtitle"/>
      </w:pPr>
      <w:r>
        <w:t>9 de octubre de 2026 · 00:17:15 a 00:18:48 · hora de Ciudad de México</w:t>
      </w:r>
    </w:p>
    <w:p>
      <w:r>
        <w:t>Predicción registrada a las 00:17:15, antes del apagado. Fallarían algunas consultas, aproximadamente una de cada tres mientras la instancia siguiera en la lista del gateway. Se estimó una ventana de 20 a 40 segundos y una diferencia entre la retirada en Eureka y la recuperación del gateway por el refresh y la caché.</w:t>
      </w:r>
    </w:p>
    <w:p>
      <w:r>
        <w:t>Se ejecutó docker kill sobre mexi-banco-v06-cuenta-1 a las 00:17:32. El recolector consultó la cuenta 60 veces, con una pausa de un segundo después de cada respuesta y timeout de tres segundos; por la duración de las peticiones, las 60 consultas ocuparon aproximadamente 75 segundos.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40805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sume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80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8. Muestras seleccionadas de la medición. Se conservan las 60 consultas y sus respuestas en 05-caida.json y 05-caida.txt.</w:t>
      </w:r>
    </w:p>
    <w:p>
      <w:r>
        <w:t>Se registraron 7 respuestas 500 y 53 respuestas 200. La API del directorio mostró dos instancias por primera vez a las 00:18:01, a los 28.73 segundos. El último error terminó a los 32.80 segundos: todavía hubo tráfico hacia la réplica apagada después de su retirada del registro consultado.</w:t>
      </w:r>
    </w:p>
    <w:p>
      <w:r>
        <w:t>El plazo de 15 segundos no es un tiempo total garantizado de recuperación. También intervienen el barrido y la caché del directorio, la consulta periódica del cliente y la caché del balanceador. La predicción de fallos parciales se cumplió, aunque el patrón temporal no fue una secuencia exacta de uno de cada tres durante toda la transición.</w:t>
      </w:r>
    </w:p>
    <w:p>
      <w:r>
        <w:t>La ejecución se retomó a las 07:59:49. Al iniciar otra vez la réplica, CUENTA volvió a UP (3) a las 07:59:59, aproximadamente 10.58 segundos después. La pausa entre sesiones no forma parte del tiempo de detección medido.</w:t>
      </w:r>
    </w:p>
    <w:p>
      <w:pPr>
        <w:pStyle w:val="Heading1"/>
        <w:pageBreakBefore/>
      </w:pPr>
      <w:r>
        <w:t>Tarea  Balanceo interno de transferencia</w:t>
      </w:r>
    </w:p>
    <w:p>
      <w:pPr>
        <w:pStyle w:val="Subtitle"/>
      </w:pPr>
      <w:r>
        <w:t>9 de octubre de 2026 · 08:00 a 08:01:16 · hora de Ciudad de México</w:t>
      </w:r>
    </w:p>
    <w:p>
      <w:r>
        <w:t>Se declaró un RestClient.Builder con @Bean y @LoadBalanced, construido mediante RestClientBuilderConfigurer para conservar los timeouts. En transferencia se cambiaron CUENTA_URL, MOVIMIENTO_URL y NOTIFICACION_URL a http://cuenta, http://movimiento y http://notificacion. Se reconstruyó el servicio y se ejecutó la demo oficial.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58973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ransferencia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897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9. Extracto real de ./demo-v06.sh. El cargo fue atendido por cuenta-2 y el abono por cuenta-3. Los saldos quedaron en 800 y 700.</w:t>
      </w:r>
    </w:p>
    <w:p>
      <w:r>
        <w:t>Los registros demuestran que el balanceo ocurre dentro de transferencia y no solo al entrar por el gateway. La transferencia recibió 201; en esta ejecución no ocurrió el timeout que la guía propone analizar si aparece.</w:t>
      </w:r>
    </w:p>
    <w:p>
      <w:pPr>
        <w:pStyle w:val="Heading1"/>
        <w:pageBreakBefore/>
      </w:pPr>
      <w:r>
        <w:t>Tarea  SPEI e idempotencia</w:t>
      </w:r>
    </w:p>
    <w:p>
      <w:pPr>
        <w:pStyle w:val="Subtitle"/>
      </w:pPr>
      <w:r>
        <w:t>9 de octubre de 2026 · 08:01:05 a 08:01:16 · hora de Ciudad de México</w:t>
      </w:r>
    </w:p>
    <w:p>
      <w:r>
        <w:t>La demo envió dos veces un SPEI de 50 usando la misma Idempotency-Key. Ambas respuestas conservaron el ID 1 y el estado ENVIADO. El saldo de origen quedó en 750: hubo un solo cargo de 50 después de la transferencia interna.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49743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pei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974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10. Repetición del SPEI con la misma llave y el mismo ID de operación.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5184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Momento</w:t>
            </w:r>
          </w:p>
        </w:tc>
        <w:tc>
          <w:tcPr>
            <w:tcW w:type="dxa" w:w="1584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Origen</w:t>
            </w:r>
          </w:p>
        </w:tc>
        <w:tc>
          <w:tcPr>
            <w:tcW w:type="dxa" w:w="1584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Destino</w:t>
            </w:r>
          </w:p>
        </w:tc>
        <w:tc>
          <w:tcPr>
            <w:tcW w:type="dxa" w:w="1584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Suma</w:t>
            </w:r>
          </w:p>
        </w:tc>
      </w:tr>
      <w:tr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Inicio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1000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1500</w:t>
            </w:r>
          </w:p>
        </w:tc>
      </w:tr>
      <w:tr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Transferencia de 200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800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700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1500</w:t>
            </w:r>
          </w:p>
        </w:tc>
      </w:tr>
      <w:tr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SPEI de 50 y reintento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750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700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1450</w:t>
            </w:r>
          </w:p>
        </w:tc>
      </w:tr>
      <w:tr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Después de errores 404 y 422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750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700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1450</w:t>
            </w:r>
          </w:p>
        </w:tc>
      </w:tr>
    </w:tbl>
    <w:p>
      <w:r>
        <w:t>La suma de las dos cuentas disminuyó 50 porque esa cantidad salió hacia otro banco en la simulación del SPEI. El reintento no volvió a restarla.</w:t>
      </w:r>
    </w:p>
    <w:p>
      <w:pPr>
        <w:pStyle w:val="Heading1"/>
        <w:pageBreakBefore/>
      </w:pPr>
      <w:r>
        <w:t>Errores de negocio y cierre</w:t>
      </w:r>
    </w:p>
    <w:p>
      <w:pPr>
        <w:pStyle w:val="Subtitle"/>
      </w:pPr>
      <w:r>
        <w:t>9 de octubre de 2026 · 08:01:05 a 08:01:55 · hora de Ciudad de México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481235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errore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812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11. La cuenta inexistente produjo 404 y el saldo insuficiente 422. Los saldos finales se mantuvieron en 750 y 700.</w:t>
      </w:r>
    </w:p>
    <w:p>
      <w:r>
        <w:t>Validación adicional. Se habilitó la prueba de balanceo que la plantilla traía marcada @Disabled. Las ocho pruebas de transferencia terminaron sin fallos, errores ni omisiones. Se conserva la salida completa en 08-tests-transferencia.txt.</w:t>
      </w:r>
    </w:p>
    <w:p>
      <w:pPr>
        <w:pStyle w:val="Heading1"/>
      </w:pPr>
      <w:r>
        <w:t>Cierre</w:t>
      </w:r>
    </w:p>
    <w:p>
      <w:r>
        <w:t>El directorio resuelve cómo localizar las instancias disponibles de un servicio a partir de su nombre.</w:t>
        <w:br/>
        <w:t>El gateway resuelve la entrada del cliente y las reglas de qué rutas están disponibles desde fuera.</w:t>
        <w:br/>
        <w:t>El balanceador resuelve a qué instancia enviar cada petición y actualiza su lista conforme recibe información del directorio.</w:t>
        <w:br/>
        <w:t>Cuando murió una copia se observaron siete errores intermitentes porque el gateway todavía conservaba su dirección durante la propagación de la baja.</w:t>
      </w:r>
    </w:p>
    <w:p>
      <w:r>
        <w:t>El lab resuelve descubrimiento y reparto; no agrega una transacción distribuida entre servicios. Si una operación queda a medias, sigue haciendo falta un mecanismo de recuperación o compensación.</w:t>
      </w:r>
    </w:p>
    <w:p>
      <w:pPr>
        <w:pStyle w:val="Caption"/>
      </w:pPr>
      <w:r>
        <w:t>Fuentes: guía oficial Lab S07 en github.com/OscarRuiz21/sd-2027-1, ruta labs/s07-mexi-banco/Lab-S07-Mexi-Banco.html; código de github.com/OscarRuiz21/mexi-banco, rama lab/03-gateway-discovery-balanceo, commit 4ce58c4. Evidencias obtenidas el 9 de octubre de 2026. Los relojes del tablero y de Java muestran UTC; los horarios de esta bitácora usan UTC-6.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Laboratorio S07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</w:rPr>
      <w:t>Sistemas Distribuidos 2027-1    |    Grupo 2    |    Pablo Vaquero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Arial" w:hAnsi="Arial"/>
      <w:b/>
      <w:bCs/>
      <w:color w:val="465365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Bitácora del laboratorio S07</dc:title>
  <dc:subject>Mexi Banco con Eureka, gateway y balanceo</dc:subject>
  <dc:creator>Pablo Vaquero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