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7E494CD" wp14:paraId="02E52485" wp14:textId="73F8D45D">
      <w:pPr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7E494CD" w:rsidR="5A30602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Multi302 abril 15 GUI Recursividad iniciar controles</w:t>
      </w:r>
    </w:p>
    <w:p xmlns:wp14="http://schemas.microsoft.com/office/word/2010/wordml" w:rsidP="57E494CD" wp14:paraId="7E19A127" wp14:textId="317773BB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57E494CD" w:rsidR="5A3060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Método para iniciar controles JFrame</w:t>
      </w:r>
    </w:p>
    <w:p xmlns:wp14="http://schemas.microsoft.com/office/word/2010/wordml" w:rsidP="57E494CD" wp14:paraId="39C369D8" wp14:textId="0E9F29B0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7E494CD" w:rsidR="5A30602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Desarrollo</w:t>
      </w:r>
    </w:p>
    <w:p xmlns:wp14="http://schemas.microsoft.com/office/word/2010/wordml" w:rsidP="57E494CD" wp14:paraId="572BFF2B" wp14:textId="01F432FA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270" w:right="0" w:hanging="36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57E494CD" w:rsidR="5A3060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Método para iniciar controles JFrame</w:t>
      </w:r>
    </w:p>
    <w:p xmlns:wp14="http://schemas.microsoft.com/office/word/2010/wordml" w:rsidP="57E494CD" wp14:paraId="624F3BD8" wp14:textId="19CBFFAB">
      <w:pPr>
        <w:spacing w:before="0" w:beforeAutospacing="off" w:after="160" w:afterAutospacing="off" w:line="259" w:lineRule="auto"/>
        <w:ind w:left="0" w:right="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57E494CD" w:rsidR="5A3060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Para realizar el recorrido de los controles dentro del JFrame, es necesario identificar lo siguiente:</w:t>
      </w:r>
    </w:p>
    <w:p xmlns:wp14="http://schemas.microsoft.com/office/word/2010/wordml" w:rsidP="57E494CD" wp14:paraId="34F6DF97" wp14:textId="14826342">
      <w:pPr>
        <w:spacing w:before="0" w:beforeAutospacing="off" w:after="160" w:afterAutospacing="off" w:line="259" w:lineRule="auto"/>
        <w:ind w:left="0" w:right="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57E494CD" w:rsidR="5A3060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Cada JFrame contiene un Contenedor que trabaja como un Array de objetos y en cada posición se registran todos los controles que se han agregado al Frame, es decir, Para el ejercicio Vehiculos el contenPane contiene 3 controles o Componentes que corresponden a:</w:t>
      </w:r>
    </w:p>
    <w:p xmlns:wp14="http://schemas.microsoft.com/office/word/2010/wordml" w:rsidP="57E494CD" wp14:paraId="38A5BACE" wp14:textId="51692930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57E494CD" w:rsidR="5A3060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JTabbedPane: Panel de pestañas / secciones para registrar los datos del Propietario y el Vehiculo</w:t>
      </w:r>
    </w:p>
    <w:p xmlns:wp14="http://schemas.microsoft.com/office/word/2010/wordml" w:rsidP="57E494CD" wp14:paraId="6C3278EC" wp14:textId="5E7540E7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57E494CD" w:rsidR="5A3060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JButton: Botón Registrar</w:t>
      </w:r>
    </w:p>
    <w:p xmlns:wp14="http://schemas.microsoft.com/office/word/2010/wordml" w:rsidP="57E494CD" wp14:paraId="755DE045" wp14:textId="7580D7AA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57E494CD" w:rsidR="5A3060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JTable: Tabla para visualizar datos de los Vehiculos del Formulario.</w:t>
      </w:r>
    </w:p>
    <w:p xmlns:wp14="http://schemas.microsoft.com/office/word/2010/wordml" w:rsidP="57E494CD" wp14:paraId="7440AFFC" wp14:textId="3B3B359D">
      <w:pPr>
        <w:spacing w:before="0" w:beforeAutospacing="off" w:after="160" w:afterAutospacing="off" w:line="259" w:lineRule="auto"/>
        <w:ind w:left="0" w:right="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57E494CD" w:rsidR="5A3060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Ahora, cada pestaña del JTabbedPane es un JPanel, eso significa que también tiene un conjunto de controles(Components) que debe verificarse para encontrar los JTextField y realizar el inicio mediante el .setText(“”).</w:t>
      </w:r>
    </w:p>
    <w:p xmlns:wp14="http://schemas.microsoft.com/office/word/2010/wordml" w:rsidP="57E494CD" wp14:paraId="4C676BF5" wp14:textId="7CFBBFCD">
      <w:pPr>
        <w:spacing w:before="0" w:beforeAutospacing="off" w:after="160" w:afterAutospacing="off" w:line="259" w:lineRule="auto"/>
        <w:ind w:left="0" w:right="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57E494CD" w:rsidR="5A3060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Por lo anterior se implementará el método iniciarControles(), el cual deberá recibir el arreglo de controles que se van a iniciar, aplicando la recursividad, dado que existen controles que a su vez contienen arreglos de otros controles (Caso de JTabbedPane, JPanel, JButtonGroup, entre otros).</w:t>
      </w:r>
    </w:p>
    <w:p xmlns:wp14="http://schemas.microsoft.com/office/word/2010/wordml" w:rsidP="57E494CD" wp14:paraId="7E25AACE" wp14:textId="7561650B">
      <w:pPr>
        <w:spacing w:before="0" w:beforeAutospacing="off" w:after="160" w:afterAutospacing="off" w:line="259" w:lineRule="auto"/>
        <w:ind w:left="0" w:right="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57E494CD" w:rsidR="5A3060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Método iniciarControles().</w:t>
      </w:r>
    </w:p>
    <w:p xmlns:wp14="http://schemas.microsoft.com/office/word/2010/wordml" w:rsidP="57E494CD" wp14:paraId="2E9D712D" wp14:textId="3E5CC678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="5A306022">
        <w:drawing>
          <wp:inline xmlns:wp14="http://schemas.microsoft.com/office/word/2010/wordprocessingDrawing" wp14:editId="0DDAF6C8" wp14:anchorId="5BCE8352">
            <wp:extent cx="4903852" cy="3438525"/>
            <wp:effectExtent l="0" t="0" r="0" b="0"/>
            <wp:docPr id="1472834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77934a808d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852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E494CD" wp14:paraId="446DC8A5" wp14:textId="2901C687">
      <w:pPr>
        <w:spacing w:before="0" w:beforeAutospacing="off" w:after="160" w:afterAutospacing="off" w:line="259" w:lineRule="auto"/>
        <w:ind w:left="0" w:right="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57E494CD" w:rsidR="5A3060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Este método se llama desde el botón Registrar, dado que cada vez que se va a registrar un nuevo Formulario se deben iniciar todos los controles.</w:t>
      </w:r>
    </w:p>
    <w:p xmlns:wp14="http://schemas.microsoft.com/office/word/2010/wordml" w:rsidP="57E494CD" wp14:paraId="668B9A26" wp14:textId="6E1529A8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="428912E7">
        <w:drawing>
          <wp:inline xmlns:wp14="http://schemas.microsoft.com/office/word/2010/wordprocessingDrawing" wp14:editId="5F44CA58" wp14:anchorId="06E009A2">
            <wp:extent cx="5724524" cy="600075"/>
            <wp:effectExtent l="0" t="0" r="0" b="0"/>
            <wp:docPr id="14438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60cc20537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E494CD" wp14:paraId="4664C706" wp14:textId="1A6B1FD0">
      <w:pPr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57E494CD" w:rsidR="5A30602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Próxima Clase</w:t>
      </w:r>
    </w:p>
    <w:p xmlns:wp14="http://schemas.microsoft.com/office/word/2010/wordml" w:rsidP="57E494CD" wp14:paraId="2B2D1D12" wp14:textId="6242A2F2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57E494CD" w:rsidR="5A30602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Traer el </w:t>
      </w:r>
      <w:r w:rsidRPr="57E494CD" w:rsidR="5A30602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MODELO</w:t>
      </w:r>
      <w:r w:rsidRPr="57E494CD" w:rsidR="5A30602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del ejercicio desarrollado en práctica de clase el pasado 10 de </w:t>
      </w:r>
      <w:r w:rsidRPr="57E494CD" w:rsidR="5A30602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Abril</w:t>
      </w:r>
      <w:r w:rsidRPr="57E494CD" w:rsidR="5A30602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, el cual debe corresponder a los datos definidos en los diagramas realizados en la clase.</w:t>
      </w:r>
    </w:p>
    <w:p xmlns:wp14="http://schemas.microsoft.com/office/word/2010/wordml" w:rsidP="57E494CD" wp14:paraId="33900195" wp14:textId="35DDDDB4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189C3D2D" w:rsidR="5A30602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Traer el ejemplo uso de Formularios MDI y Menús material complementario en Moodle</w:t>
      </w:r>
    </w:p>
    <w:p w:rsidR="5A6A1646" w:rsidP="189C3D2D" w:rsidRDefault="5A6A1646" w14:paraId="7F4A0798" w14:textId="0DDAE994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189C3D2D" w:rsidR="5A6A16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- Implementar método iniciar JTable</w:t>
      </w:r>
    </w:p>
    <w:p xmlns:wp14="http://schemas.microsoft.com/office/word/2010/wordml" w:rsidP="57E494CD" wp14:paraId="5C1A07E2" wp14:textId="192F53F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caf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267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1fb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382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176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3566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 Nova" w:hAnsi="Arial Nov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5de9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916C4"/>
    <w:rsid w:val="0DC3D10E"/>
    <w:rsid w:val="189C3D2D"/>
    <w:rsid w:val="342916C4"/>
    <w:rsid w:val="428912E7"/>
    <w:rsid w:val="57E494CD"/>
    <w:rsid w:val="5A306022"/>
    <w:rsid w:val="5A6A1646"/>
    <w:rsid w:val="714A0623"/>
    <w:rsid w:val="71ED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16C4"/>
  <w15:chartTrackingRefBased/>
  <w15:docId w15:val="{8DB2A100-E62C-4FE9-8CE9-FB5D97B38C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77934a808d4b4b" /><Relationship Type="http://schemas.openxmlformats.org/officeDocument/2006/relationships/image" Target="/media/image2.png" Id="R9b960cc205374b31" /><Relationship Type="http://schemas.openxmlformats.org/officeDocument/2006/relationships/numbering" Target="numbering.xml" Id="R0a039723965940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2024-04-15T21:19:00.0920192Z</dcterms:created>
  <dcterms:modified xsi:type="dcterms:W3CDTF">2024-04-15T21:50:43.6501974Z</dcterms:modified>
  <dc:creator>Sonia Pinzón</dc:creator>
  <lastModifiedBy>Sonia Pinzón</lastModifiedBy>
</coreProperties>
</file>