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60AF735" wp14:paraId="23ED2DCB" wp14:textId="1BCA43DA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460AF735" w:rsidR="1A9591F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s-ES"/>
        </w:rPr>
        <w:t xml:space="preserve">Multi302 abril 8 Interfaz Gráfica Controles </w:t>
      </w:r>
      <w:r w:rsidRPr="460AF735" w:rsidR="1A9591F8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es-ES"/>
        </w:rPr>
        <w:t>JTable</w:t>
      </w:r>
    </w:p>
    <w:p xmlns:wp14="http://schemas.microsoft.com/office/word/2010/wordml" w:rsidP="460AF735" wp14:paraId="4AD968BC" wp14:textId="61AFD394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left="720" w:right="0" w:hanging="360"/>
        <w:jc w:val="both"/>
        <w:rPr>
          <w:rFonts w:ascii="Lato" w:hAnsi="Lato" w:eastAsia="Lato" w:cs="Lato"/>
          <w:b w:val="0"/>
          <w:bCs w:val="0"/>
          <w:i w:val="0"/>
          <w:iCs w:val="0"/>
          <w:noProof w:val="0"/>
          <w:color w:val="212529"/>
          <w:sz w:val="24"/>
          <w:szCs w:val="24"/>
          <w:lang w:val="es-ES"/>
        </w:rPr>
      </w:pPr>
      <w:r w:rsidRPr="460AF735" w:rsidR="1A9591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Control JTable </w:t>
      </w:r>
    </w:p>
    <w:p xmlns:wp14="http://schemas.microsoft.com/office/word/2010/wordml" w:rsidP="460AF735" wp14:paraId="475EF51D" wp14:textId="5CB490C2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left="720" w:right="0" w:hanging="360"/>
        <w:jc w:val="both"/>
        <w:rPr>
          <w:rFonts w:ascii="Lato" w:hAnsi="Lato" w:eastAsia="Lato" w:cs="Lato"/>
          <w:b w:val="0"/>
          <w:bCs w:val="0"/>
          <w:i w:val="0"/>
          <w:iCs w:val="0"/>
          <w:noProof w:val="0"/>
          <w:color w:val="212529"/>
          <w:sz w:val="24"/>
          <w:szCs w:val="24"/>
          <w:lang w:val="es-ES"/>
        </w:rPr>
      </w:pPr>
      <w:r w:rsidRPr="460AF735" w:rsidR="1A9591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Ejercicio GUI </w:t>
      </w:r>
      <w:r w:rsidRPr="460AF735" w:rsidR="1A9591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Vehiculo</w:t>
      </w:r>
      <w:r w:rsidRPr="460AF735" w:rsidR="1A9591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 con </w:t>
      </w:r>
      <w:r w:rsidRPr="460AF735" w:rsidR="1A9591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JTable</w:t>
      </w:r>
    </w:p>
    <w:p xmlns:wp14="http://schemas.microsoft.com/office/word/2010/wordml" w:rsidP="460AF735" wp14:paraId="72AC2952" wp14:textId="3FAD5F70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460AF735" w:rsidR="1A9591F8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s-MX"/>
        </w:rPr>
        <w:t>Desarrollo</w:t>
      </w:r>
    </w:p>
    <w:p xmlns:wp14="http://schemas.microsoft.com/office/word/2010/wordml" w:rsidP="460AF735" wp14:paraId="76624800" wp14:textId="69B16B2E">
      <w:pPr>
        <w:pStyle w:val="ListParagraph"/>
        <w:numPr>
          <w:ilvl w:val="0"/>
          <w:numId w:val="3"/>
        </w:numPr>
        <w:spacing w:before="0" w:beforeAutospacing="off" w:after="160" w:afterAutospacing="off" w:line="259" w:lineRule="auto"/>
        <w:ind w:right="0"/>
        <w:jc w:val="both"/>
        <w:rPr>
          <w:rFonts w:ascii="Lato" w:hAnsi="Lato" w:eastAsia="Lato" w:cs="Lato"/>
          <w:b w:val="0"/>
          <w:bCs w:val="0"/>
          <w:i w:val="0"/>
          <w:iCs w:val="0"/>
          <w:noProof w:val="0"/>
          <w:color w:val="212529"/>
          <w:sz w:val="24"/>
          <w:szCs w:val="24"/>
          <w:lang w:val="es-ES"/>
        </w:rPr>
      </w:pPr>
      <w:r w:rsidRPr="460AF735" w:rsidR="1A9591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 xml:space="preserve">Control JTable </w:t>
      </w:r>
    </w:p>
    <w:p xmlns:wp14="http://schemas.microsoft.com/office/word/2010/wordml" w:rsidP="460AF735" wp14:paraId="38172A7D" wp14:textId="560FF597">
      <w:pPr>
        <w:spacing w:before="0" w:beforeAutospacing="off" w:after="160" w:afterAutospacing="off" w:line="259" w:lineRule="auto"/>
        <w:ind w:left="0" w:right="0"/>
        <w:jc w:val="both"/>
        <w:rPr>
          <w:rFonts w:ascii="Lato" w:hAnsi="Lato" w:eastAsia="Lato" w:cs="Lato"/>
          <w:b w:val="0"/>
          <w:bCs w:val="0"/>
          <w:i w:val="0"/>
          <w:iCs w:val="0"/>
          <w:noProof w:val="0"/>
          <w:color w:val="212529"/>
          <w:sz w:val="24"/>
          <w:szCs w:val="24"/>
          <w:lang w:val="es-ES"/>
        </w:rPr>
      </w:pPr>
      <w:r w:rsidRPr="460AF735" w:rsidR="1A9591F8">
        <w:rPr>
          <w:rFonts w:ascii="Lato" w:hAnsi="Lato" w:eastAsia="Lato" w:cs="Lato"/>
          <w:b w:val="0"/>
          <w:bCs w:val="0"/>
          <w:i w:val="0"/>
          <w:iCs w:val="0"/>
          <w:noProof w:val="0"/>
          <w:color w:val="212529"/>
          <w:sz w:val="24"/>
          <w:szCs w:val="24"/>
          <w:lang w:val="es-MX"/>
        </w:rPr>
        <w:t xml:space="preserve">El control </w:t>
      </w:r>
      <w:r w:rsidRPr="460AF735" w:rsidR="1A9591F8">
        <w:rPr>
          <w:rFonts w:ascii="Lato" w:hAnsi="Lato" w:eastAsia="Lato" w:cs="Lato"/>
          <w:b w:val="0"/>
          <w:bCs w:val="0"/>
          <w:i w:val="0"/>
          <w:iCs w:val="0"/>
          <w:noProof w:val="0"/>
          <w:color w:val="212529"/>
          <w:sz w:val="24"/>
          <w:szCs w:val="24"/>
          <w:lang w:val="es-MX"/>
        </w:rPr>
        <w:t>JTable</w:t>
      </w:r>
      <w:r w:rsidRPr="460AF735" w:rsidR="1A9591F8">
        <w:rPr>
          <w:rFonts w:ascii="Lato" w:hAnsi="Lato" w:eastAsia="Lato" w:cs="Lato"/>
          <w:b w:val="0"/>
          <w:bCs w:val="0"/>
          <w:i w:val="0"/>
          <w:iCs w:val="0"/>
          <w:noProof w:val="0"/>
          <w:color w:val="212529"/>
          <w:sz w:val="24"/>
          <w:szCs w:val="24"/>
          <w:lang w:val="es-MX"/>
        </w:rPr>
        <w:t xml:space="preserve"> permite visualizar los datos en un formato de tabla como Excel, para ello es necesario definir el modelo de los datos, recordando que cada columna corresponderá a una característica o atributo y cada fila será un registro con todos los datos que se </w:t>
      </w:r>
      <w:r w:rsidRPr="460AF735" w:rsidR="1A9591F8">
        <w:rPr>
          <w:rFonts w:ascii="Lato" w:hAnsi="Lato" w:eastAsia="Lato" w:cs="Lato"/>
          <w:b w:val="0"/>
          <w:bCs w:val="0"/>
          <w:i w:val="0"/>
          <w:iCs w:val="0"/>
          <w:noProof w:val="0"/>
          <w:color w:val="212529"/>
          <w:sz w:val="24"/>
          <w:szCs w:val="24"/>
          <w:lang w:val="es-MX"/>
        </w:rPr>
        <w:t>deean</w:t>
      </w:r>
      <w:r w:rsidRPr="460AF735" w:rsidR="1A9591F8">
        <w:rPr>
          <w:rFonts w:ascii="Lato" w:hAnsi="Lato" w:eastAsia="Lato" w:cs="Lato"/>
          <w:b w:val="0"/>
          <w:bCs w:val="0"/>
          <w:i w:val="0"/>
          <w:iCs w:val="0"/>
          <w:noProof w:val="0"/>
          <w:color w:val="212529"/>
          <w:sz w:val="24"/>
          <w:szCs w:val="24"/>
          <w:lang w:val="es-MX"/>
        </w:rPr>
        <w:t xml:space="preserve"> visualizar.</w:t>
      </w:r>
    </w:p>
    <w:p xmlns:wp14="http://schemas.microsoft.com/office/word/2010/wordml" w:rsidP="460AF735" wp14:paraId="018E96CF" wp14:textId="17CFD9D8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Lato" w:hAnsi="Lato" w:eastAsia="Lato" w:cs="Lato"/>
          <w:b w:val="0"/>
          <w:bCs w:val="0"/>
          <w:i w:val="0"/>
          <w:iCs w:val="0"/>
          <w:noProof w:val="0"/>
          <w:color w:val="212529"/>
          <w:sz w:val="24"/>
          <w:szCs w:val="24"/>
          <w:lang w:val="es-ES"/>
        </w:rPr>
      </w:pPr>
      <w:r w:rsidRPr="460AF735" w:rsidR="1A9591F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12529"/>
          <w:sz w:val="24"/>
          <w:szCs w:val="24"/>
          <w:lang w:val="es-ES"/>
        </w:rPr>
        <w:t>Ejercicio GUI Vehiculo con JComboBox</w:t>
      </w:r>
    </w:p>
    <w:p xmlns:wp14="http://schemas.microsoft.com/office/word/2010/wordml" w:rsidP="460AF735" wp14:paraId="3FFE7EAC" wp14:textId="13B2EEE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460AF735" w:rsidR="1A9591F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MX"/>
        </w:rPr>
        <w:t>SE modifica la GUI para visualizar los datos de cada vehiculo registrado, teniendo en cuenta que un Formulario podrá contener una lista de vehiculos(Auto o Moto)</w:t>
      </w:r>
    </w:p>
    <w:p xmlns:wp14="http://schemas.microsoft.com/office/word/2010/wordml" w:rsidP="460AF735" wp14:paraId="1F5A5FBC" wp14:textId="1C813B32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="1A9591F8">
        <w:drawing>
          <wp:inline xmlns:wp14="http://schemas.microsoft.com/office/word/2010/wordprocessingDrawing" wp14:editId="0251EC5B" wp14:anchorId="37C853DC">
            <wp:extent cx="5400675" cy="1190625"/>
            <wp:effectExtent l="0" t="0" r="0" b="0"/>
            <wp:docPr id="1143329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82bd30becd4e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0AF735" wp14:paraId="0E946D76" wp14:textId="4114FB0F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:rsidP="460AF735" wp14:paraId="43E5DD27" wp14:textId="571BECDF">
      <w:pPr>
        <w:pStyle w:val="Normal"/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460AF735" w:rsidR="5302510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>Diseño de vista</w:t>
      </w:r>
    </w:p>
    <w:p xmlns:wp14="http://schemas.microsoft.com/office/word/2010/wordml" w:rsidP="460AF735" wp14:paraId="43631861" wp14:textId="32004287">
      <w:pPr>
        <w:pStyle w:val="ListParagraph"/>
        <w:numPr>
          <w:ilvl w:val="0"/>
          <w:numId w:val="5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460AF735" w:rsidR="5302510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>Agregar los controles</w:t>
      </w:r>
    </w:p>
    <w:p xmlns:wp14="http://schemas.microsoft.com/office/word/2010/wordml" w:rsidP="460AF735" wp14:paraId="5E58364E" wp14:textId="2BEC9E8D">
      <w:pPr>
        <w:pStyle w:val="ListParagraph"/>
        <w:numPr>
          <w:ilvl w:val="0"/>
          <w:numId w:val="5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460AF735" w:rsidR="5302510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>Asignar nombres</w:t>
      </w:r>
    </w:p>
    <w:p xmlns:wp14="http://schemas.microsoft.com/office/word/2010/wordml" w:rsidP="460AF735" wp14:paraId="67B6DEC2" wp14:textId="3D1C6713">
      <w:pPr>
        <w:pStyle w:val="Normal"/>
        <w:spacing w:after="160" w:line="279" w:lineRule="auto"/>
        <w:ind w:left="0"/>
        <w:rPr/>
      </w:pPr>
      <w:r w:rsidR="0DFCEF0E">
        <w:drawing>
          <wp:inline xmlns:wp14="http://schemas.microsoft.com/office/word/2010/wordprocessingDrawing" wp14:editId="7323F099" wp14:anchorId="0B787A27">
            <wp:extent cx="4524375" cy="3771900"/>
            <wp:effectExtent l="0" t="0" r="0" b="0"/>
            <wp:docPr id="1950116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20d63d265042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0AF735" wp14:paraId="3C5DE740" wp14:textId="490A0FB5">
      <w:pPr>
        <w:pStyle w:val="Normal"/>
        <w:spacing w:after="160" w:line="279" w:lineRule="auto"/>
        <w:ind w:left="0"/>
        <w:rPr/>
      </w:pPr>
      <w:r w:rsidR="6DE5D64A">
        <w:drawing>
          <wp:inline xmlns:wp14="http://schemas.microsoft.com/office/word/2010/wordprocessingDrawing" wp14:editId="38AC20DA" wp14:anchorId="397DC4FA">
            <wp:extent cx="5248274" cy="3964587"/>
            <wp:effectExtent l="0" t="0" r="0" b="0"/>
            <wp:docPr id="748705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535ff4773c43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274" cy="396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0AF735" wp14:paraId="5B6E335F" wp14:textId="414E85BA">
      <w:pPr>
        <w:pStyle w:val="ListParagraph"/>
        <w:numPr>
          <w:ilvl w:val="0"/>
          <w:numId w:val="5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460AF735" w:rsidR="5302510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Generar </w:t>
      </w:r>
      <w:r w:rsidRPr="460AF735" w:rsidR="5302510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>getter</w:t>
      </w:r>
      <w:r w:rsidRPr="460AF735" w:rsidR="5302510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and setter</w:t>
      </w:r>
    </w:p>
    <w:p xmlns:wp14="http://schemas.microsoft.com/office/word/2010/wordml" w:rsidP="460AF735" wp14:paraId="7F6E9E95" wp14:textId="14475112">
      <w:pPr>
        <w:pStyle w:val="Normal"/>
        <w:spacing w:after="160" w:line="279" w:lineRule="auto"/>
        <w:ind w:left="0"/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s-ES"/>
        </w:rPr>
      </w:pPr>
      <w:r w:rsidRPr="460AF735" w:rsidR="53025103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s-ES"/>
        </w:rPr>
        <w:t>Controlador</w:t>
      </w:r>
    </w:p>
    <w:p xmlns:wp14="http://schemas.microsoft.com/office/word/2010/wordml" w:rsidP="460AF735" wp14:paraId="6650B7B1" wp14:textId="2E52D5C4">
      <w:pPr>
        <w:pStyle w:val="ListParagraph"/>
        <w:numPr>
          <w:ilvl w:val="0"/>
          <w:numId w:val="6"/>
        </w:numPr>
        <w:spacing w:after="160" w:line="279" w:lineRule="auto"/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s-ES"/>
        </w:rPr>
      </w:pPr>
      <w:r w:rsidRPr="460AF735" w:rsidR="53025103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lang w:val="es-ES"/>
        </w:rPr>
        <w:t xml:space="preserve">En constructor </w:t>
      </w:r>
    </w:p>
    <w:p xmlns:wp14="http://schemas.microsoft.com/office/word/2010/wordml" w:rsidP="460AF735" wp14:paraId="0B4610F3" wp14:textId="22DECF16">
      <w:pPr>
        <w:pStyle w:val="ListParagraph"/>
        <w:numPr>
          <w:ilvl w:val="0"/>
          <w:numId w:val="7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460AF735" w:rsidR="5302510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Agregar </w:t>
      </w:r>
      <w:r w:rsidRPr="460AF735" w:rsidR="5302510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>actionListener</w:t>
      </w:r>
      <w:r w:rsidRPr="460AF735" w:rsidR="5302510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al nuevo control </w:t>
      </w:r>
      <w:r w:rsidRPr="460AF735" w:rsidR="5302510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>boton</w:t>
      </w:r>
      <w:r w:rsidRPr="460AF735" w:rsidR="5302510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agregarV</w:t>
      </w:r>
    </w:p>
    <w:p xmlns:wp14="http://schemas.microsoft.com/office/word/2010/wordml" w:rsidP="460AF735" wp14:paraId="46CFBDE6" wp14:textId="40BF1BA9">
      <w:pPr>
        <w:pStyle w:val="Normal"/>
        <w:spacing w:after="160" w:line="279" w:lineRule="auto"/>
        <w:ind w:left="0"/>
        <w:rPr/>
      </w:pPr>
      <w:r w:rsidR="16BF10D3">
        <w:drawing>
          <wp:inline xmlns:wp14="http://schemas.microsoft.com/office/word/2010/wordprocessingDrawing" wp14:editId="4CA308B7" wp14:anchorId="5B33713F">
            <wp:extent cx="4371975" cy="171450"/>
            <wp:effectExtent l="0" t="0" r="0" b="0"/>
            <wp:docPr id="121058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fd9b00b30042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0AF735" wp14:paraId="6F2EEFF1" wp14:textId="02AC8C1B">
      <w:pPr>
        <w:pStyle w:val="ListParagraph"/>
        <w:numPr>
          <w:ilvl w:val="0"/>
          <w:numId w:val="8"/>
        </w:numPr>
        <w:spacing w:after="0" w:afterAutospacing="off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460AF735" w:rsidR="545E69F0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MX"/>
        </w:rPr>
        <w:t>Crear método en formulario que retorna el arreglo para agregar el registro en la tabla</w:t>
      </w:r>
    </w:p>
    <w:p xmlns:wp14="http://schemas.microsoft.com/office/word/2010/wordml" w:rsidP="460AF735" wp14:paraId="564297C6" wp14:textId="6EA48D62">
      <w:pPr>
        <w:pStyle w:val="Normal"/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460AF735" w:rsidR="4B419DEF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>Para esto se deberá crear en la clase Formulario el método registro, con el cual se armará el vector que se insertará en la tabla</w:t>
      </w:r>
    </w:p>
    <w:p xmlns:wp14="http://schemas.microsoft.com/office/word/2010/wordml" w:rsidP="460AF735" wp14:paraId="6F939637" wp14:textId="48C98E2F">
      <w:pPr>
        <w:pStyle w:val="Normal"/>
        <w:spacing w:after="0" w:afterAutospacing="off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</w:p>
    <w:p xmlns:wp14="http://schemas.microsoft.com/office/word/2010/wordml" w:rsidP="460AF735" wp14:paraId="6FEC5200" wp14:textId="5A2277DB">
      <w:pPr>
        <w:pStyle w:val="Normal"/>
        <w:spacing w:after="160" w:line="279" w:lineRule="auto"/>
        <w:ind w:left="0"/>
        <w:rPr/>
      </w:pPr>
      <w:r w:rsidR="4B419DEF">
        <w:drawing>
          <wp:inline xmlns:wp14="http://schemas.microsoft.com/office/word/2010/wordprocessingDrawing" wp14:editId="2F3A3E70" wp14:anchorId="7157C22D">
            <wp:extent cx="4783780" cy="2276475"/>
            <wp:effectExtent l="0" t="0" r="0" b="0"/>
            <wp:docPr id="1731010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bca961cf8b40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78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0AF735" wp14:paraId="2228767C" wp14:textId="200D5FD5">
      <w:pPr>
        <w:pStyle w:val="ListParagraph"/>
        <w:numPr>
          <w:ilvl w:val="0"/>
          <w:numId w:val="8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460AF735" w:rsidR="16BF10D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MX"/>
        </w:rPr>
        <w:t xml:space="preserve">Agregar la funcionalidad en el método </w:t>
      </w:r>
      <w:r w:rsidRPr="460AF735" w:rsidR="16BF10D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MX"/>
        </w:rPr>
        <w:t>actionPerformed</w:t>
      </w:r>
      <w:r w:rsidRPr="460AF735" w:rsidR="16BF10D3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MX"/>
        </w:rPr>
        <w:t>()</w:t>
      </w:r>
    </w:p>
    <w:p xmlns:wp14="http://schemas.microsoft.com/office/word/2010/wordml" w:rsidP="460AF735" wp14:paraId="6A93226C" wp14:textId="69FB3016">
      <w:pPr>
        <w:pStyle w:val="ListParagraph"/>
        <w:numPr>
          <w:ilvl w:val="0"/>
          <w:numId w:val="9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</w:pPr>
      <w:r w:rsidRPr="460AF735" w:rsidR="60AD0F1F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Agregar el condicional del nuevo control </w:t>
      </w:r>
      <w:r w:rsidRPr="460AF735" w:rsidR="60AD0F1F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>boton</w:t>
      </w:r>
      <w:r w:rsidRPr="460AF735" w:rsidR="60AD0F1F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 xml:space="preserve"> </w:t>
      </w:r>
      <w:r w:rsidRPr="460AF735" w:rsidR="60AD0F1F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es-ES"/>
        </w:rPr>
        <w:t>agregarV</w:t>
      </w:r>
    </w:p>
    <w:p xmlns:wp14="http://schemas.microsoft.com/office/word/2010/wordml" w:rsidP="460AF735" wp14:paraId="60B02F12" wp14:textId="0AE4E963">
      <w:pPr>
        <w:pStyle w:val="Normal"/>
        <w:spacing w:after="160" w:line="279" w:lineRule="auto"/>
        <w:ind w:left="0"/>
        <w:rPr/>
      </w:pPr>
      <w:r w:rsidR="51240231">
        <w:drawing>
          <wp:inline xmlns:wp14="http://schemas.microsoft.com/office/word/2010/wordprocessingDrawing" wp14:editId="2B1B79DD" wp14:anchorId="07D0B73E">
            <wp:extent cx="5724524" cy="4819652"/>
            <wp:effectExtent l="0" t="0" r="0" b="0"/>
            <wp:docPr id="28159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c3ff1155f644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81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0AF735" wp14:paraId="3FB2331A" wp14:textId="052ABB77">
      <w:pPr>
        <w:pStyle w:val="ListParagraph"/>
        <w:numPr>
          <w:ilvl w:val="0"/>
          <w:numId w:val="12"/>
        </w:numPr>
        <w:spacing w:after="160" w:line="279" w:lineRule="auto"/>
        <w:rPr/>
      </w:pPr>
      <w:r w:rsidR="2EC17313">
        <w:rPr/>
        <w:t>implementar</w:t>
      </w:r>
      <w:r w:rsidR="2C8B95A1">
        <w:rPr/>
        <w:t xml:space="preserve"> el método </w:t>
      </w:r>
      <w:r w:rsidR="2C8B95A1">
        <w:rPr/>
        <w:t>agregarVehiculo</w:t>
      </w:r>
      <w:r w:rsidR="4BF19419">
        <w:rPr/>
        <w:t>()</w:t>
      </w:r>
    </w:p>
    <w:p xmlns:wp14="http://schemas.microsoft.com/office/word/2010/wordml" w:rsidP="460AF735" wp14:paraId="426530AD" wp14:textId="14F7A87E">
      <w:pPr>
        <w:pStyle w:val="Normal"/>
        <w:spacing w:after="160" w:line="279" w:lineRule="auto"/>
        <w:ind w:left="0"/>
        <w:rPr/>
      </w:pPr>
      <w:r w:rsidR="4BF19419">
        <w:drawing>
          <wp:inline xmlns:wp14="http://schemas.microsoft.com/office/word/2010/wordprocessingDrawing" wp14:editId="6F322A22" wp14:anchorId="003FBC17">
            <wp:extent cx="5724524" cy="666750"/>
            <wp:effectExtent l="0" t="0" r="0" b="0"/>
            <wp:docPr id="755323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a24d351f3c48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60AF735" wp14:paraId="5C1A07E2" wp14:textId="76C617E5">
      <w:pPr>
        <w:pStyle w:val="Normal"/>
        <w:spacing w:after="160" w:line="279" w:lineRule="auto"/>
        <w:rPr/>
      </w:pPr>
      <w:r w:rsidR="42BDF04D">
        <w:rPr/>
        <w:t xml:space="preserve">Para convertir el modelo de la tabla de datos en un </w:t>
      </w:r>
      <w:r w:rsidR="42BDF04D">
        <w:rPr/>
        <w:t>DefaulTableModel</w:t>
      </w:r>
      <w:r w:rsidR="050C05E8">
        <w:rPr/>
        <w:t xml:space="preserve"> y poder manipular la plantilla de datos</w:t>
      </w:r>
    </w:p>
    <w:p w:rsidR="050C05E8" w:rsidP="460AF735" w:rsidRDefault="050C05E8" w14:paraId="5407EF57" w14:textId="5B348773">
      <w:pPr>
        <w:pStyle w:val="Normal"/>
        <w:spacing w:after="160" w:line="279" w:lineRule="auto"/>
        <w:rPr/>
      </w:pPr>
      <w:r w:rsidR="050C05E8">
        <w:drawing>
          <wp:inline wp14:editId="0751B2CA" wp14:anchorId="2B3360C2">
            <wp:extent cx="5724524" cy="219075"/>
            <wp:effectExtent l="0" t="0" r="0" b="0"/>
            <wp:docPr id="110586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d626ca017642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41AAAB" w:rsidP="460AF735" w:rsidRDefault="3B41AAAB" w14:paraId="2543CDEB" w14:textId="41F9A727">
      <w:pPr>
        <w:pStyle w:val="Normal"/>
        <w:spacing w:after="160" w:line="279" w:lineRule="auto"/>
        <w:rPr/>
      </w:pPr>
      <w:r w:rsidR="3B41AAAB">
        <w:rPr/>
        <w:t xml:space="preserve">Se aplica el concepto de </w:t>
      </w:r>
      <w:r w:rsidR="3B41AAAB">
        <w:rPr/>
        <w:t>cast</w:t>
      </w:r>
      <w:r w:rsidR="3B41AAAB">
        <w:rPr/>
        <w:t xml:space="preserve"> : convertir tipos de datos</w:t>
      </w:r>
    </w:p>
    <w:p w:rsidR="460AF735" w:rsidRDefault="460AF735" w14:paraId="46DCC179" w14:textId="2E0FA0E4">
      <w:pPr>
        <w:rPr/>
      </w:pPr>
      <w:r>
        <w:br w:type="page"/>
      </w:r>
    </w:p>
    <w:p w:rsidR="7581F05F" w:rsidP="460AF735" w:rsidRDefault="7581F05F" w14:paraId="20D16986" w14:textId="6DFB81C8">
      <w:pPr>
        <w:pStyle w:val="Normal"/>
        <w:spacing w:after="160" w:line="279" w:lineRule="auto"/>
        <w:rPr/>
      </w:pPr>
      <w:r w:rsidR="7581F05F">
        <w:rPr/>
        <w:t>Ejemplo  para</w:t>
      </w:r>
      <w:r w:rsidR="7581F05F">
        <w:rPr/>
        <w:t xml:space="preserve"> convertir un dato </w:t>
      </w:r>
      <w:r w:rsidR="7581F05F">
        <w:rPr/>
        <w:t>double</w:t>
      </w:r>
      <w:r w:rsidR="7581F05F">
        <w:rPr/>
        <w:t xml:space="preserve"> a un entero se aplica </w:t>
      </w:r>
      <w:r w:rsidR="7581F05F">
        <w:rPr/>
        <w:t>cast</w:t>
      </w:r>
      <w:r w:rsidR="7581F05F">
        <w:rPr/>
        <w:t xml:space="preserve"> (int)</w:t>
      </w:r>
    </w:p>
    <w:p w:rsidR="3B41AAAB" w:rsidP="460AF735" w:rsidRDefault="3B41AAAB" w14:paraId="21805154" w14:textId="194D41C4">
      <w:pPr>
        <w:pStyle w:val="Normal"/>
        <w:rPr/>
      </w:pPr>
      <w:r w:rsidR="3B41AAAB">
        <w:drawing>
          <wp:inline wp14:editId="29DCAEAE" wp14:anchorId="1FF39DF3">
            <wp:extent cx="5724524" cy="1000125"/>
            <wp:effectExtent l="0" t="0" r="0" b="0"/>
            <wp:docPr id="36632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5dd2d17d1043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0AF735" w:rsidP="460AF735" w:rsidRDefault="460AF735" w14:paraId="274B4F3C" w14:textId="2B2111B6">
      <w:pPr>
        <w:pStyle w:val="Normal"/>
        <w:rPr/>
      </w:pPr>
    </w:p>
    <w:p w:rsidR="4B8E4459" w:rsidP="460AF735" w:rsidRDefault="4B8E4459" w14:paraId="08CAE9BF" w14:textId="49F35302">
      <w:pPr>
        <w:pStyle w:val="Normal"/>
        <w:rPr>
          <w:b w:val="1"/>
          <w:bCs w:val="1"/>
        </w:rPr>
      </w:pPr>
      <w:r w:rsidRPr="460AF735" w:rsidR="4B8E4459">
        <w:rPr>
          <w:b w:val="1"/>
          <w:bCs w:val="1"/>
        </w:rPr>
        <w:t>Resultado</w:t>
      </w:r>
      <w:r w:rsidRPr="460AF735" w:rsidR="4B8E4459">
        <w:rPr>
          <w:b w:val="1"/>
          <w:bCs w:val="1"/>
        </w:rPr>
        <w:t xml:space="preserve"> de ejecución</w:t>
      </w:r>
    </w:p>
    <w:p w:rsidR="4B8E4459" w:rsidP="460AF735" w:rsidRDefault="4B8E4459" w14:paraId="0110FE62" w14:textId="5B20FCC8">
      <w:pPr>
        <w:pStyle w:val="Normal"/>
        <w:rPr/>
      </w:pPr>
      <w:r w:rsidR="4B8E4459">
        <w:drawing>
          <wp:inline wp14:editId="047C4F95" wp14:anchorId="0BBEDAC6">
            <wp:extent cx="5724524" cy="4371975"/>
            <wp:effectExtent l="0" t="0" r="0" b="0"/>
            <wp:docPr id="1022546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c62f265bdc4f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9F64961" w:rsidP="460AF735" w:rsidRDefault="09F64961" w14:paraId="2D35364D" w14:textId="2A0C0E4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60AF735" w:rsidR="09F64961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s-ES"/>
        </w:rPr>
        <w:t>Próxima clase</w:t>
      </w:r>
    </w:p>
    <w:p w:rsidR="09F64961" w:rsidP="460AF735" w:rsidRDefault="09F64961" w14:paraId="2CA562E0" w14:textId="0F8CEE18">
      <w:pPr>
        <w:pStyle w:val="ListParagraph"/>
        <w:numPr>
          <w:ilvl w:val="0"/>
          <w:numId w:val="1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60AF735" w:rsidR="09F6496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Ver Bitácora  en OneDrive e ingresar a  Moodle revisar material complementario </w:t>
      </w:r>
    </w:p>
    <w:p w:rsidR="09F64961" w:rsidP="460AF735" w:rsidRDefault="09F64961" w14:paraId="64A7C36F" w14:textId="45BD8180">
      <w:pPr>
        <w:pStyle w:val="ListParagraph"/>
        <w:numPr>
          <w:ilvl w:val="0"/>
          <w:numId w:val="13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460AF735" w:rsidR="09F6496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s-MX"/>
        </w:rPr>
        <w:t>Consultar como limpiar los controles TextField, JTable y otros para iniciar la GUI</w:t>
      </w:r>
    </w:p>
    <w:p w:rsidR="460AF735" w:rsidP="460AF735" w:rsidRDefault="460AF735" w14:paraId="561B37D7" w14:textId="139CA4F1">
      <w:pPr>
        <w:pStyle w:val="Normal"/>
        <w:rPr/>
      </w:pPr>
    </w:p>
    <w:sectPr>
      <w:pgSz w:w="11906" w:h="16838" w:orient="portrait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5161c9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f7fee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5d5d4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86d69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9d762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a0c5e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b7a08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2ad79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5e095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60cfb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6ea3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506695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360" w:hanging="360"/>
      </w:pPr>
      <w:rPr>
        <w:rFonts w:hint="default" w:ascii="Lato" w:hAnsi="Lato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a59a3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  <w:rPr>
        <w:rFonts w:hint="default" w:ascii="Lato" w:hAnsi="Lato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082369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Lato" w:hAnsi="Lato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77953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Lato" w:hAnsi="Lato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DCB4AB"/>
    <w:rsid w:val="00764FCA"/>
    <w:rsid w:val="02C9D5D4"/>
    <w:rsid w:val="050C05E8"/>
    <w:rsid w:val="09F64961"/>
    <w:rsid w:val="0DFCEF0E"/>
    <w:rsid w:val="0E6DE425"/>
    <w:rsid w:val="12CE0AA9"/>
    <w:rsid w:val="1652C1B6"/>
    <w:rsid w:val="16BF10D3"/>
    <w:rsid w:val="19322CE1"/>
    <w:rsid w:val="1A9591F8"/>
    <w:rsid w:val="2B60227F"/>
    <w:rsid w:val="2B772A65"/>
    <w:rsid w:val="2C8B95A1"/>
    <w:rsid w:val="2EC17313"/>
    <w:rsid w:val="324B3E38"/>
    <w:rsid w:val="39DCB4AB"/>
    <w:rsid w:val="3B41AAAB"/>
    <w:rsid w:val="3BC8590F"/>
    <w:rsid w:val="3D7C8337"/>
    <w:rsid w:val="42BDF04D"/>
    <w:rsid w:val="437EE74D"/>
    <w:rsid w:val="460AF735"/>
    <w:rsid w:val="4B419DEF"/>
    <w:rsid w:val="4B8E4459"/>
    <w:rsid w:val="4BF19419"/>
    <w:rsid w:val="4D2E0783"/>
    <w:rsid w:val="501A7FA0"/>
    <w:rsid w:val="501A7FA0"/>
    <w:rsid w:val="51240231"/>
    <w:rsid w:val="53025103"/>
    <w:rsid w:val="545E69F0"/>
    <w:rsid w:val="559A5EE7"/>
    <w:rsid w:val="55E1B3B6"/>
    <w:rsid w:val="581B5D45"/>
    <w:rsid w:val="5A97E3C7"/>
    <w:rsid w:val="5CFF345E"/>
    <w:rsid w:val="60AD0F1F"/>
    <w:rsid w:val="65DE60A7"/>
    <w:rsid w:val="65DEAF23"/>
    <w:rsid w:val="667C8851"/>
    <w:rsid w:val="67AEA043"/>
    <w:rsid w:val="6AB22046"/>
    <w:rsid w:val="6BF0B1CF"/>
    <w:rsid w:val="6C0117C5"/>
    <w:rsid w:val="6DE5D64A"/>
    <w:rsid w:val="74ABBEA8"/>
    <w:rsid w:val="7581F05F"/>
    <w:rsid w:val="779890D4"/>
    <w:rsid w:val="77E3B979"/>
    <w:rsid w:val="7F8A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0763"/>
  <w15:chartTrackingRefBased/>
  <w15:docId w15:val="{73EE7F1C-8AC2-4A88-98A7-D12EE46F8F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d82bd30becd4e4b" /><Relationship Type="http://schemas.openxmlformats.org/officeDocument/2006/relationships/image" Target="/media/image2.png" Id="Rb220d63d26504236" /><Relationship Type="http://schemas.openxmlformats.org/officeDocument/2006/relationships/image" Target="/media/image3.png" Id="R7d535ff4773c437b" /><Relationship Type="http://schemas.openxmlformats.org/officeDocument/2006/relationships/image" Target="/media/image4.png" Id="R3dfd9b00b3004297" /><Relationship Type="http://schemas.openxmlformats.org/officeDocument/2006/relationships/image" Target="/media/image5.png" Id="R7ebca961cf8b4042" /><Relationship Type="http://schemas.openxmlformats.org/officeDocument/2006/relationships/image" Target="/media/image6.png" Id="R65c3ff1155f64488" /><Relationship Type="http://schemas.openxmlformats.org/officeDocument/2006/relationships/image" Target="/media/image7.png" Id="Rb5a24d351f3c482c" /><Relationship Type="http://schemas.openxmlformats.org/officeDocument/2006/relationships/image" Target="/media/image8.png" Id="R49d626ca01764258" /><Relationship Type="http://schemas.openxmlformats.org/officeDocument/2006/relationships/image" Target="/media/image9.png" Id="R965dd2d17d10432a" /><Relationship Type="http://schemas.openxmlformats.org/officeDocument/2006/relationships/image" Target="/media/imagea.png" Id="R54c62f265bdc4fcb" /><Relationship Type="http://schemas.openxmlformats.org/officeDocument/2006/relationships/numbering" Target="numbering.xml" Id="R5d1b8361fe4748c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2024-04-08T19:21:14.8371818Z</dcterms:created>
  <dcterms:modified xsi:type="dcterms:W3CDTF">2024-04-08T21:41:00.7406528Z</dcterms:modified>
  <dc:creator>Sonia Pinzón</dc:creator>
  <lastModifiedBy>Sonia Pinzón</lastModifiedBy>
</coreProperties>
</file>