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Épicas — Connectboard</w:t>
      </w:r>
    </w:p>
    <w:p>
      <w:pPr>
        <w:pStyle w:val="Heading1"/>
      </w:pPr>
      <w:r>
        <w:t xml:space="preserve">Épica 1 · Autenticación (AU)</w:t>
      </w:r>
    </w:p>
    <w:p>
      <w:pPr>
        <w:spacing w:after="120"/>
        <w:jc w:val="left"/>
      </w:pPr>
      <w:r>
        <w:rPr>
          <w:b/>
          <w:bCs/>
        </w:rPr>
        <w:t xml:space="preserve">Descripción: </w:t>
      </w:r>
      <w:r>
        <w:t xml:space="preserve">Permite a los estudiantes ingresar a la plataforma con su cuenta de Google institucional y mantener la sesión iniciada. Incluye la gestión básica de la identidad dentro de la plataforma: elegir entre nombre real o apodo, cambiar la foto de perfil y el apodo, completar el registro inicial con fecha de nacimiento, carrera y semestre, y ver el perfil de otros estudiantes.</w:t>
      </w:r>
    </w:p>
    <w:p>
      <w:pPr>
        <w:spacing w:after="120"/>
        <w:jc w:val="left"/>
      </w:pPr>
      <w:r>
        <w:rPr>
          <w:b/>
          <w:bCs/>
        </w:rPr>
        <w:t xml:space="preserve">Dependencias: </w:t>
      </w:r>
      <w:r>
        <w:t xml:space="preserve">Ninguna. Es bloqueante para el resto de las épicas.</w:t>
      </w:r>
    </w:p>
    <w:p>
      <w:pPr>
        <w:spacing w:after="200"/>
        <w:jc w:val="left"/>
      </w:pPr>
      <w:r>
        <w:rPr>
          <w:b/>
          <w:bCs/>
        </w:rPr>
        <w:t xml:space="preserve">Consideraciones de alcance: </w:t>
      </w:r>
      <w:r>
        <w:t xml:space="preserve">Los datos del registro inicial los ingresa el propio estudiante y no se validan contra un sistema externo, porque en esta versión no se puede usar la API de Duoc. La carrera se elige de una lista fija; el listado completo de carreras de la sede San Andrés está pendiente de obtener.</w:t>
      </w:r>
    </w:p>
    <w:p>
      <w:pPr>
        <w:pStyle w:val="Heading1"/>
      </w:pPr>
      <w:r>
        <w:t xml:space="preserve">Épica 2 · Grupos (GR)</w:t>
      </w:r>
    </w:p>
    <w:p>
      <w:pPr>
        <w:spacing w:after="120"/>
        <w:jc w:val="left"/>
      </w:pPr>
      <w:r>
        <w:rPr>
          <w:b/>
          <w:bCs/>
        </w:rPr>
        <w:t xml:space="preserve">Descripción: </w:t>
      </w:r>
      <w:r>
        <w:t xml:space="preserve">Permite reunir a los estudiantes en comunidades en torno a un tema. Cubre la creación de grupos (en las categorías interés, académico y promoción), su exploración, el ingreso y la salida de miembros, y la administración interna del grupo por parte del moderador y de los colaboradores: expulsar miembros, limitar el ingreso y otorgar o revocar el rango de colaborador.</w:t>
      </w:r>
    </w:p>
    <w:p>
      <w:pPr>
        <w:spacing w:after="120"/>
        <w:jc w:val="left"/>
      </w:pPr>
      <w:r>
        <w:rPr>
          <w:b/>
          <w:bCs/>
        </w:rPr>
        <w:t xml:space="preserve">Dependencias: </w:t>
      </w:r>
      <w:r>
        <w:t xml:space="preserve">Depende de la épica 1 (Autenticación). Las épicas de Feeds y Moderación se apoyan en los grupos existentes.</w:t>
      </w:r>
    </w:p>
    <w:p>
      <w:pPr>
        <w:spacing w:after="200"/>
        <w:jc w:val="left"/>
      </w:pPr>
      <w:r>
        <w:rPr>
          <w:b/>
          <w:bCs/>
        </w:rPr>
        <w:t xml:space="preserve">Consideraciones de alcance: </w:t>
      </w:r>
      <w:r>
        <w:t xml:space="preserve">El creador del grupo queda como su moderador. Las expulsiones se aplican solo dentro del grupo y son distintas de las sanciones a nivel plataforma, que pertenecen a la épica de Moderación.</w:t>
      </w:r>
    </w:p>
    <w:p>
      <w:pPr>
        <w:pStyle w:val="Heading1"/>
      </w:pPr>
      <w:r>
        <w:t xml:space="preserve">Épica 3 · Feeds (FE)</w:t>
      </w:r>
    </w:p>
    <w:p>
      <w:pPr>
        <w:spacing w:after="120"/>
        <w:jc w:val="left"/>
      </w:pPr>
      <w:r>
        <w:rPr>
          <w:b/>
          <w:bCs/>
        </w:rPr>
        <w:t xml:space="preserve">Descripción: </w:t>
      </w:r>
      <w:r>
        <w:t xml:space="preserve">Ofrece los espacios donde los estudiantes consumen y generan contenido. Incluye el feed «Para Ti», con las publicaciones de los grupos a los que pertenece el estudiante, y el feed «Anuncios», de solo lectura para estudiantes, donde los administradores publican comunicados oficiales. Cubre la creación y eliminación de publicaciones propias, la interacción mediante «me gusta» y comentarios, y el reporte de publicaciones.</w:t>
      </w:r>
    </w:p>
    <w:p>
      <w:pPr>
        <w:spacing w:after="120"/>
        <w:jc w:val="left"/>
      </w:pPr>
      <w:r>
        <w:rPr>
          <w:b/>
          <w:bCs/>
        </w:rPr>
        <w:t xml:space="preserve">Dependencias: </w:t>
      </w:r>
      <w:r>
        <w:t xml:space="preserve">Depende de la épica 2 (Grupos): el feed «Para Ti» solo muestra publicaciones de grupos propios y publicar exige pertenecer a un grupo. El reporte de publicaciones alimenta la épica 5 (Moderación).</w:t>
      </w:r>
    </w:p>
    <w:p>
      <w:pPr>
        <w:spacing w:after="200"/>
        <w:jc w:val="left"/>
      </w:pPr>
      <w:r>
        <w:rPr>
          <w:b/>
          <w:bCs/>
        </w:rPr>
        <w:t xml:space="preserve">Consideraciones de alcance: </w:t>
      </w:r>
      <w:r>
        <w:t xml:space="preserve">Solo los administradores publican en «Anuncios»; los estudiantes solo interactúan. Las publicaciones no se pueden editar, solo eliminar.</w:t>
      </w:r>
    </w:p>
    <w:p>
      <w:pPr>
        <w:pStyle w:val="Heading1"/>
      </w:pPr>
      <w:r>
        <w:t xml:space="preserve">Épica 4 · Eventos y Notificaciones (EV)</w:t>
      </w:r>
    </w:p>
    <w:p>
      <w:pPr>
        <w:spacing w:after="120"/>
        <w:jc w:val="left"/>
      </w:pPr>
      <w:r>
        <w:rPr>
          <w:b/>
          <w:bCs/>
        </w:rPr>
        <w:t xml:space="preserve">Descripción: </w:t>
      </w:r>
      <w:r>
        <w:t xml:space="preserve">Permite informar a los estudiantes sobre las actividades institucionales y ayudarlos a no olvidarlas. Los administradores publican eventos con su fecha; los estudiantes consultan el listado de eventos próximos, marcan los que les interesan y reciben notificaciones push cuando se acerca la fecha.</w:t>
      </w:r>
    </w:p>
    <w:p>
      <w:pPr>
        <w:spacing w:after="120"/>
        <w:jc w:val="left"/>
      </w:pPr>
      <w:r>
        <w:rPr>
          <w:b/>
          <w:bCs/>
        </w:rPr>
        <w:t xml:space="preserve">Dependencias: </w:t>
      </w:r>
      <w:r>
        <w:t xml:space="preserve">Las funciones se encadenan: la publicación del evento habilita el listado, este permite marcar un evento y el marcado habilita el envío de la notificación push.</w:t>
      </w:r>
    </w:p>
    <w:p>
      <w:pPr>
        <w:spacing w:after="200"/>
        <w:jc w:val="left"/>
      </w:pPr>
      <w:r>
        <w:rPr>
          <w:b/>
          <w:bCs/>
        </w:rPr>
        <w:t xml:space="preserve">Consideraciones de alcance: </w:t>
      </w:r>
      <w:r>
        <w:t xml:space="preserve">En esta versión solo los administradores publican eventos; la creación por parte de estudiantes queda para una versión posterior. Marcar un evento para notificación corresponde directamente al Objetivo Específico 1 del proyecto (60% de registrados). Las notificaciones se implementan con Expo Notifications.</w:t>
      </w:r>
    </w:p>
    <w:p>
      <w:pPr>
        <w:pStyle w:val="Heading1"/>
      </w:pPr>
      <w:r>
        <w:t xml:space="preserve">Épica 5 · Moderación (MO)</w:t>
      </w:r>
    </w:p>
    <w:p>
      <w:pPr>
        <w:spacing w:after="120"/>
        <w:jc w:val="left"/>
      </w:pPr>
      <w:r>
        <w:rPr>
          <w:b/>
          <w:bCs/>
        </w:rPr>
        <w:t xml:space="preserve">Descripción: </w:t>
      </w:r>
      <w:r>
        <w:t xml:space="preserve">Mantiene el contenido de la plataforma dentro de las normas. Combina la moderación manual por parte de los administradores (panel y resolución de reportes, sanción o baneo de cuentas, eliminación directa de publicaciones y grupos), un bloqueo preventivo automático de publicaciones detectadas como maliciosas, y el registro de quién eliminó contenido y cuándo.</w:t>
      </w:r>
    </w:p>
    <w:p>
      <w:pPr>
        <w:spacing w:after="120"/>
        <w:jc w:val="left"/>
      </w:pPr>
      <w:r>
        <w:rPr>
          <w:b/>
          <w:bCs/>
        </w:rPr>
        <w:t xml:space="preserve">Dependencias: </w:t>
      </w:r>
      <w:r>
        <w:t xml:space="preserve">Depende de la épica 3 (Feeds): el panel de reportes se alimenta de los reportes de publicaciones que crean los estudiantes. La trazabilidad de eliminaciones cubre tanto la eliminación propia como la eliminación directa de publicaciones y grupos.</w:t>
      </w:r>
    </w:p>
    <w:p>
      <w:pPr>
        <w:spacing w:after="200"/>
        <w:jc w:val="left"/>
      </w:pPr>
      <w:r>
        <w:rPr>
          <w:b/>
          <w:bCs/>
        </w:rPr>
        <w:t xml:space="preserve">Consideraciones de alcance: </w:t>
      </w:r>
      <w:r>
        <w:t xml:space="preserve">Un reporte puede resolverse de tres maneras: sin infracción (se notifica al denunciante por correo), con infracción (sanción temporal o baneo permanente) o como caso grave (se escala a la autoridad de la institución). El bloqueo preventivo usa OpenAI Moderation API; el contenido bloqueado se elimina sin registro ni apelación, por simplicidad, y la revisión o apelación queda como posible función futura. Esta decisión está pendiente de validación con los profesores.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2026-10-08T21:39:25.823Z</dcterms:created>
  <dcterms:modified xsi:type="dcterms:W3CDTF">2026-10-08T21:39:25.832Z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