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qqb0zok81r"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300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85"/>
        <w:gridCol w:w="2250"/>
        <w:gridCol w:w="2130"/>
        <w:gridCol w:w="2130"/>
        <w:gridCol w:w="2055"/>
        <w:gridCol w:w="1455"/>
        <w:tblGridChange w:id="0">
          <w:tblGrid>
            <w:gridCol w:w="2985"/>
            <w:gridCol w:w="2250"/>
            <w:gridCol w:w="2130"/>
            <w:gridCol w:w="2130"/>
            <w:gridCol w:w="2055"/>
            <w:gridCol w:w="1455"/>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 (</w:t>
            </w:r>
            <w:r w:rsidDel="00000000" w:rsidR="00000000" w:rsidRPr="00000000">
              <w:rPr>
                <w:rFonts w:ascii="Calibri" w:cs="Calibri" w:eastAsia="Calibri" w:hAnsi="Calibri"/>
                <w:b w:val="1"/>
                <w:bCs w:val="1"/>
                <w:color w:val="ffffff"/>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C6">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shd w:fill="fff2cc" w:val="clear"/>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shd w:fill="fff2cc" w:val="clear"/>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shd w:fill="fff2cc" w:val="clear"/>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shd w:fill="fff2cc" w:val="clear"/>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w:t>
            </w:r>
            <w:r w:rsidDel="00000000" w:rsidR="00000000" w:rsidRPr="00000000">
              <w:rPr>
                <w:rFonts w:ascii="Calibri" w:cs="Calibri" w:eastAsia="Calibri" w:hAnsi="Calibri"/>
                <w:rtl w:val="0"/>
              </w:rPr>
              <w:t xml:space="preserve">considerando</w:t>
            </w:r>
            <w:r w:rsidDel="00000000" w:rsidR="00000000" w:rsidRPr="00000000">
              <w:rPr>
                <w:rFonts w:ascii="Calibri" w:cs="Calibri" w:eastAsia="Calibri" w:hAnsi="Calibri"/>
                <w:color w:val="000000"/>
                <w:rtl w:val="0"/>
              </w:rPr>
              <w:t xml:space="preserve">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shd w:fill="fff2cc" w:val="clear"/>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shd w:fill="fff2cc" w:val="clear"/>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shd w:fill="fff2cc" w:val="clear"/>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shd w:fill="fff2cc" w:val="clear"/>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shd w:fill="fff2cc" w:val="clear"/>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shd w:fill="fff2cc" w:val="clear"/>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shd w:fill="fff2cc" w:val="clear"/>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Rimv6kfJ0hjbo04o25HxzR3mVw==">CgMxLjAyDGgucXFiMHpvazgxcjgAciExSVdUWTRqTUtvajFudjFNNFR2b0FTY01jU0FaWE81Ymw=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