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44F" w:rsidRDefault="00C67BE9" w:rsidP="00C67BE9">
      <w:pPr>
        <w:pStyle w:val="Prrafodelista"/>
        <w:numPr>
          <w:ilvl w:val="0"/>
          <w:numId w:val="1"/>
        </w:numPr>
        <w:rPr>
          <w:b/>
        </w:rPr>
      </w:pPr>
      <w:proofErr w:type="spellStart"/>
      <w:r>
        <w:rPr>
          <w:b/>
        </w:rPr>
        <w:t>Situacion</w:t>
      </w:r>
      <w:proofErr w:type="spellEnd"/>
      <w:r>
        <w:rPr>
          <w:b/>
        </w:rPr>
        <w:t xml:space="preserve"> geopolítica </w:t>
      </w:r>
    </w:p>
    <w:p w:rsidR="00C67BE9" w:rsidRDefault="00C67BE9" w:rsidP="00C67BE9">
      <w:pPr>
        <w:pStyle w:val="Prrafodelista"/>
        <w:rPr>
          <w:b/>
        </w:rPr>
      </w:pPr>
    </w:p>
    <w:p w:rsidR="00C67BE9" w:rsidRPr="00C67BE9" w:rsidRDefault="00C67BE9" w:rsidP="00C67BE9">
      <w:pPr>
        <w:pStyle w:val="Prrafodelista"/>
      </w:pPr>
      <w:r>
        <w:t xml:space="preserve">La situación geopolítica mundial actual ante la pandemia del COVID-19 a modificado la estrategia geopolítica de las distintas potencias mundiales, por otro lado parece ser el resultado de estrategias geopolíticas que se han ido construyendo a lo largo de los años, tal es el caso de la guerra comercial por el dominio del mercado mundial que involucra a EE.UU. y China, tales efectos no son ajenos a la realidad latinoamericana y mucho menos para nuestro país </w:t>
      </w:r>
    </w:p>
    <w:p w:rsidR="00C67BE9" w:rsidRPr="00C67BE9" w:rsidRDefault="00C67BE9" w:rsidP="00C67BE9">
      <w:pPr>
        <w:rPr>
          <w:b/>
        </w:rPr>
      </w:pPr>
    </w:p>
    <w:p w:rsidR="00C67BE9" w:rsidRDefault="00C67BE9" w:rsidP="00C67BE9">
      <w:pPr>
        <w:pStyle w:val="Prrafodelista"/>
        <w:numPr>
          <w:ilvl w:val="1"/>
          <w:numId w:val="1"/>
        </w:numPr>
        <w:rPr>
          <w:b/>
        </w:rPr>
      </w:pPr>
      <w:proofErr w:type="spellStart"/>
      <w:r>
        <w:rPr>
          <w:b/>
        </w:rPr>
        <w:t>Geopolitica</w:t>
      </w:r>
      <w:proofErr w:type="spellEnd"/>
      <w:r>
        <w:rPr>
          <w:b/>
        </w:rPr>
        <w:t xml:space="preserve"> en tiempos del coronavirus</w:t>
      </w:r>
    </w:p>
    <w:p w:rsidR="00C67BE9" w:rsidRDefault="00C67BE9" w:rsidP="00C67BE9">
      <w:pPr>
        <w:pStyle w:val="Prrafodelista"/>
        <w:ind w:left="1440"/>
        <w:rPr>
          <w:b/>
        </w:rPr>
      </w:pPr>
    </w:p>
    <w:p w:rsidR="00C67BE9" w:rsidRDefault="00C67BE9" w:rsidP="00C67BE9">
      <w:pPr>
        <w:rPr>
          <w:rFonts w:ascii="Helvetica" w:eastAsia="Times New Roman" w:hAnsi="Helvetica" w:cs="Times New Roman"/>
          <w:color w:val="222222"/>
          <w:sz w:val="21"/>
          <w:szCs w:val="21"/>
          <w:shd w:val="clear" w:color="auto" w:fill="FFFFFF"/>
        </w:rPr>
      </w:pPr>
      <w:r>
        <w:t xml:space="preserve">Tras 12 años después de la ultima crisis financiera que azoto el mundo </w:t>
      </w:r>
      <w:r w:rsidRPr="00C67BE9">
        <w:rPr>
          <w:rFonts w:ascii="Helvetica" w:eastAsia="Times New Roman" w:hAnsi="Helvetica" w:cs="Times New Roman"/>
          <w:color w:val="222222"/>
          <w:sz w:val="21"/>
          <w:szCs w:val="21"/>
          <w:shd w:val="clear" w:color="auto" w:fill="FFFFFF"/>
        </w:rPr>
        <w:t>no sabemos todavía si como tragedia más profunda, o directamente como farsa. 3 mil millones de personas en el mundo confinadas por un (corona)virus llamado SARS CoV-2 que ha pateado el tablero mundial pero también ha logrado lo que el socialismo no pudo: que se asuma la imperiosa necesidad del Estado como herramienta para garantizar la reproducción de la vida frente al avance depredador del capital.</w:t>
      </w:r>
    </w:p>
    <w:p w:rsidR="00C67BE9" w:rsidRDefault="00C67BE9" w:rsidP="00C67BE9">
      <w:pPr>
        <w:rPr>
          <w:rFonts w:ascii="Helvetica" w:eastAsia="Times New Roman" w:hAnsi="Helvetica" w:cs="Times New Roman"/>
          <w:color w:val="222222"/>
          <w:sz w:val="21"/>
          <w:szCs w:val="21"/>
          <w:shd w:val="clear" w:color="auto" w:fill="FFFFFF"/>
        </w:rPr>
      </w:pPr>
    </w:p>
    <w:p w:rsidR="00C67BE9" w:rsidRDefault="00C67BE9" w:rsidP="00C67BE9">
      <w:pPr>
        <w:pStyle w:val="NormalWeb"/>
        <w:spacing w:before="0" w:beforeAutospacing="0" w:after="150" w:afterAutospacing="0"/>
        <w:rPr>
          <w:rFonts w:ascii="Helvetica" w:hAnsi="Helvetica"/>
          <w:color w:val="222222"/>
          <w:sz w:val="21"/>
          <w:szCs w:val="21"/>
        </w:rPr>
      </w:pPr>
      <w:r>
        <w:rPr>
          <w:rFonts w:ascii="Helvetica" w:eastAsia="Times New Roman" w:hAnsi="Helvetica"/>
          <w:color w:val="222222"/>
          <w:sz w:val="21"/>
          <w:szCs w:val="21"/>
          <w:shd w:val="clear" w:color="auto" w:fill="FFFFFF"/>
        </w:rPr>
        <w:t xml:space="preserve">La </w:t>
      </w:r>
      <w:r>
        <w:rPr>
          <w:rFonts w:ascii="Helvetica" w:hAnsi="Helvetica"/>
          <w:color w:val="222222"/>
          <w:sz w:val="21"/>
          <w:szCs w:val="21"/>
        </w:rPr>
        <w:t>pandemia que arrasa con todo el mundo, deja al descubierto como el neoliberalismo fue desmantelando el Estado y su sistema de salud, privatizando y entregando el control a farmacéuticas privada donde pudo. Y donde todavía quedaba Estado del Bienestar, como en España e Italia, el sistema de salud ha colapsado.</w:t>
      </w:r>
    </w:p>
    <w:p w:rsidR="00C67BE9" w:rsidRDefault="00C67BE9" w:rsidP="00C67BE9">
      <w:pPr>
        <w:pStyle w:val="NormalWeb"/>
        <w:spacing w:before="0" w:beforeAutospacing="0" w:after="150" w:afterAutospacing="0"/>
        <w:rPr>
          <w:rFonts w:ascii="Helvetica" w:hAnsi="Helvetica"/>
          <w:color w:val="222222"/>
          <w:sz w:val="21"/>
          <w:szCs w:val="21"/>
        </w:rPr>
      </w:pPr>
      <w:r>
        <w:rPr>
          <w:rFonts w:ascii="Helvetica" w:hAnsi="Helvetica"/>
          <w:color w:val="222222"/>
          <w:sz w:val="21"/>
          <w:szCs w:val="21"/>
        </w:rPr>
        <w:t xml:space="preserve">El tsunami geopolítico ha obligado a Estados Unidos, y a pesar de </w:t>
      </w:r>
      <w:proofErr w:type="spellStart"/>
      <w:r>
        <w:rPr>
          <w:rFonts w:ascii="Helvetica" w:hAnsi="Helvetica"/>
          <w:color w:val="222222"/>
          <w:sz w:val="21"/>
          <w:szCs w:val="21"/>
        </w:rPr>
        <w:t>Trump</w:t>
      </w:r>
      <w:proofErr w:type="spellEnd"/>
      <w:r>
        <w:rPr>
          <w:rFonts w:ascii="Helvetica" w:hAnsi="Helvetica"/>
          <w:color w:val="222222"/>
          <w:sz w:val="21"/>
          <w:szCs w:val="21"/>
        </w:rPr>
        <w:t xml:space="preserve">, a aprobar un rescate en forma de inversión pública de 2 billones de dólares, mientras el número de contagios supera ya los alrededor de 82.000 de una China que mediante un Estado autoritario y eficiente con control sobre los medios de producción y alta tecnología, ha podido neutralizar los contagios locales de COVID-19. Camiones rusos entran en Roma, al mismo tiempo que en Alemania y Francia se habla de nacionalizar empresas mientras Japón suspende los Juegos Olímpicos de este verano hasta 2021 y la India confina a 1.300 millones de personas. En América Latina, los médicos cubanos retornan a Brasil tras haber sido expulsados por </w:t>
      </w:r>
      <w:proofErr w:type="spellStart"/>
      <w:r>
        <w:rPr>
          <w:rFonts w:ascii="Helvetica" w:hAnsi="Helvetica"/>
          <w:color w:val="222222"/>
          <w:sz w:val="21"/>
          <w:szCs w:val="21"/>
        </w:rPr>
        <w:t>Bolsonaro</w:t>
      </w:r>
      <w:proofErr w:type="spellEnd"/>
      <w:r>
        <w:rPr>
          <w:rFonts w:ascii="Helvetica" w:hAnsi="Helvetica"/>
          <w:color w:val="222222"/>
          <w:sz w:val="21"/>
          <w:szCs w:val="21"/>
        </w:rPr>
        <w:t>, a quien se le rebelan unos gobernadores que impulsan una renta básica lulista como medida para afrontar la crisis. Mientras tanto Chile siendo Chile, el Israel de Sudamérica, y Piñera decreta el “Estado de Excepción Constitucional de Catástrofe”.</w:t>
      </w:r>
    </w:p>
    <w:p w:rsidR="00C67BE9" w:rsidRDefault="00C67BE9" w:rsidP="00C67BE9">
      <w:pPr>
        <w:rPr>
          <w:rFonts w:ascii="Helvetica" w:eastAsia="Times New Roman" w:hAnsi="Helvetica" w:cs="Times New Roman"/>
          <w:color w:val="222222"/>
          <w:sz w:val="21"/>
          <w:szCs w:val="21"/>
          <w:shd w:val="clear" w:color="auto" w:fill="FFFFFF"/>
        </w:rPr>
      </w:pPr>
      <w:r>
        <w:rPr>
          <w:rFonts w:ascii="Helvetica" w:hAnsi="Helvetica"/>
          <w:color w:val="222222"/>
          <w:sz w:val="21"/>
          <w:szCs w:val="21"/>
        </w:rPr>
        <w:t xml:space="preserve">Y </w:t>
      </w:r>
      <w:r w:rsidRPr="00C67BE9">
        <w:rPr>
          <w:rFonts w:ascii="Helvetica" w:eastAsia="Times New Roman" w:hAnsi="Helvetica" w:cs="Times New Roman"/>
          <w:color w:val="222222"/>
          <w:sz w:val="21"/>
          <w:szCs w:val="21"/>
          <w:shd w:val="clear" w:color="auto" w:fill="FFFFFF"/>
        </w:rPr>
        <w:t>es que después de la crisis sanitaria viene la crisis económica y social, una vez que se interrumpa la oferta por la interrupción de las cadenas de suministros, y haya un shock de demanda interna y externa</w:t>
      </w:r>
      <w:r>
        <w:rPr>
          <w:rFonts w:ascii="Helvetica" w:eastAsia="Times New Roman" w:hAnsi="Helvetica" w:cs="Times New Roman"/>
          <w:color w:val="222222"/>
          <w:sz w:val="21"/>
          <w:szCs w:val="21"/>
          <w:shd w:val="clear" w:color="auto" w:fill="FFFFFF"/>
        </w:rPr>
        <w:t>.</w:t>
      </w:r>
    </w:p>
    <w:p w:rsidR="00C67BE9" w:rsidRPr="00C67BE9" w:rsidRDefault="00C67BE9" w:rsidP="00C67BE9">
      <w:pPr>
        <w:rPr>
          <w:rFonts w:ascii="Times New Roman" w:eastAsia="Times New Roman" w:hAnsi="Times New Roman" w:cs="Times New Roman"/>
          <w:sz w:val="20"/>
          <w:szCs w:val="20"/>
        </w:rPr>
      </w:pPr>
      <w:r>
        <w:rPr>
          <w:rFonts w:ascii="Helvetica" w:eastAsia="Times New Roman" w:hAnsi="Helvetica" w:cs="Times New Roman"/>
          <w:color w:val="222222"/>
          <w:sz w:val="21"/>
          <w:szCs w:val="21"/>
          <w:shd w:val="clear" w:color="auto" w:fill="FFFFFF"/>
        </w:rPr>
        <w:t xml:space="preserve"> Sin </w:t>
      </w:r>
      <w:r w:rsidRPr="00C67BE9">
        <w:rPr>
          <w:rFonts w:ascii="Helvetica" w:eastAsia="Times New Roman" w:hAnsi="Helvetica" w:cs="Times New Roman"/>
          <w:color w:val="222222"/>
          <w:sz w:val="21"/>
          <w:szCs w:val="21"/>
          <w:shd w:val="clear" w:color="auto" w:fill="FFFFFF"/>
        </w:rPr>
        <w:t>ir más lejos, en Estados Unidos subsisten 27 millones de personas sin seguro médico y 11 millones más sin papeles. El coronavirus ya ha disparado las peticiones de prestaciones por desempleo hasta el récord histórico de 3’28 millones. Esto solo en Estados Unidos, porque a nivel mundial la OIT calcula un crecimiento del desempleo de 5’3 millones de personas en su hipótesis más prudente, y de 24’7 millones en su hipótesis más extrema. Por comparar, la crisis de 2008-2009 dejó 22 millones de nuevos desempleados. En América Latina la crisis del coronavirus podría hacer pasar el número de personas en situación de pobreza y extrema pobreza de los 250 millones actuales a 310, la mitad de los 620 millones de personas que habitamos el subcontinente.</w:t>
      </w:r>
    </w:p>
    <w:p w:rsidR="00C67BE9" w:rsidRPr="00C67BE9" w:rsidRDefault="00C67BE9" w:rsidP="00C67BE9">
      <w:pPr>
        <w:rPr>
          <w:rFonts w:ascii="Times New Roman" w:eastAsia="Times New Roman" w:hAnsi="Times New Roman" w:cs="Times New Roman"/>
          <w:sz w:val="20"/>
          <w:szCs w:val="20"/>
        </w:rPr>
      </w:pPr>
    </w:p>
    <w:p w:rsidR="00C67BE9" w:rsidRDefault="00C67BE9" w:rsidP="00C67BE9">
      <w:pPr>
        <w:pStyle w:val="NormalWeb"/>
        <w:spacing w:before="0" w:beforeAutospacing="0" w:after="150" w:afterAutospacing="0"/>
        <w:rPr>
          <w:rFonts w:ascii="Helvetica" w:hAnsi="Helvetica"/>
          <w:color w:val="222222"/>
          <w:sz w:val="21"/>
          <w:szCs w:val="21"/>
        </w:rPr>
      </w:pPr>
    </w:p>
    <w:p w:rsidR="00C67BE9" w:rsidRPr="00C67BE9" w:rsidRDefault="00C67BE9" w:rsidP="00C67BE9">
      <w:pPr>
        <w:rPr>
          <w:rFonts w:ascii="Times New Roman" w:eastAsia="Times New Roman" w:hAnsi="Times New Roman" w:cs="Times New Roman"/>
          <w:sz w:val="20"/>
          <w:szCs w:val="20"/>
        </w:rPr>
      </w:pPr>
    </w:p>
    <w:p w:rsidR="00C67BE9" w:rsidRPr="00C67BE9" w:rsidRDefault="00C67BE9" w:rsidP="00C67BE9">
      <w:pPr>
        <w:pStyle w:val="Prrafodelista"/>
        <w:ind w:left="1440"/>
      </w:pPr>
    </w:p>
    <w:p w:rsidR="00C67BE9" w:rsidRDefault="00C67BE9" w:rsidP="00C67BE9">
      <w:pPr>
        <w:pStyle w:val="Prrafodelista"/>
        <w:ind w:left="1440"/>
        <w:rPr>
          <w:b/>
        </w:rPr>
      </w:pPr>
    </w:p>
    <w:p w:rsidR="00C67BE9" w:rsidRDefault="00C67BE9" w:rsidP="00C67BE9">
      <w:pPr>
        <w:pStyle w:val="Prrafodelista"/>
        <w:numPr>
          <w:ilvl w:val="1"/>
          <w:numId w:val="1"/>
        </w:numPr>
        <w:rPr>
          <w:b/>
        </w:rPr>
      </w:pPr>
      <w:r>
        <w:rPr>
          <w:b/>
        </w:rPr>
        <w:lastRenderedPageBreak/>
        <w:t>Alternativas de salida</w:t>
      </w:r>
    </w:p>
    <w:p w:rsidR="00C67BE9" w:rsidRPr="00C67BE9" w:rsidRDefault="00C67BE9" w:rsidP="00C67BE9">
      <w:pPr>
        <w:rPr>
          <w:rFonts w:ascii="Times New Roman" w:eastAsia="Times New Roman" w:hAnsi="Times New Roman" w:cs="Times New Roman"/>
          <w:sz w:val="20"/>
          <w:szCs w:val="20"/>
        </w:rPr>
      </w:pPr>
      <w:r>
        <w:t xml:space="preserve">Estamos </w:t>
      </w:r>
      <w:r w:rsidRPr="00C67BE9">
        <w:rPr>
          <w:rFonts w:ascii="Helvetica" w:eastAsia="Times New Roman" w:hAnsi="Helvetica" w:cs="Times New Roman"/>
          <w:color w:val="222222"/>
          <w:sz w:val="21"/>
          <w:szCs w:val="21"/>
          <w:shd w:val="clear" w:color="auto" w:fill="FFFFFF"/>
        </w:rPr>
        <w:t xml:space="preserve">ante una bifurcación con 2 posibles salidas: una es el camino que vislumbra </w:t>
      </w:r>
      <w:proofErr w:type="spellStart"/>
      <w:r w:rsidRPr="00C67BE9">
        <w:rPr>
          <w:rFonts w:ascii="Helvetica" w:eastAsia="Times New Roman" w:hAnsi="Helvetica" w:cs="Times New Roman"/>
          <w:color w:val="222222"/>
          <w:sz w:val="21"/>
          <w:szCs w:val="21"/>
          <w:shd w:val="clear" w:color="auto" w:fill="FFFFFF"/>
        </w:rPr>
        <w:t>Slavoj</w:t>
      </w:r>
      <w:proofErr w:type="spellEnd"/>
      <w:r w:rsidRPr="00C67BE9">
        <w:rPr>
          <w:rFonts w:ascii="Helvetica" w:eastAsia="Times New Roman" w:hAnsi="Helvetica" w:cs="Times New Roman"/>
          <w:color w:val="222222"/>
          <w:sz w:val="21"/>
          <w:szCs w:val="21"/>
          <w:shd w:val="clear" w:color="auto" w:fill="FFFFFF"/>
        </w:rPr>
        <w:t xml:space="preserve"> </w:t>
      </w:r>
      <w:proofErr w:type="spellStart"/>
      <w:r w:rsidRPr="00C67BE9">
        <w:rPr>
          <w:rFonts w:ascii="Helvetica" w:eastAsia="Times New Roman" w:hAnsi="Helvetica" w:cs="Times New Roman"/>
          <w:color w:val="222222"/>
          <w:sz w:val="21"/>
          <w:szCs w:val="21"/>
          <w:shd w:val="clear" w:color="auto" w:fill="FFFFFF"/>
        </w:rPr>
        <w:t>Zizek</w:t>
      </w:r>
      <w:proofErr w:type="spellEnd"/>
      <w:r w:rsidRPr="00C67BE9">
        <w:rPr>
          <w:rFonts w:ascii="Helvetica" w:eastAsia="Times New Roman" w:hAnsi="Helvetica" w:cs="Times New Roman"/>
          <w:color w:val="222222"/>
          <w:sz w:val="21"/>
          <w:szCs w:val="21"/>
          <w:shd w:val="clear" w:color="auto" w:fill="FFFFFF"/>
        </w:rPr>
        <w:t xml:space="preserve">, una sociedad alternativa de cooperación y solidaridad, basada en la confianza en las personas y en la ciencia; el otro camino lo define </w:t>
      </w:r>
      <w:proofErr w:type="spellStart"/>
      <w:r w:rsidRPr="00C67BE9">
        <w:rPr>
          <w:rFonts w:ascii="Helvetica" w:eastAsia="Times New Roman" w:hAnsi="Helvetica" w:cs="Times New Roman"/>
          <w:color w:val="222222"/>
          <w:sz w:val="21"/>
          <w:szCs w:val="21"/>
          <w:shd w:val="clear" w:color="auto" w:fill="FFFFFF"/>
        </w:rPr>
        <w:t>Byug</w:t>
      </w:r>
      <w:proofErr w:type="spellEnd"/>
      <w:r w:rsidRPr="00C67BE9">
        <w:rPr>
          <w:rFonts w:ascii="Helvetica" w:eastAsia="Times New Roman" w:hAnsi="Helvetica" w:cs="Times New Roman"/>
          <w:color w:val="222222"/>
          <w:sz w:val="21"/>
          <w:szCs w:val="21"/>
          <w:shd w:val="clear" w:color="auto" w:fill="FFFFFF"/>
        </w:rPr>
        <w:t xml:space="preserve"> </w:t>
      </w:r>
      <w:proofErr w:type="spellStart"/>
      <w:r w:rsidRPr="00C67BE9">
        <w:rPr>
          <w:rFonts w:ascii="Helvetica" w:eastAsia="Times New Roman" w:hAnsi="Helvetica" w:cs="Times New Roman"/>
          <w:color w:val="222222"/>
          <w:sz w:val="21"/>
          <w:szCs w:val="21"/>
          <w:shd w:val="clear" w:color="auto" w:fill="FFFFFF"/>
        </w:rPr>
        <w:t>Chul</w:t>
      </w:r>
      <w:proofErr w:type="spellEnd"/>
      <w:r w:rsidRPr="00C67BE9">
        <w:rPr>
          <w:rFonts w:ascii="Helvetica" w:eastAsia="Times New Roman" w:hAnsi="Helvetica" w:cs="Times New Roman"/>
          <w:color w:val="222222"/>
          <w:sz w:val="21"/>
          <w:szCs w:val="21"/>
          <w:shd w:val="clear" w:color="auto" w:fill="FFFFFF"/>
        </w:rPr>
        <w:t xml:space="preserve"> Han como un mayor aislamiento e individualización de la sociedad, terreno fértil para que el capitalismo regrese con más fuerza.</w:t>
      </w:r>
    </w:p>
    <w:p w:rsidR="00C67BE9" w:rsidRDefault="00C67BE9" w:rsidP="00C67BE9">
      <w:pPr>
        <w:pStyle w:val="Prrafodelista"/>
        <w:numPr>
          <w:ilvl w:val="1"/>
          <w:numId w:val="1"/>
        </w:numPr>
        <w:rPr>
          <w:b/>
        </w:rPr>
      </w:pPr>
      <w:r>
        <w:rPr>
          <w:b/>
        </w:rPr>
        <w:t xml:space="preserve">Iconos de la cultura popular </w:t>
      </w:r>
      <w:proofErr w:type="spellStart"/>
      <w:r>
        <w:rPr>
          <w:b/>
        </w:rPr>
        <w:t>Britney</w:t>
      </w:r>
      <w:proofErr w:type="spellEnd"/>
      <w:r>
        <w:rPr>
          <w:b/>
        </w:rPr>
        <w:t xml:space="preserve"> </w:t>
      </w:r>
      <w:proofErr w:type="spellStart"/>
      <w:r>
        <w:rPr>
          <w:b/>
        </w:rPr>
        <w:t>Spears</w:t>
      </w:r>
      <w:proofErr w:type="spellEnd"/>
    </w:p>
    <w:p w:rsidR="00C67BE9" w:rsidRDefault="00C67BE9" w:rsidP="00C67BE9">
      <w:r>
        <w:t xml:space="preserve">Estos últimos días se ha podido evidenciar que las Social Media o Redes Sociales por su traducción al español, han explotado con burlas hacia la princesa del pop e icono de la cultura popular </w:t>
      </w:r>
      <w:proofErr w:type="spellStart"/>
      <w:r>
        <w:t>Britney</w:t>
      </w:r>
      <w:proofErr w:type="spellEnd"/>
      <w:r>
        <w:t xml:space="preserve"> </w:t>
      </w:r>
      <w:proofErr w:type="spellStart"/>
      <w:r>
        <w:t>Spears</w:t>
      </w:r>
      <w:proofErr w:type="spellEnd"/>
      <w:r>
        <w:t xml:space="preserve"> que en su momento </w:t>
      </w:r>
      <w:proofErr w:type="spellStart"/>
      <w:r>
        <w:t>revento</w:t>
      </w:r>
      <w:proofErr w:type="spellEnd"/>
      <w:r>
        <w:t xml:space="preserve"> taquillas alrededor de todo el mundo en el cual hizo  declaraciones que la prensa y fanáticos no tardaron en asociarlo con comunismo. </w:t>
      </w:r>
    </w:p>
    <w:p w:rsidR="00C67BE9" w:rsidRPr="00C67BE9" w:rsidRDefault="00C67BE9" w:rsidP="00C67BE9">
      <w:pPr>
        <w:rPr>
          <w:rFonts w:ascii="Times New Roman" w:eastAsia="Times New Roman" w:hAnsi="Times New Roman" w:cs="Times New Roman"/>
          <w:sz w:val="20"/>
          <w:szCs w:val="20"/>
        </w:rPr>
      </w:pPr>
      <w:r>
        <w:t xml:space="preserve">Estamos </w:t>
      </w:r>
      <w:r w:rsidRPr="00C67BE9">
        <w:rPr>
          <w:rFonts w:ascii="Helvetica" w:eastAsia="Times New Roman" w:hAnsi="Helvetica" w:cs="Times New Roman"/>
          <w:color w:val="222222"/>
          <w:sz w:val="21"/>
          <w:szCs w:val="21"/>
          <w:shd w:val="clear" w:color="auto" w:fill="FFFFFF"/>
        </w:rPr>
        <w:t xml:space="preserve">ante una bifurcación con 2 posibles salidas: una es el camino que vislumbra </w:t>
      </w:r>
      <w:proofErr w:type="spellStart"/>
      <w:r w:rsidRPr="00C67BE9">
        <w:rPr>
          <w:rFonts w:ascii="Helvetica" w:eastAsia="Times New Roman" w:hAnsi="Helvetica" w:cs="Times New Roman"/>
          <w:color w:val="222222"/>
          <w:sz w:val="21"/>
          <w:szCs w:val="21"/>
          <w:shd w:val="clear" w:color="auto" w:fill="FFFFFF"/>
        </w:rPr>
        <w:t>Slavoj</w:t>
      </w:r>
      <w:proofErr w:type="spellEnd"/>
      <w:r w:rsidRPr="00C67BE9">
        <w:rPr>
          <w:rFonts w:ascii="Helvetica" w:eastAsia="Times New Roman" w:hAnsi="Helvetica" w:cs="Times New Roman"/>
          <w:color w:val="222222"/>
          <w:sz w:val="21"/>
          <w:szCs w:val="21"/>
          <w:shd w:val="clear" w:color="auto" w:fill="FFFFFF"/>
        </w:rPr>
        <w:t xml:space="preserve"> </w:t>
      </w:r>
      <w:proofErr w:type="spellStart"/>
      <w:r w:rsidRPr="00C67BE9">
        <w:rPr>
          <w:rFonts w:ascii="Helvetica" w:eastAsia="Times New Roman" w:hAnsi="Helvetica" w:cs="Times New Roman"/>
          <w:color w:val="222222"/>
          <w:sz w:val="21"/>
          <w:szCs w:val="21"/>
          <w:shd w:val="clear" w:color="auto" w:fill="FFFFFF"/>
        </w:rPr>
        <w:t>Zizek</w:t>
      </w:r>
      <w:proofErr w:type="spellEnd"/>
      <w:r w:rsidRPr="00C67BE9">
        <w:rPr>
          <w:rFonts w:ascii="Helvetica" w:eastAsia="Times New Roman" w:hAnsi="Helvetica" w:cs="Times New Roman"/>
          <w:color w:val="222222"/>
          <w:sz w:val="21"/>
          <w:szCs w:val="21"/>
          <w:shd w:val="clear" w:color="auto" w:fill="FFFFFF"/>
        </w:rPr>
        <w:t xml:space="preserve">, una sociedad alternativa de cooperación y solidaridad, basada en la confianza en las personas y en la ciencia; el otro camino lo define </w:t>
      </w:r>
      <w:proofErr w:type="spellStart"/>
      <w:r w:rsidRPr="00C67BE9">
        <w:rPr>
          <w:rFonts w:ascii="Helvetica" w:eastAsia="Times New Roman" w:hAnsi="Helvetica" w:cs="Times New Roman"/>
          <w:color w:val="222222"/>
          <w:sz w:val="21"/>
          <w:szCs w:val="21"/>
          <w:shd w:val="clear" w:color="auto" w:fill="FFFFFF"/>
        </w:rPr>
        <w:t>Byug</w:t>
      </w:r>
      <w:proofErr w:type="spellEnd"/>
      <w:r w:rsidRPr="00C67BE9">
        <w:rPr>
          <w:rFonts w:ascii="Helvetica" w:eastAsia="Times New Roman" w:hAnsi="Helvetica" w:cs="Times New Roman"/>
          <w:color w:val="222222"/>
          <w:sz w:val="21"/>
          <w:szCs w:val="21"/>
          <w:shd w:val="clear" w:color="auto" w:fill="FFFFFF"/>
        </w:rPr>
        <w:t xml:space="preserve"> </w:t>
      </w:r>
      <w:proofErr w:type="spellStart"/>
      <w:r w:rsidRPr="00C67BE9">
        <w:rPr>
          <w:rFonts w:ascii="Helvetica" w:eastAsia="Times New Roman" w:hAnsi="Helvetica" w:cs="Times New Roman"/>
          <w:color w:val="222222"/>
          <w:sz w:val="21"/>
          <w:szCs w:val="21"/>
          <w:shd w:val="clear" w:color="auto" w:fill="FFFFFF"/>
        </w:rPr>
        <w:t>Chul</w:t>
      </w:r>
      <w:proofErr w:type="spellEnd"/>
      <w:r w:rsidRPr="00C67BE9">
        <w:rPr>
          <w:rFonts w:ascii="Helvetica" w:eastAsia="Times New Roman" w:hAnsi="Helvetica" w:cs="Times New Roman"/>
          <w:color w:val="222222"/>
          <w:sz w:val="21"/>
          <w:szCs w:val="21"/>
          <w:shd w:val="clear" w:color="auto" w:fill="FFFFFF"/>
        </w:rPr>
        <w:t xml:space="preserve"> Han como un mayor aislamiento e individualización de la sociedad, terreno fértil para que el capitalismo regrese con más fuerza.</w:t>
      </w:r>
    </w:p>
    <w:p w:rsidR="00C67BE9" w:rsidRPr="00C67BE9" w:rsidRDefault="00C67BE9" w:rsidP="00C67BE9">
      <w:pPr>
        <w:pStyle w:val="Prrafodelista"/>
        <w:ind w:left="1440"/>
      </w:pPr>
    </w:p>
    <w:p w:rsidR="00420179" w:rsidRDefault="00420179" w:rsidP="00420179">
      <w:pPr>
        <w:pStyle w:val="Prrafodelista"/>
        <w:numPr>
          <w:ilvl w:val="1"/>
          <w:numId w:val="1"/>
        </w:numPr>
        <w:rPr>
          <w:b/>
        </w:rPr>
      </w:pPr>
      <w:r>
        <w:rPr>
          <w:b/>
        </w:rPr>
        <w:t>La tercera guerra mundial</w:t>
      </w:r>
    </w:p>
    <w:p w:rsidR="00420179" w:rsidRDefault="00420179" w:rsidP="00420179">
      <w:pPr>
        <w:pStyle w:val="Prrafodelista"/>
        <w:ind w:left="1440"/>
      </w:pPr>
      <w:r>
        <w:t xml:space="preserve">Ante la improbabilidad de una guerra atómica entre potencias, pero la evidente rivalidad entre potencias </w:t>
      </w:r>
      <w:proofErr w:type="spellStart"/>
      <w:r>
        <w:t>Asiaticas</w:t>
      </w:r>
      <w:proofErr w:type="spellEnd"/>
      <w:r>
        <w:t>, Europeas y Americanas, se ha gestado otro tipo de batallas la económica, la biológica conspirativa.</w:t>
      </w:r>
    </w:p>
    <w:p w:rsidR="00420179" w:rsidRDefault="00420179" w:rsidP="00420179">
      <w:pPr>
        <w:pStyle w:val="Prrafodelista"/>
        <w:ind w:left="1440"/>
      </w:pPr>
      <w:r>
        <w:t>No es un secreto que grandes potencias tienen a su disposición entidades secretas al servicio de estos países, tal es el caso de la CIA, DEA, NSA de los estadounidenses, El servicio secreto británico, el servicio de contra inteligencia israelí, servicio secreto Ruso, Chino y Norcoreano.</w:t>
      </w:r>
    </w:p>
    <w:p w:rsidR="00420179" w:rsidRDefault="00420179" w:rsidP="00420179">
      <w:pPr>
        <w:pStyle w:val="Prrafodelista"/>
        <w:ind w:left="1440"/>
      </w:pPr>
      <w:r>
        <w:t>Cada uno de estos va realizando operaciones encubiertas, en diferentes partes del mundo, velando por los intereses de sus países y haciendo su deber como amantes de estos países, aunque sus métodos sean crueles, inhumanos, devastadores.</w:t>
      </w:r>
    </w:p>
    <w:p w:rsidR="00420179" w:rsidRDefault="00420179" w:rsidP="00420179">
      <w:pPr>
        <w:pStyle w:val="Prrafodelista"/>
        <w:ind w:left="1440"/>
      </w:pPr>
    </w:p>
    <w:p w:rsidR="00420179" w:rsidRPr="00420179" w:rsidRDefault="00420179" w:rsidP="00420179">
      <w:pPr>
        <w:pStyle w:val="Prrafodelista"/>
        <w:ind w:left="1440"/>
      </w:pPr>
      <w:r>
        <w:t xml:space="preserve">La creciente ola de </w:t>
      </w:r>
      <w:proofErr w:type="spellStart"/>
      <w:r>
        <w:t>tencion</w:t>
      </w:r>
      <w:proofErr w:type="spellEnd"/>
      <w:r>
        <w:t xml:space="preserve"> entre Estados Unidos y China por el dominio del mercado mundial, a sido tema de debate en todo el mundo, pero nadie se esperaba que resultado de esta guerra comercial, sea como resultado tener que embaucar a otro culpándolo de una guerra biológica, </w:t>
      </w:r>
      <w:r w:rsidR="008E6325">
        <w:t xml:space="preserve">pues después de la catástrofe mundial por el tema del coronavirus que aun no termina y no se ven las secuelas </w:t>
      </w:r>
      <w:proofErr w:type="spellStart"/>
      <w:r w:rsidR="008E6325">
        <w:t>econimicas</w:t>
      </w:r>
      <w:proofErr w:type="spellEnd"/>
      <w:r w:rsidR="008E6325">
        <w:t xml:space="preserve"> que esto tendrá, las potencias de China y Estados Unidos se han ido culpando en declaraciones aludiendo que en el caso de China que la inteligencia norte americana fue quien implanto el coronavirus en su país, en base a que años atrás en la epidemia de la gripe AH1N1 en norte américa los pacientes que murieron por esta gripe dieron resultados positivos a COVID-19 por lo que China llego a deducir que en norte américa ya se estaba experimentado con esta arma biológica, también se hicieron declaraciones que Estados Unidos no </w:t>
      </w:r>
      <w:proofErr w:type="spellStart"/>
      <w:r w:rsidR="008E6325">
        <w:t>actuo</w:t>
      </w:r>
      <w:proofErr w:type="spellEnd"/>
      <w:r w:rsidR="008E6325">
        <w:t xml:space="preserve"> contra sus infectados como en los otros países del mundo por extrañas razones, quizás porque ellos tienen la cura de este virus, pero estos días esta teoría se va descartando tras que EE.UU. llegue  a ser el país con mas infectados en el mundo y haya solicitado ayuda de Rusia. Por otra parte los norteamericanos dicen que China es el culpable de esta epidemia por los distintos hábitos culturales que tienen sus habitantes, tal es el caso de consumir animales endémicos que habitualmente no se consumen en la mayoría de los países del mundo, esto con el efecto de que muchos países en el futuro vayan a tener mas cautela al importar productos chinos e incluso personas con gentilicio chino experimenten xenofobia, dado que es un efecto que se ha ido suscitando en todos los rincones del mundo. Y por ultimo se cita a las transnacionales farmacéuticas de estar detrás de todo esto, debido a que en EE.UU. estas industrias son bastante influyentes en el país y tienen el antecedente de lucrar con la salud publica, </w:t>
      </w:r>
      <w:r w:rsidR="004035AE">
        <w:t>enfocando reflectores hacia una en especifico la transnacional Bayerns</w:t>
      </w:r>
      <w:bookmarkStart w:id="0" w:name="_GoBack"/>
      <w:bookmarkEnd w:id="0"/>
    </w:p>
    <w:sectPr w:rsidR="00420179" w:rsidRPr="00420179" w:rsidSect="005D544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435A"/>
    <w:multiLevelType w:val="hybridMultilevel"/>
    <w:tmpl w:val="0C8EEF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E9"/>
    <w:rsid w:val="004035AE"/>
    <w:rsid w:val="00420179"/>
    <w:rsid w:val="005D544F"/>
    <w:rsid w:val="008E6325"/>
    <w:rsid w:val="00C67B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930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BE9"/>
    <w:pPr>
      <w:ind w:left="720"/>
      <w:contextualSpacing/>
    </w:pPr>
  </w:style>
  <w:style w:type="paragraph" w:styleId="NormalWeb">
    <w:name w:val="Normal (Web)"/>
    <w:basedOn w:val="Normal"/>
    <w:uiPriority w:val="99"/>
    <w:semiHidden/>
    <w:unhideWhenUsed/>
    <w:rsid w:val="00C67BE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BE9"/>
    <w:pPr>
      <w:ind w:left="720"/>
      <w:contextualSpacing/>
    </w:pPr>
  </w:style>
  <w:style w:type="paragraph" w:styleId="NormalWeb">
    <w:name w:val="Normal (Web)"/>
    <w:basedOn w:val="Normal"/>
    <w:uiPriority w:val="99"/>
    <w:semiHidden/>
    <w:unhideWhenUsed/>
    <w:rsid w:val="00C67BE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7809">
      <w:bodyDiv w:val="1"/>
      <w:marLeft w:val="0"/>
      <w:marRight w:val="0"/>
      <w:marTop w:val="0"/>
      <w:marBottom w:val="0"/>
      <w:divBdr>
        <w:top w:val="none" w:sz="0" w:space="0" w:color="auto"/>
        <w:left w:val="none" w:sz="0" w:space="0" w:color="auto"/>
        <w:bottom w:val="none" w:sz="0" w:space="0" w:color="auto"/>
        <w:right w:val="none" w:sz="0" w:space="0" w:color="auto"/>
      </w:divBdr>
    </w:div>
    <w:div w:id="333801384">
      <w:bodyDiv w:val="1"/>
      <w:marLeft w:val="0"/>
      <w:marRight w:val="0"/>
      <w:marTop w:val="0"/>
      <w:marBottom w:val="0"/>
      <w:divBdr>
        <w:top w:val="none" w:sz="0" w:space="0" w:color="auto"/>
        <w:left w:val="none" w:sz="0" w:space="0" w:color="auto"/>
        <w:bottom w:val="none" w:sz="0" w:space="0" w:color="auto"/>
        <w:right w:val="none" w:sz="0" w:space="0" w:color="auto"/>
      </w:divBdr>
    </w:div>
    <w:div w:id="377634768">
      <w:bodyDiv w:val="1"/>
      <w:marLeft w:val="0"/>
      <w:marRight w:val="0"/>
      <w:marTop w:val="0"/>
      <w:marBottom w:val="0"/>
      <w:divBdr>
        <w:top w:val="none" w:sz="0" w:space="0" w:color="auto"/>
        <w:left w:val="none" w:sz="0" w:space="0" w:color="auto"/>
        <w:bottom w:val="none" w:sz="0" w:space="0" w:color="auto"/>
        <w:right w:val="none" w:sz="0" w:space="0" w:color="auto"/>
      </w:divBdr>
    </w:div>
    <w:div w:id="859859938">
      <w:bodyDiv w:val="1"/>
      <w:marLeft w:val="0"/>
      <w:marRight w:val="0"/>
      <w:marTop w:val="0"/>
      <w:marBottom w:val="0"/>
      <w:divBdr>
        <w:top w:val="none" w:sz="0" w:space="0" w:color="auto"/>
        <w:left w:val="none" w:sz="0" w:space="0" w:color="auto"/>
        <w:bottom w:val="none" w:sz="0" w:space="0" w:color="auto"/>
        <w:right w:val="none" w:sz="0" w:space="0" w:color="auto"/>
      </w:divBdr>
    </w:div>
    <w:div w:id="1227960380">
      <w:bodyDiv w:val="1"/>
      <w:marLeft w:val="0"/>
      <w:marRight w:val="0"/>
      <w:marTop w:val="0"/>
      <w:marBottom w:val="0"/>
      <w:divBdr>
        <w:top w:val="none" w:sz="0" w:space="0" w:color="auto"/>
        <w:left w:val="none" w:sz="0" w:space="0" w:color="auto"/>
        <w:bottom w:val="none" w:sz="0" w:space="0" w:color="auto"/>
        <w:right w:val="none" w:sz="0" w:space="0" w:color="auto"/>
      </w:divBdr>
    </w:div>
    <w:div w:id="1249461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1110</Words>
  <Characters>6110</Characters>
  <Application>Microsoft Macintosh Word</Application>
  <DocSecurity>0</DocSecurity>
  <Lines>50</Lines>
  <Paragraphs>14</Paragraphs>
  <ScaleCrop>false</ScaleCrop>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2020-04-01T16:37:00Z</dcterms:created>
  <dcterms:modified xsi:type="dcterms:W3CDTF">2020-04-01T17:19:00Z</dcterms:modified>
</cp:coreProperties>
</file>