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测试文档</w:t>
      </w:r>
    </w:p>
    <w:p>
      <w:pPr>
        <w:pStyle w:val="Heading1"/>
      </w:pPr>
      <w:r>
        <w:t>一级标题</w:t>
      </w:r>
    </w:p>
    <w:p>
      <w:r>
        <w:t>这是一级标题下的段落</w:t>
      </w:r>
    </w:p>
    <w:p>
      <w:pPr>
        <w:pStyle w:val="Heading2"/>
      </w:pPr>
      <w:r>
        <w:t>二级标题</w:t>
      </w:r>
    </w:p>
    <w:p>
      <w:r>
        <w:t>这是二级标题下的段落</w:t>
      </w:r>
    </w:p>
    <w:p>
      <w:r>
        <w:rPr>
          <w:b/>
        </w:rPr>
        <w:t>这是</w:t>
      </w:r>
      <w:r>
        <w:rPr>
          <w:i/>
        </w:rPr>
        <w:t>一个包含</w:t>
      </w:r>
      <w:r>
        <w:t>不同格式的段落</w:t>
      </w:r>
    </w:p>
    <w:p>
      <w:pPr>
        <w:pStyle w:val="Heading2"/>
      </w:pPr>
      <w:r>
        <w:t>无序列表</w:t>
      </w:r>
    </w:p>
    <w:p>
      <w:pPr>
        <w:pStyle w:val="ListBullet"/>
      </w:pPr>
      <w:r>
        <w:t>列表项 1</w:t>
      </w:r>
    </w:p>
    <w:p>
      <w:pPr>
        <w:pStyle w:val="ListBullet"/>
      </w:pPr>
      <w:r>
        <w:t>列表项 2</w:t>
      </w:r>
    </w:p>
    <w:p>
      <w:pPr>
        <w:pStyle w:val="ListBullet"/>
      </w:pPr>
      <w:r>
        <w:t>列表项 3</w:t>
      </w:r>
    </w:p>
    <w:p>
      <w:pPr>
        <w:pStyle w:val="Heading2"/>
      </w:pPr>
      <w:r>
        <w:t>有序列表</w:t>
      </w:r>
    </w:p>
    <w:p>
      <w:pPr>
        <w:pStyle w:val="ListNumber"/>
      </w:pPr>
      <w:r>
        <w:t>第一项</w:t>
      </w:r>
    </w:p>
    <w:p>
      <w:pPr>
        <w:pStyle w:val="ListNumber"/>
      </w:pPr>
      <w:r>
        <w:t>第二项</w:t>
      </w:r>
    </w:p>
    <w:p>
      <w:pPr>
        <w:pStyle w:val="ListNumber"/>
      </w:pPr>
      <w:r>
        <w:t>第三项</w:t>
      </w:r>
    </w:p>
    <w:p>
      <w:pPr>
        <w:pStyle w:val="Heading2"/>
      </w:pPr>
      <w:r>
        <w:t>表格示例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单元格 1</w:t>
            </w:r>
          </w:p>
        </w:tc>
        <w:tc>
          <w:tcPr>
            <w:tcW w:type="dxa" w:w="4320"/>
          </w:tcPr>
          <w:p>
            <w:r>
              <w:t>单元格 2</w:t>
            </w:r>
          </w:p>
        </w:tc>
      </w:tr>
      <w:tr>
        <w:tc>
          <w:tcPr>
            <w:tcW w:type="dxa" w:w="4320"/>
          </w:tcPr>
          <w:p>
            <w:r>
              <w:t>单元格 3</w:t>
            </w:r>
          </w:p>
        </w:tc>
        <w:tc>
          <w:tcPr>
            <w:tcW w:type="dxa" w:w="4320"/>
          </w:tcPr>
          <w:p>
            <w:r>
              <w:t>单元格 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