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 w:ascii="Heiti TC" w:hAnsi="Heiti TC" w:eastAsia="Heiti TC"/>
        </w:rPr>
        <w:t>長者個案面談紀錄</w:t>
      </w:r>
    </w:p>
    <w:p>
      <w:pPr/>
      <w:r>
        <w:rPr>
          <w:rFonts w:ascii="Heiti TC" w:hAnsi="Heiti TC" w:eastAsia="Heiti TC"/>
        </w:rPr>
        <w:t>合成資料示例：不對應任何真實人物、電話、地址、個案或機構。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一、基本資料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長者姓名：示例長者甲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性別：男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年齡：78歲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居住地區：示例區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同住情況：獨居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主要照顧者：女兒示例家屬乙，每星期探望一次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聯絡電話：0000 0000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二、面談資料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面談日期：2026年4月18日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面談地點：長者家中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負責職員：示例職員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面談方式：家訪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個案類型：跟進個案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三、長者近況摘要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示例長者表示最近整體精神尚可，但因膝蓋退化，外出次數減少。他平日主要留在家中看電視及煮簡單飯菜，只有在女兒陪同下才會到街市買餸。示例長者提到晚上有時睡得不好，主要是因為膝蓋痛及擔心自己跌倒後無人即時知道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四、主要需要及風險評估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1. 身體健康：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示例長者有膝蓋退化及高血壓，需要定期覆診及服藥。他表示最近行樓梯較吃力，外出時需要使用手杖。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2. 情緒及心理狀況：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示例長者情緒大致穩定，但偶爾感到孤單，尤其是晚上或節日。他希望有更多與人交流的機會。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3. 家居安全：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家中浴室地面較滑，目前未安裝扶手。長者表示曾經在浴室差點滑倒，存在一定跌倒風險。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4. 社交支援：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女兒每星期探望一次，但日常支援有限。長者暫時未有穩定參與中心活動。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五、已提供協助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職員已向示例長者介紹中心的長者健康講座及茶聚活動，並建議他先參與每星期三下午的社交小組。職員亦提醒示例長者可申請家居安全評估，了解是否需要安裝浴室扶手及防滑設施。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六、跟進計劃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1. 協助示例長者報名參加下星期三的長者社交小組。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2. 轉介家居安全評估服務，跟進浴室扶手及防滑墊需要。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3. 兩星期後電話跟進示例長者的參與情況及身體狀況。</w:t>
      </w: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4. 如長者持續反映孤單或睡眠問題，考慮安排輔導或義工探訪服務。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七、職員觀察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示例長者表達清晰，能準確描述自己的身體狀況及生活需要。面談期間態度合作，對參與中心活動持開放態度。整體而言，個案目前風險屬中等，主要關注為家居安全、社交孤立及身體機能下降。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八、備註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長者同意中心職員作後續電話跟進，並同意初步轉介家居安全評估服務。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Heiti TC" w:hAnsi="Heiti TC" w:eastAsia="Heiti TC"/>
        </w:rPr>
        <w:t>負責職員簽署：示例職員</w:t>
      </w:r>
    </w:p>
    <w:p>
      <w:r>
        <w:rPr>
          <w:rFonts w:hint="default" w:ascii="Heiti TC" w:hAnsi="Heiti TC" w:eastAsia="Heiti TC"/>
        </w:rPr>
        <w:t>日期：2026年4月18日</w:t>
      </w:r>
      <w:bookmarkStart w:id="0" w:name="_GoBack"/>
      <w:bookmarkEnd w:id="0"/>
    </w:p>
    <w:sectPr>
      <w:headerReference w:type="default" r:id="rId5"/>
      <w:footerReference w:type="default" r:id="rId6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BE327"/>
    <w:rsid w:val="3DBBE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Heiti TC" w:hAnsi="Heiti TC" w:eastAsia="Heiti TC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2026-05-12T13:49:00Z</dcterms:created>
  <dc:creator/>
  <cp:lastModifiedBy/>
  <dcterms:modified xsi:type="dcterms:W3CDTF">2026-05-12T13:49:41Z</dcterms:modified>
  <cp:revision>1</cp:revision>
  <dc:title>CareFlow synthetic visit-note fixture</dc:title>
  <dc:subject>Synthetic data for automated tests and demonstrations</dc:subject>
  <dc:description>Contains no real service-user data.</dc:description>
</cp:coreProperties>
</file>