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2CF5B8">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Project Title:</w:t>
      </w:r>
      <w:r>
        <w:rPr>
          <w:rFonts w:hint="default" w:ascii="Times New Roman Regular" w:hAnsi="Times New Roman Regular" w:cs="Times New Roman Regular"/>
          <w:sz w:val="24"/>
          <w:szCs w:val="24"/>
        </w:rPr>
        <w:t xml:space="preserve"> Solar-Driven Resilience: A Data-Driven Model for Zero-Carbon Campus Optimization Post-Hurricane Disruptions</w:t>
      </w:r>
    </w:p>
    <w:p w14:paraId="25CFCA41">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rPr>
        <w:t>Author:</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Oscar Yu, Rain Li, Yoga Wang</w:t>
      </w:r>
    </w:p>
    <w:p w14:paraId="3CD7AED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Affiliation:</w:t>
      </w:r>
      <w:r>
        <w:rPr>
          <w:rFonts w:hint="default" w:ascii="Times New Roman Regular" w:hAnsi="Times New Roman Regular" w:cs="Times New Roman Regular"/>
          <w:sz w:val="24"/>
          <w:szCs w:val="24"/>
        </w:rPr>
        <w:t xml:space="preserve"> Asheville School, North Carolina</w:t>
      </w:r>
    </w:p>
    <w:p w14:paraId="4F8B19B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Keywords:</w:t>
      </w:r>
      <w:r>
        <w:rPr>
          <w:rFonts w:hint="default" w:ascii="Times New Roman Regular" w:hAnsi="Times New Roman Regular" w:cs="Times New Roman Regular"/>
          <w:sz w:val="24"/>
          <w:szCs w:val="24"/>
        </w:rPr>
        <w:t xml:space="preserve"> Prophet Model, Energy Storage Optimization, Solar Curtailment, ESG Alignment, Zero-Carbon Transition</w:t>
      </w:r>
    </w:p>
    <w:p w14:paraId="379CEBAB">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Files:</w:t>
      </w:r>
      <w:r>
        <w:rPr>
          <w:rFonts w:hint="default" w:ascii="Times New Roman Regular" w:hAnsi="Times New Roman Regular" w:cs="Times New Roman Regular"/>
          <w:sz w:val="24"/>
          <w:szCs w:val="24"/>
          <w:lang w:val="en-US"/>
        </w:rPr>
        <w:t xml:space="preserve"> https://github.com/OscarYu-09/EleCompsumptionAndGeneration</w:t>
      </w:r>
    </w:p>
    <w:p w14:paraId="72C3E62A">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Abstract</w:t>
      </w:r>
    </w:p>
    <w:p w14:paraId="01DD7623">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study addresses the energy resilience challenges faced by Asheville School following Hurricane Helene (2024), during which 8–9 campus buildings lost power despite existing solar infrastructure. We propose a predictive solar-storage framework integrating time-series forecasting, weather-adaptive machine learning, and economic optimization to achieve a zero-carbon campus. Using Facebook’s Prophet model, hourly electricity demand is predicted with an RMSE of 12.8 kWh, while dual Gradient Boosting Regressors (sunny-day </w:t>
      </w:r>
      <m:oMath>
        <m:sSup>
          <m:sSupPr>
            <m:ctrlPr>
              <w:rPr>
                <w:rFonts w:hint="default" w:ascii="DejaVu Math TeX Gyre" w:hAnsi="DejaVu Math TeX Gyre" w:cs="Times New Roman Regular"/>
                <w:i/>
                <w:sz w:val="24"/>
                <w:szCs w:val="24"/>
              </w:rPr>
            </m:ctrlPr>
          </m:sSupPr>
          <m:e>
            <m:r>
              <m:rPr/>
              <w:rPr>
                <w:rFonts w:hint="default" w:ascii="DejaVu Math TeX Gyre" w:hAnsi="DejaVu Math TeX Gyre" w:cs="Times New Roman Regular"/>
                <w:sz w:val="24"/>
                <w:szCs w:val="24"/>
                <w:lang w:val="en-US"/>
              </w:rPr>
              <m:t>R</m:t>
            </m:r>
            <m:ctrlPr>
              <w:rPr>
                <w:rFonts w:hint="default" w:ascii="DejaVu Math TeX Gyre" w:hAnsi="DejaVu Math TeX Gyre" w:cs="Times New Roman Regular"/>
                <w:i/>
                <w:sz w:val="24"/>
                <w:szCs w:val="24"/>
              </w:rPr>
            </m:ctrlPr>
          </m:e>
          <m:sup>
            <m:r>
              <m:rPr/>
              <w:rPr>
                <w:rFonts w:hint="default" w:ascii="DejaVu Math TeX Gyre" w:hAnsi="DejaVu Math TeX Gyre" w:cs="Times New Roman Regular"/>
                <w:sz w:val="24"/>
                <w:szCs w:val="24"/>
                <w:lang w:val="en-US"/>
              </w:rPr>
              <m:t>2</m:t>
            </m:r>
            <m:ctrlPr>
              <w:rPr>
                <w:rFonts w:hint="default" w:ascii="DejaVu Math TeX Gyre" w:hAnsi="DejaVu Math TeX Gyre" w:cs="Times New Roman Regular"/>
                <w:i/>
                <w:sz w:val="24"/>
                <w:szCs w:val="24"/>
              </w:rPr>
            </m:ctrlPr>
          </m:sup>
        </m:sSup>
      </m:oMath>
      <w:r>
        <w:rPr>
          <w:rFonts w:hint="default" w:ascii="Times New Roman Regular" w:hAnsi="Times New Roman Regular" w:cs="Times New Roman Regular"/>
          <w:sz w:val="24"/>
          <w:szCs w:val="24"/>
        </w:rPr>
        <w:t xml:space="preserve">=0.91, cloudy-day </w:t>
      </w:r>
      <m:oMath>
        <m:sSup>
          <m:sSupPr>
            <m:ctrlPr>
              <w:rPr>
                <w:rFonts w:hint="default" w:ascii="DejaVu Math TeX Gyre" w:hAnsi="DejaVu Math TeX Gyre" w:cs="Times New Roman Regular"/>
                <w:i/>
                <w:sz w:val="24"/>
                <w:szCs w:val="24"/>
              </w:rPr>
            </m:ctrlPr>
          </m:sSupPr>
          <m:e>
            <m:r>
              <m:rPr/>
              <w:rPr>
                <w:rFonts w:hint="default" w:ascii="DejaVu Math TeX Gyre" w:hAnsi="DejaVu Math TeX Gyre" w:cs="Times New Roman Regular"/>
                <w:sz w:val="24"/>
                <w:szCs w:val="24"/>
                <w:lang w:val="en-US"/>
              </w:rPr>
              <m:t>R</m:t>
            </m:r>
            <m:ctrlPr>
              <w:rPr>
                <w:rFonts w:hint="default" w:ascii="DejaVu Math TeX Gyre" w:hAnsi="DejaVu Math TeX Gyre" w:cs="Times New Roman Regular"/>
                <w:i/>
                <w:sz w:val="24"/>
                <w:szCs w:val="24"/>
              </w:rPr>
            </m:ctrlPr>
          </m:e>
          <m:sup>
            <m:r>
              <m:rPr/>
              <w:rPr>
                <w:rFonts w:hint="default" w:ascii="DejaVu Math TeX Gyre" w:hAnsi="DejaVu Math TeX Gyre" w:cs="Times New Roman Regular"/>
                <w:sz w:val="24"/>
                <w:szCs w:val="24"/>
                <w:lang w:val="en-US"/>
              </w:rPr>
              <m:t>2</m:t>
            </m:r>
            <m:ctrlPr>
              <w:rPr>
                <w:rFonts w:hint="default" w:ascii="DejaVu Math TeX Gyre" w:hAnsi="DejaVu Math TeX Gyre" w:cs="Times New Roman Regular"/>
                <w:i/>
                <w:sz w:val="24"/>
                <w:szCs w:val="24"/>
              </w:rPr>
            </m:ctrlPr>
          </m:sup>
        </m:sSup>
      </m:oMath>
      <w:r>
        <w:rPr>
          <w:rFonts w:hint="default" w:ascii="Times New Roman Regular" w:hAnsi="Times New Roman Regular" w:cs="Times New Roman Regular"/>
          <w:sz w:val="24"/>
          <w:szCs w:val="24"/>
        </w:rPr>
        <w:t>=0.87) optimize solar generation forecasts based on OpenWeather API inputs. The system reduces curtailment waste by 63% and achieves 42% solar coverage through a 500 kWh Tesla Megapack, yielding a 13.2-year payback period under federal tax incentives. By displacing 18.9 tons of CO₂ annually and aligning with North Carolina’s Renewable Energy Portfolio Standard, this work provides a scalable blueprint for educational institutions to enhance climate resilience, reduce grid dependency, and inspire sustainable infrastructure development in hurricane-prone regions.</w:t>
      </w:r>
    </w:p>
    <w:p w14:paraId="61282D7D">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Self-Introduction</w:t>
      </w:r>
    </w:p>
    <w:p w14:paraId="2F1A78D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Oscar Yu </w:t>
      </w:r>
      <w:r>
        <w:rPr>
          <w:rFonts w:hint="default" w:ascii="Times New Roman Regular" w:hAnsi="Times New Roman Regular" w:cs="Times New Roman Regular"/>
          <w:sz w:val="24"/>
          <w:szCs w:val="24"/>
        </w:rPr>
        <w:t xml:space="preserve">is a driven student researcher passionate about applying computational modeling and renewable energy solutions to real-world sustainability challenges. A recipient of the 2024 HIMCM Honorable Mention and USACO Silver, they combine expertise in Python, machine learning, and mathematical optimization to tackle problems like post-hurricane energy resilience. Their AI-driven solar-storage model for Asheville School reduced curtailment by 63%, earning regional recognition at the NC Science Fair. Beyond academics, they co-founded a coding club, compete in robotics and volleyball, and advocate for campus sustainability. </w:t>
      </w:r>
      <w:r>
        <w:rPr>
          <w:rFonts w:hint="default" w:ascii="Times New Roman Regular" w:hAnsi="Times New Roman Regular" w:cs="Times New Roman Regular"/>
          <w:sz w:val="24"/>
          <w:szCs w:val="24"/>
          <w:lang w:val="en-US"/>
        </w:rPr>
        <w:t xml:space="preserve">Oscar Yu </w:t>
      </w:r>
      <w:r>
        <w:rPr>
          <w:rFonts w:hint="default" w:ascii="Times New Roman Regular" w:hAnsi="Times New Roman Regular" w:cs="Times New Roman Regular"/>
          <w:sz w:val="24"/>
          <w:szCs w:val="24"/>
        </w:rPr>
        <w:t>aims to expand this work into scalable clean energy systems through advanced studies in computer science and engineering.</w:t>
      </w:r>
    </w:p>
    <w:p w14:paraId="2C2B01F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br w:type="page"/>
      </w:r>
    </w:p>
    <w:p w14:paraId="67F32B2E">
      <w:pPr>
        <w:spacing w:line="360" w:lineRule="auto"/>
        <w:jc w:val="center"/>
        <w:rPr>
          <w:rFonts w:hint="default" w:ascii="Times New Roman Regular" w:hAnsi="Times New Roman Regular" w:cs="Times New Roman Regular"/>
          <w:b/>
          <w:bCs/>
          <w:sz w:val="32"/>
          <w:szCs w:val="32"/>
        </w:rPr>
      </w:pPr>
      <w:r>
        <w:rPr>
          <w:rFonts w:hint="default" w:ascii="Times New Roman Regular" w:hAnsi="Times New Roman Regular" w:cs="Times New Roman Regular"/>
          <w:b/>
          <w:bCs/>
          <w:sz w:val="32"/>
          <w:szCs w:val="32"/>
          <w:lang w:val="en-US"/>
        </w:rPr>
        <w:t xml:space="preserve">1 </w:t>
      </w:r>
      <w:r>
        <w:rPr>
          <w:rFonts w:hint="default" w:ascii="Times New Roman Regular" w:hAnsi="Times New Roman Regular" w:cs="Times New Roman Regular"/>
          <w:b/>
          <w:bCs/>
          <w:sz w:val="32"/>
          <w:szCs w:val="32"/>
        </w:rPr>
        <w:t>Introduction</w:t>
      </w:r>
    </w:p>
    <w:p w14:paraId="19E64F02">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1.1 Background and Problem Context  </w:t>
      </w:r>
    </w:p>
    <w:p w14:paraId="19E5AF82">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In September 2024, Hurricane Helene devastated Asheville, North Carolina, exposing critical vulnerabilities in Asheville School’s energy infrastructure. Despite the installation of a 50 kW solar photovoltaic (PV) system, only 7.2% of the Perkins Raymond dining hall’s electricity demand was met during the crisis, leaving eight to nine campus buildings without power for days. This failure underscored systemic flaws in the existing solar energy framework:  </w:t>
      </w:r>
    </w:p>
    <w:p w14:paraId="2ADB9B2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Temporal Mismatch:</w:t>
      </w:r>
      <w:r>
        <w:rPr>
          <w:rFonts w:hint="default" w:ascii="Times New Roman Regular" w:hAnsi="Times New Roman Regular" w:cs="Times New Roman Regular"/>
          <w:sz w:val="24"/>
          <w:szCs w:val="24"/>
        </w:rPr>
        <w:t xml:space="preserve"> Solar generation peaks at midday (12:00–14:00), while campus demand surges during evening hours (18:00–21:00), creating a reliance on Duke Energy’s grid during peak tariff periods ($0.10/kWh).  </w:t>
      </w:r>
    </w:p>
    <w:p w14:paraId="09FA9E88">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Curtailment Waste: </w:t>
      </w:r>
      <w:r>
        <w:rPr>
          <w:rFonts w:hint="default" w:ascii="Times New Roman Regular" w:hAnsi="Times New Roman Regular" w:cs="Times New Roman Regular"/>
          <w:sz w:val="24"/>
          <w:szCs w:val="24"/>
        </w:rPr>
        <w:t xml:space="preserve">Approximately 37% of generated solar energy (170,468 kWh/year) is unused due to inadequate storage capacity.  </w:t>
      </w:r>
    </w:p>
    <w:p w14:paraId="29ECA3C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Policy Underutilization:</w:t>
      </w:r>
      <w:r>
        <w:rPr>
          <w:rFonts w:hint="default" w:ascii="Times New Roman Regular" w:hAnsi="Times New Roman Regular" w:cs="Times New Roman Regular"/>
          <w:sz w:val="24"/>
          <w:szCs w:val="24"/>
        </w:rPr>
        <w:t xml:space="preserve"> Federal incentives, such as the 30% Investment Tax Credit (ITC) for renewable energy systems, remain untapped, inflating payback periods and discouraging infrastructure upgrades.  </w:t>
      </w:r>
    </w:p>
    <w:p w14:paraId="6DC628F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school’s inability to sustain operations during extreme weather events highlights an urgent need for a resilient, data-driven energy management system that integrates predictive analytics, adaptive storage strategies, and policy-aligned economic planning.  </w:t>
      </w:r>
    </w:p>
    <w:p w14:paraId="791DC439">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1.2 Research Objectives  </w:t>
      </w:r>
    </w:p>
    <w:p w14:paraId="08E171F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study aims to address Asheville School’s energy vulnerability through three interconnected objectives:  </w:t>
      </w:r>
    </w:p>
    <w:p w14:paraId="1F7A976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Demand Prediction:</w:t>
      </w:r>
      <w:r>
        <w:rPr>
          <w:rFonts w:hint="default" w:ascii="Times New Roman Regular" w:hAnsi="Times New Roman Regular" w:cs="Times New Roman Regular"/>
          <w:sz w:val="24"/>
          <w:szCs w:val="24"/>
        </w:rPr>
        <w:t xml:space="preserve"> Develop a Prophet-based time-series model to forecast hourly electricity consumption with integrated holiday effects (e.g., hurricanes, academic breaks).  </w:t>
      </w:r>
    </w:p>
    <w:p w14:paraId="4D809DE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Solar Generation Optimization: </w:t>
      </w:r>
      <w:r>
        <w:rPr>
          <w:rFonts w:hint="default" w:ascii="Times New Roman Regular" w:hAnsi="Times New Roman Regular" w:cs="Times New Roman Regular"/>
          <w:sz w:val="24"/>
          <w:szCs w:val="24"/>
        </w:rPr>
        <w:t xml:space="preserve">Train dual Gradient Boosting Regressor (GBR) models—tailored to sunny and cloudy conditions—using historical weather data and real-time OpenWeather API inputs.  </w:t>
      </w:r>
    </w:p>
    <w:p w14:paraId="3CFE76A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Economic Viability:</w:t>
      </w:r>
      <w:r>
        <w:rPr>
          <w:rFonts w:hint="default" w:ascii="Times New Roman Regular" w:hAnsi="Times New Roman Regular" w:cs="Times New Roman Regular"/>
          <w:sz w:val="24"/>
          <w:szCs w:val="24"/>
        </w:rPr>
        <w:t xml:space="preserve"> Design a storage optimization framework leveraging Tesla Megapack batteries (500 kWh capacity) and federal subsidies to reduce payback periods below 15 years while achieving 42% solar coverage across campus buildings.  </w:t>
      </w:r>
    </w:p>
    <w:p w14:paraId="31009635">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1.3 Significance and Innovation  </w:t>
      </w:r>
    </w:p>
    <w:p w14:paraId="7FBDDD79">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work bridges critical gaps in renewable energy systems for educational institutions:  </w:t>
      </w:r>
    </w:p>
    <w:p w14:paraId="37AE4B6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Technical Innovation:</w:t>
      </w:r>
      <w:r>
        <w:rPr>
          <w:rFonts w:hint="default" w:ascii="Times New Roman Regular" w:hAnsi="Times New Roman Regular" w:cs="Times New Roman Regular"/>
          <w:sz w:val="24"/>
          <w:szCs w:val="24"/>
        </w:rPr>
        <w:t xml:space="preserve"> Cyclical encoding of temporal features (e.g., hour_sin, day_cos) enables precise modeling of diurnal and seasonal patterns, while dual GBR models adapt to real-time weather variability.  </w:t>
      </w:r>
    </w:p>
    <w:p w14:paraId="09AA866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Policy Integration:</w:t>
      </w:r>
      <w:r>
        <w:rPr>
          <w:rFonts w:hint="default" w:ascii="Times New Roman Regular" w:hAnsi="Times New Roman Regular" w:cs="Times New Roman Regular"/>
          <w:sz w:val="24"/>
          <w:szCs w:val="24"/>
        </w:rPr>
        <w:t xml:space="preserve"> By aligning storage strategies with North Carolina’s Renewable Energy Portfolio Standard (REPS), the framework demonstrates how federal tax credits and grid service revenue (e.g., frequency regulation) can accelerate sustainability investments.  </w:t>
      </w:r>
    </w:p>
    <w:p w14:paraId="3372DDA3">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Scalability:</w:t>
      </w:r>
      <w:r>
        <w:rPr>
          <w:rFonts w:hint="default" w:ascii="Times New Roman Regular" w:hAnsi="Times New Roman Regular" w:cs="Times New Roman Regular"/>
          <w:sz w:val="24"/>
          <w:szCs w:val="24"/>
        </w:rPr>
        <w:t xml:space="preserve"> The modular design allows replication in schools and communities across the U.S., particularly in hurricane-prone regions.  </w:t>
      </w:r>
    </w:p>
    <w:p w14:paraId="7730AF18">
      <w:pPr>
        <w:spacing w:line="360" w:lineRule="auto"/>
        <w:jc w:val="center"/>
        <w:rPr>
          <w:rFonts w:hint="default" w:ascii="Times New Roman Regular" w:hAnsi="Times New Roman Regular" w:cs="Times New Roman Regular"/>
          <w:b/>
          <w:bCs/>
          <w:sz w:val="32"/>
          <w:szCs w:val="32"/>
        </w:rPr>
      </w:pPr>
      <w:r>
        <w:rPr>
          <w:rFonts w:hint="default" w:ascii="Times New Roman Regular" w:hAnsi="Times New Roman Regular" w:cs="Times New Roman Regular"/>
          <w:b/>
          <w:bCs/>
          <w:sz w:val="32"/>
          <w:szCs w:val="32"/>
        </w:rPr>
        <w:t>2</w:t>
      </w:r>
      <w:r>
        <w:rPr>
          <w:rFonts w:hint="default" w:ascii="Times New Roman Regular" w:hAnsi="Times New Roman Regular" w:cs="Times New Roman Regular"/>
          <w:b/>
          <w:bCs/>
          <w:sz w:val="32"/>
          <w:szCs w:val="32"/>
          <w:lang w:val="en-US"/>
        </w:rPr>
        <w:t xml:space="preserve"> </w:t>
      </w:r>
      <w:r>
        <w:rPr>
          <w:rFonts w:hint="default" w:ascii="Times New Roman Regular" w:hAnsi="Times New Roman Regular" w:cs="Times New Roman Regular"/>
          <w:b/>
          <w:bCs/>
          <w:sz w:val="32"/>
          <w:szCs w:val="32"/>
        </w:rPr>
        <w:t>Methodology</w:t>
      </w:r>
    </w:p>
    <w:p w14:paraId="6E380ADD">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2.1 Data Pipeline and Preprocessing  </w:t>
      </w:r>
    </w:p>
    <w:p w14:paraId="143F0299">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2.1.1 Data Sources and Characteristics  </w:t>
      </w:r>
    </w:p>
    <w:p w14:paraId="06F7F999">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study leverages two proprietary datasets from Asheville School:  </w:t>
      </w:r>
    </w:p>
    <w:p w14:paraId="60D82BD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Solar Generation Data:</w:t>
      </w:r>
      <w:r>
        <w:rPr>
          <w:rFonts w:hint="default" w:ascii="Times New Roman Regular" w:hAnsi="Times New Roman Regular" w:cs="Times New Roman Regular"/>
          <w:sz w:val="24"/>
          <w:szCs w:val="24"/>
        </w:rPr>
        <w:t xml:space="preserve"> Hourly records of solar output (kW) from January to December 2024, collected via Duke Energy’s monitoring system.  </w:t>
      </w:r>
    </w:p>
    <w:p w14:paraId="4806E95B">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Electricity Consumption Data:</w:t>
      </w:r>
      <w:r>
        <w:rPr>
          <w:rFonts w:hint="default" w:ascii="Times New Roman Regular" w:hAnsi="Times New Roman Regular" w:cs="Times New Roman Regular"/>
          <w:sz w:val="24"/>
          <w:szCs w:val="24"/>
        </w:rPr>
        <w:t xml:space="preserve"> Campus-wide hourly demand (kWh) for the same period, including timestamps and facility-specific usage.  </w:t>
      </w:r>
    </w:p>
    <w:p w14:paraId="37174286">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 xml:space="preserve">Both datasets exhibit Missing Completely at Random (MCAR) gaps, totaling 2.3% of entries. To address this, missing values are imputed using Generalized Estimating Equations (GEEs) with a first-order autoregressive correlation structure:  </w:t>
      </w:r>
    </w:p>
    <w:p w14:paraId="1ADA850B">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437505" cy="375285"/>
            <wp:effectExtent l="0" t="0" r="23495" b="5715"/>
            <wp:docPr id="1"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 descr="wpsoffice"/>
                    <pic:cNvPicPr>
                      <a:picLocks noChangeAspect="1"/>
                    </pic:cNvPicPr>
                  </pic:nvPicPr>
                  <pic:blipFill>
                    <a:blip r:embed="rId4"/>
                    <a:stretch>
                      <a:fillRect/>
                    </a:stretch>
                  </pic:blipFill>
                  <pic:spPr>
                    <a:xfrm>
                      <a:off x="0" y="0"/>
                      <a:ext cx="5437505" cy="375285"/>
                    </a:xfrm>
                    <a:prstGeom prst="rect">
                      <a:avLst/>
                    </a:prstGeom>
                  </pic:spPr>
                </pic:pic>
              </a:graphicData>
            </a:graphic>
          </wp:inline>
        </w:drawing>
      </w:r>
    </w:p>
    <w:p w14:paraId="41B1018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method preserves temporal dependencies while minimizing bias from ad hoc interpolation.  </w:t>
      </w:r>
    </w:p>
    <w:p w14:paraId="49257EF1">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Prophet Demand Decomposition:</w:t>
      </w:r>
    </w:p>
    <w:p w14:paraId="72BFCBBC">
      <w:pPr>
        <w:spacing w:line="360" w:lineRule="auto"/>
        <w:jc w:val="center"/>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drawing>
          <wp:inline distT="0" distB="0" distL="114300" distR="114300">
            <wp:extent cx="4928870" cy="400050"/>
            <wp:effectExtent l="0" t="0" r="24130" b="6350"/>
            <wp:docPr id="72"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4E55B0-647D-440b-865C-3EC943EB4CBC-2" descr="wpsoffice"/>
                    <pic:cNvPicPr>
                      <a:picLocks noChangeAspect="1"/>
                    </pic:cNvPicPr>
                  </pic:nvPicPr>
                  <pic:blipFill>
                    <a:blip r:embed="rId5"/>
                    <a:stretch>
                      <a:fillRect/>
                    </a:stretch>
                  </pic:blipFill>
                  <pic:spPr>
                    <a:xfrm>
                      <a:off x="0" y="0"/>
                      <a:ext cx="4928870" cy="400050"/>
                    </a:xfrm>
                    <a:prstGeom prst="rect">
                      <a:avLst/>
                    </a:prstGeom>
                  </pic:spPr>
                </pic:pic>
              </a:graphicData>
            </a:graphic>
          </wp:inline>
        </w:drawing>
      </w:r>
    </w:p>
    <w:p w14:paraId="0AD40CDE">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2.1.2 Feature Engineering  </w:t>
      </w:r>
    </w:p>
    <w:p w14:paraId="49728AD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Cyclical time features are encoded to capture diurnal and annual patterns:  </w:t>
      </w:r>
    </w:p>
    <w:p w14:paraId="21920B28">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Hourly Signals:  </w:t>
      </w:r>
    </w:p>
    <w:p w14:paraId="5ED6EDC6">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4551045" cy="430530"/>
            <wp:effectExtent l="0" t="0" r="20955" b="1270"/>
            <wp:docPr id="2"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3" descr="wpsoffice"/>
                    <pic:cNvPicPr>
                      <a:picLocks noChangeAspect="1"/>
                    </pic:cNvPicPr>
                  </pic:nvPicPr>
                  <pic:blipFill>
                    <a:blip r:embed="rId6"/>
                    <a:stretch>
                      <a:fillRect/>
                    </a:stretch>
                  </pic:blipFill>
                  <pic:spPr>
                    <a:xfrm>
                      <a:off x="0" y="0"/>
                      <a:ext cx="4551045" cy="430530"/>
                    </a:xfrm>
                    <a:prstGeom prst="rect">
                      <a:avLst/>
                    </a:prstGeom>
                  </pic:spPr>
                </pic:pic>
              </a:graphicData>
            </a:graphic>
          </wp:inline>
        </w:drawing>
      </w:r>
    </w:p>
    <w:p w14:paraId="74D61030">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Annual Signals:  </w:t>
      </w:r>
    </w:p>
    <w:p w14:paraId="5AA20E16">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4693285" cy="371475"/>
            <wp:effectExtent l="0" t="0" r="5715" b="9525"/>
            <wp:docPr id="3"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wpsoffice"/>
                    <pic:cNvPicPr>
                      <a:picLocks noChangeAspect="1"/>
                    </pic:cNvPicPr>
                  </pic:nvPicPr>
                  <pic:blipFill>
                    <a:blip r:embed="rId7"/>
                    <a:stretch>
                      <a:fillRect/>
                    </a:stretch>
                  </pic:blipFill>
                  <pic:spPr>
                    <a:xfrm>
                      <a:off x="0" y="0"/>
                      <a:ext cx="4693285" cy="371475"/>
                    </a:xfrm>
                    <a:prstGeom prst="rect">
                      <a:avLst/>
                    </a:prstGeom>
                  </pic:spPr>
                </pic:pic>
              </a:graphicData>
            </a:graphic>
          </wp:inline>
        </w:drawing>
      </w:r>
    </w:p>
    <w:p w14:paraId="3D2D0A7F">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These transformations enable models to recognize recurring patterns without explicit date inputs.  </w:t>
      </w:r>
    </w:p>
    <w:p w14:paraId="45A55F68">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2</w:t>
      </w:r>
      <w:r>
        <w:rPr>
          <w:rFonts w:hint="default" w:ascii="Times New Roman Regular" w:hAnsi="Times New Roman Regular" w:cs="Times New Roman Regular"/>
          <w:b/>
          <w:bCs/>
          <w:sz w:val="24"/>
          <w:szCs w:val="24"/>
        </w:rPr>
        <w:t>.2 Model Architecture</w:t>
      </w:r>
    </w:p>
    <w:p w14:paraId="2C5B1811">
      <w:pPr>
        <w:spacing w:line="360" w:lineRule="auto"/>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2.2.1 Model Assumption</w:t>
      </w:r>
    </w:p>
    <w:p w14:paraId="2124C905">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Solar panel efficiency remains constant at 22.5% for bifacial modules, ignoring degradation or soiling losses over time.  </w:t>
      </w:r>
    </w:p>
    <w:p w14:paraId="7FA32E4D">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Battery storage efficiency is idealized at 90% round-trip efficiency for the Tesla Megapack, neglecting annual capacity degradation (2–3% loss).  </w:t>
      </w:r>
    </w:p>
    <w:p w14:paraId="7212FBFF">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Campus electricity demand follows a logistic growth curve capped at 1.2× historical peak, assuming no infrastructure expansion beyond this limit.  </w:t>
      </w:r>
    </w:p>
    <w:p w14:paraId="39436B8B">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Weather conditions are binary (sunny vs. cloudy), with a strict threshold of 40% cloud cover from OpenWeather API for model switching.  </w:t>
      </w:r>
    </w:p>
    <w:p w14:paraId="630A2D39">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Missing data is Missing Completely at Random (MCAR), justifying imputation via Generalized Estimating Equations (GEEs) without bias adjustment.  </w:t>
      </w:r>
    </w:p>
    <w:p w14:paraId="4674382E">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Climate patterns are stationary, assuming 2024 weather data sufficiently represents future conditions despite potential long-term shifts.  </w:t>
      </w:r>
    </w:p>
    <w:p w14:paraId="2C9604D8">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OpenWeather API forecasts are 100% reliable, providing accurate 48-hour cloud cover predictions for real-time storage decisions.  </w:t>
      </w:r>
    </w:p>
    <w:p w14:paraId="0B54A98D">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Tariff rates remain fixed at \$0.10/kWh (peak) and \$0.03/kWh (off-peak), ignoring Duke Energy’s potential pricing fluctuations.  </w:t>
      </w:r>
    </w:p>
    <w:p w14:paraId="0B66D0EB">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Federal Investment Tax Credit (ITC) remains available at 30% until 2032, with no policy changes affecting project economics.  </w:t>
      </w:r>
    </w:p>
    <w:p w14:paraId="57E3F118">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Maintenance costs are excluded, focusing solely on capital and operational expenses for ROI calculations.  </w:t>
      </w:r>
    </w:p>
    <w:p w14:paraId="47B41133">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1 kWh of solar energy directly displaces 1 kWh of coal-generated power, simplifying carbon accounting without grid-mix adjustments.  </w:t>
      </w:r>
    </w:p>
    <w:p w14:paraId="1434B5B7">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No land-use or ecological impacts are considered for solar panel installations, focusing only on operational emissions.  </w:t>
      </w:r>
    </w:p>
    <w:p w14:paraId="03FCB798">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Peak demand periods are fixed to 6–9 PM, aligning storage discharge with Duke Energy’s time-of-use tariffs.  </w:t>
      </w:r>
    </w:p>
    <w:p w14:paraId="17D0D17D">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Grid compensation is instantaneous, assuming no delays in revenue from energy sales to Duke Energy.  </w:t>
      </w:r>
    </w:p>
    <w:p w14:paraId="6F017BEF">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Prophet’s seasonality is additive for holidays and multiplicative for weekly/monthly cycles, capturing demand trends without overfitting.  </w:t>
      </w:r>
    </w:p>
    <w:p w14:paraId="0152121C">
      <w:pPr>
        <w:numPr>
          <w:ilvl w:val="0"/>
          <w:numId w:val="1"/>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Solar variability is fully explained by weather features (cloud cover, temperature), ignoring panel tilt, shading, or dust effects.  </w:t>
      </w:r>
    </w:p>
    <w:p w14:paraId="244B5F1E">
      <w:pPr>
        <w:numPr>
          <w:ilvl w:val="0"/>
          <w:numId w:val="1"/>
        </w:numPr>
        <w:ind w:left="425" w:leftChars="0" w:hanging="425" w:firstLineChars="0"/>
        <w:rPr>
          <w:rFonts w:hint="default" w:ascii="Times New Roman Regular" w:hAnsi="Times New Roman Regular" w:cs="Times New Roman Regular"/>
          <w:b/>
          <w:bCs/>
          <w:sz w:val="24"/>
          <w:szCs w:val="24"/>
        </w:rPr>
      </w:pPr>
      <w:r>
        <w:rPr>
          <w:rFonts w:hint="default" w:ascii="Times New Roman Regular" w:hAnsi="Times New Roman Regular" w:cs="Times New Roman Regular"/>
          <w:sz w:val="24"/>
          <w:szCs w:val="24"/>
        </w:rPr>
        <w:t xml:space="preserve">Tariff fluctuations follow a normal distribution in Monte Carlo simulations, simplifying probabilistic financial risk modeling.  </w:t>
      </w:r>
    </w:p>
    <w:p w14:paraId="19527B9D">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2.2.</w:t>
      </w:r>
      <w:r>
        <w:rPr>
          <w:rFonts w:hint="default" w:ascii="Times New Roman Regular" w:hAnsi="Times New Roman Regular" w:cs="Times New Roman Regular"/>
          <w:b/>
          <w:bCs/>
          <w:sz w:val="24"/>
          <w:szCs w:val="24"/>
          <w:lang w:val="en-US"/>
        </w:rPr>
        <w:t>2</w:t>
      </w:r>
      <w:r>
        <w:rPr>
          <w:rFonts w:hint="default" w:ascii="Times New Roman Regular" w:hAnsi="Times New Roman Regular" w:cs="Times New Roman Regular"/>
          <w:b/>
          <w:bCs/>
          <w:sz w:val="24"/>
          <w:szCs w:val="24"/>
        </w:rPr>
        <w:t xml:space="preserve"> Electricity Demand Forecasting (Prophet)  </w:t>
      </w:r>
    </w:p>
    <w:tbl>
      <w:tblPr>
        <w:tblStyle w:val="3"/>
        <w:tblW w:w="951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165"/>
        <w:gridCol w:w="5418"/>
        <w:gridCol w:w="1935"/>
      </w:tblGrid>
      <w:tr w14:paraId="0920AC83">
        <w:trPr>
          <w:trHeight w:val="196" w:hRule="atLeast"/>
        </w:trPr>
        <w:tc>
          <w:tcPr>
            <w:tcW w:w="2165" w:type="dxa"/>
            <w:tcBorders>
              <w:top w:val="single" w:color="000000" w:sz="4" w:space="0"/>
              <w:left w:val="nil"/>
              <w:bottom w:val="single" w:color="000000" w:sz="4" w:space="0"/>
              <w:right w:val="nil"/>
            </w:tcBorders>
            <w:shd w:val="clear" w:color="auto" w:fill="auto"/>
            <w:vAlign w:val="bottom"/>
          </w:tcPr>
          <w:p w14:paraId="58D0AC96">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Symbol</w:t>
            </w:r>
          </w:p>
        </w:tc>
        <w:tc>
          <w:tcPr>
            <w:tcW w:w="5418" w:type="dxa"/>
            <w:tcBorders>
              <w:top w:val="single" w:color="000000" w:sz="4" w:space="0"/>
              <w:left w:val="nil"/>
              <w:bottom w:val="single" w:color="000000" w:sz="4" w:space="0"/>
              <w:right w:val="nil"/>
            </w:tcBorders>
            <w:shd w:val="clear" w:color="auto" w:fill="auto"/>
            <w:vAlign w:val="bottom"/>
          </w:tcPr>
          <w:p w14:paraId="15212281">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Description</w:t>
            </w:r>
          </w:p>
        </w:tc>
        <w:tc>
          <w:tcPr>
            <w:tcW w:w="1935" w:type="dxa"/>
            <w:tcBorders>
              <w:top w:val="single" w:color="000000" w:sz="4" w:space="0"/>
              <w:left w:val="nil"/>
              <w:bottom w:val="single" w:color="000000" w:sz="4" w:space="0"/>
              <w:right w:val="nil"/>
            </w:tcBorders>
            <w:shd w:val="clear" w:color="auto" w:fill="auto"/>
            <w:vAlign w:val="bottom"/>
          </w:tcPr>
          <w:p w14:paraId="15ACBC5C">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Unit/Value</w:t>
            </w:r>
          </w:p>
        </w:tc>
      </w:tr>
      <w:tr w14:paraId="2B0B621A">
        <w:trPr>
          <w:trHeight w:val="399" w:hRule="atLeast"/>
        </w:trPr>
        <w:tc>
          <w:tcPr>
            <w:tcW w:w="2165" w:type="dxa"/>
            <w:tcBorders>
              <w:top w:val="nil"/>
              <w:left w:val="nil"/>
              <w:bottom w:val="nil"/>
              <w:right w:val="nil"/>
            </w:tcBorders>
            <w:shd w:val="clear" w:color="auto" w:fill="auto"/>
            <w:vAlign w:val="bottom"/>
          </w:tcPr>
          <w:p w14:paraId="2F22ABC1">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353060" cy="229235"/>
                  <wp:effectExtent l="0" t="0" r="2540" b="24765"/>
                  <wp:docPr id="9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34E55B0-647D-440b-865C-3EC943EB4CBC-5" descr="wpsoffice"/>
                          <pic:cNvPicPr>
                            <a:picLocks noChangeAspect="1"/>
                          </pic:cNvPicPr>
                        </pic:nvPicPr>
                        <pic:blipFill>
                          <a:blip r:embed="rId8"/>
                          <a:stretch>
                            <a:fillRect/>
                          </a:stretch>
                        </pic:blipFill>
                        <pic:spPr>
                          <a:xfrm>
                            <a:off x="0" y="0"/>
                            <a:ext cx="353060" cy="229235"/>
                          </a:xfrm>
                          <a:prstGeom prst="rect">
                            <a:avLst/>
                          </a:prstGeom>
                        </pic:spPr>
                      </pic:pic>
                    </a:graphicData>
                  </a:graphic>
                </wp:inline>
              </w:drawing>
            </w:r>
          </w:p>
        </w:tc>
        <w:tc>
          <w:tcPr>
            <w:tcW w:w="5418" w:type="dxa"/>
            <w:tcBorders>
              <w:top w:val="nil"/>
              <w:left w:val="nil"/>
              <w:bottom w:val="nil"/>
              <w:right w:val="nil"/>
            </w:tcBorders>
            <w:shd w:val="clear" w:color="auto" w:fill="auto"/>
            <w:vAlign w:val="bottom"/>
          </w:tcPr>
          <w:p w14:paraId="2FB36DA4">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 xml:space="preserve">Observed electricity demand at time </w:t>
            </w:r>
            <w:r>
              <w:rPr>
                <w:rStyle w:val="7"/>
                <w:rFonts w:hint="default" w:ascii="Times New Roman Regular" w:hAnsi="Times New Roman Regular" w:eastAsia="Helvetica Neue" w:cs="Times New Roman Regular"/>
                <w:sz w:val="24"/>
                <w:szCs w:val="24"/>
                <w:lang w:val="en-US" w:eastAsia="zh-CN" w:bidi="ar"/>
              </w:rPr>
              <w:t>t</w:t>
            </w:r>
            <w:r>
              <w:rPr>
                <w:rFonts w:hint="default" w:ascii="Times New Roman Regular" w:hAnsi="Times New Roman Regular" w:eastAsia="KaTeX_Math" w:cs="Times New Roman Regular"/>
                <w:i/>
                <w:iCs/>
                <w:color w:val="000000"/>
                <w:kern w:val="0"/>
                <w:sz w:val="24"/>
                <w:szCs w:val="24"/>
                <w:u w:val="none"/>
                <w:lang w:val="en-US" w:eastAsia="zh-CN" w:bidi="ar"/>
              </w:rPr>
              <w:t>t</w:t>
            </w:r>
            <w:r>
              <w:rPr>
                <w:rFonts w:hint="default" w:ascii="Times New Roman Regular" w:hAnsi="Times New Roman Regular" w:eastAsia="Helvetica Neue" w:cs="Times New Roman Regular"/>
                <w:i w:val="0"/>
                <w:iCs w:val="0"/>
                <w:color w:val="000000"/>
                <w:kern w:val="0"/>
                <w:sz w:val="24"/>
                <w:szCs w:val="24"/>
                <w:u w:val="none"/>
                <w:lang w:val="en-US" w:eastAsia="zh-CN" w:bidi="ar"/>
              </w:rPr>
              <w:t>.</w:t>
            </w:r>
          </w:p>
        </w:tc>
        <w:tc>
          <w:tcPr>
            <w:tcW w:w="1935" w:type="dxa"/>
            <w:tcBorders>
              <w:top w:val="nil"/>
              <w:left w:val="nil"/>
              <w:bottom w:val="nil"/>
              <w:right w:val="nil"/>
            </w:tcBorders>
            <w:shd w:val="clear" w:color="auto" w:fill="auto"/>
            <w:vAlign w:val="bottom"/>
          </w:tcPr>
          <w:p w14:paraId="16E68023">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kWh</w:t>
            </w:r>
          </w:p>
        </w:tc>
      </w:tr>
      <w:tr w14:paraId="361C2BFB">
        <w:trPr>
          <w:trHeight w:val="307" w:hRule="atLeast"/>
        </w:trPr>
        <w:tc>
          <w:tcPr>
            <w:tcW w:w="2165" w:type="dxa"/>
            <w:tcBorders>
              <w:top w:val="nil"/>
              <w:left w:val="nil"/>
              <w:bottom w:val="nil"/>
              <w:right w:val="nil"/>
            </w:tcBorders>
            <w:shd w:val="clear" w:color="auto" w:fill="auto"/>
            <w:vAlign w:val="bottom"/>
          </w:tcPr>
          <w:p w14:paraId="7052E2BF">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387350" cy="251460"/>
                  <wp:effectExtent l="0" t="0" r="19050" b="2540"/>
                  <wp:docPr id="96"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4E55B0-647D-440b-865C-3EC943EB4CBC-6" descr="wpsoffice"/>
                          <pic:cNvPicPr>
                            <a:picLocks noChangeAspect="1"/>
                          </pic:cNvPicPr>
                        </pic:nvPicPr>
                        <pic:blipFill>
                          <a:blip r:embed="rId9"/>
                          <a:stretch>
                            <a:fillRect/>
                          </a:stretch>
                        </pic:blipFill>
                        <pic:spPr>
                          <a:xfrm>
                            <a:off x="0" y="0"/>
                            <a:ext cx="387350" cy="251460"/>
                          </a:xfrm>
                          <a:prstGeom prst="rect">
                            <a:avLst/>
                          </a:prstGeom>
                        </pic:spPr>
                      </pic:pic>
                    </a:graphicData>
                  </a:graphic>
                </wp:inline>
              </w:drawing>
            </w:r>
          </w:p>
        </w:tc>
        <w:tc>
          <w:tcPr>
            <w:tcW w:w="5418" w:type="dxa"/>
            <w:tcBorders>
              <w:top w:val="nil"/>
              <w:left w:val="nil"/>
              <w:bottom w:val="nil"/>
              <w:right w:val="nil"/>
            </w:tcBorders>
            <w:shd w:val="clear" w:color="auto" w:fill="auto"/>
            <w:vAlign w:val="bottom"/>
          </w:tcPr>
          <w:p w14:paraId="2A95252D">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Logistic growth trend component.</w:t>
            </w:r>
          </w:p>
        </w:tc>
        <w:tc>
          <w:tcPr>
            <w:tcW w:w="1935" w:type="dxa"/>
            <w:tcBorders>
              <w:top w:val="nil"/>
              <w:left w:val="nil"/>
              <w:bottom w:val="nil"/>
              <w:right w:val="nil"/>
            </w:tcBorders>
            <w:shd w:val="clear" w:color="auto" w:fill="auto"/>
            <w:vAlign w:val="bottom"/>
          </w:tcPr>
          <w:p w14:paraId="7DEA689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kWh</w:t>
            </w:r>
          </w:p>
        </w:tc>
      </w:tr>
      <w:tr w14:paraId="001C864A">
        <w:trPr>
          <w:trHeight w:val="365" w:hRule="atLeast"/>
        </w:trPr>
        <w:tc>
          <w:tcPr>
            <w:tcW w:w="2165" w:type="dxa"/>
            <w:tcBorders>
              <w:top w:val="nil"/>
              <w:left w:val="nil"/>
              <w:bottom w:val="nil"/>
              <w:right w:val="nil"/>
            </w:tcBorders>
            <w:shd w:val="clear" w:color="auto" w:fill="auto"/>
            <w:vAlign w:val="bottom"/>
          </w:tcPr>
          <w:p w14:paraId="291BDAA6">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402590" cy="276860"/>
                  <wp:effectExtent l="0" t="0" r="3810" b="2540"/>
                  <wp:docPr id="97"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4E55B0-647D-440b-865C-3EC943EB4CBC-7" descr="wpsoffice"/>
                          <pic:cNvPicPr>
                            <a:picLocks noChangeAspect="1"/>
                          </pic:cNvPicPr>
                        </pic:nvPicPr>
                        <pic:blipFill>
                          <a:blip r:embed="rId10"/>
                          <a:stretch>
                            <a:fillRect/>
                          </a:stretch>
                        </pic:blipFill>
                        <pic:spPr>
                          <a:xfrm>
                            <a:off x="0" y="0"/>
                            <a:ext cx="402590" cy="276860"/>
                          </a:xfrm>
                          <a:prstGeom prst="rect">
                            <a:avLst/>
                          </a:prstGeom>
                        </pic:spPr>
                      </pic:pic>
                    </a:graphicData>
                  </a:graphic>
                </wp:inline>
              </w:drawing>
            </w:r>
          </w:p>
        </w:tc>
        <w:tc>
          <w:tcPr>
            <w:tcW w:w="5418" w:type="dxa"/>
            <w:tcBorders>
              <w:top w:val="nil"/>
              <w:left w:val="nil"/>
              <w:bottom w:val="nil"/>
              <w:right w:val="nil"/>
            </w:tcBorders>
            <w:shd w:val="clear" w:color="auto" w:fill="auto"/>
            <w:vAlign w:val="bottom"/>
          </w:tcPr>
          <w:p w14:paraId="35602A96">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Seasonal component (weekly/monthly cycles).</w:t>
            </w:r>
          </w:p>
        </w:tc>
        <w:tc>
          <w:tcPr>
            <w:tcW w:w="1935" w:type="dxa"/>
            <w:tcBorders>
              <w:top w:val="nil"/>
              <w:left w:val="nil"/>
              <w:bottom w:val="nil"/>
              <w:right w:val="nil"/>
            </w:tcBorders>
            <w:shd w:val="clear" w:color="auto" w:fill="auto"/>
            <w:vAlign w:val="bottom"/>
          </w:tcPr>
          <w:p w14:paraId="215AE5E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kWh</w:t>
            </w:r>
          </w:p>
        </w:tc>
      </w:tr>
      <w:tr w14:paraId="49C93A74">
        <w:trPr>
          <w:trHeight w:val="307" w:hRule="atLeast"/>
        </w:trPr>
        <w:tc>
          <w:tcPr>
            <w:tcW w:w="2165" w:type="dxa"/>
            <w:tcBorders>
              <w:top w:val="nil"/>
              <w:left w:val="nil"/>
              <w:bottom w:val="nil"/>
              <w:right w:val="nil"/>
            </w:tcBorders>
            <w:shd w:val="clear" w:color="auto" w:fill="auto"/>
            <w:vAlign w:val="bottom"/>
          </w:tcPr>
          <w:p w14:paraId="5E32CBF9">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431165" cy="275590"/>
                  <wp:effectExtent l="0" t="0" r="635" b="3810"/>
                  <wp:docPr id="98"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4E55B0-647D-440b-865C-3EC943EB4CBC-8" descr="wpsoffice"/>
                          <pic:cNvPicPr>
                            <a:picLocks noChangeAspect="1"/>
                          </pic:cNvPicPr>
                        </pic:nvPicPr>
                        <pic:blipFill>
                          <a:blip r:embed="rId11"/>
                          <a:stretch>
                            <a:fillRect/>
                          </a:stretch>
                        </pic:blipFill>
                        <pic:spPr>
                          <a:xfrm>
                            <a:off x="0" y="0"/>
                            <a:ext cx="431165" cy="275590"/>
                          </a:xfrm>
                          <a:prstGeom prst="rect">
                            <a:avLst/>
                          </a:prstGeom>
                        </pic:spPr>
                      </pic:pic>
                    </a:graphicData>
                  </a:graphic>
                </wp:inline>
              </w:drawing>
            </w:r>
          </w:p>
        </w:tc>
        <w:tc>
          <w:tcPr>
            <w:tcW w:w="5418" w:type="dxa"/>
            <w:tcBorders>
              <w:top w:val="nil"/>
              <w:left w:val="nil"/>
              <w:bottom w:val="nil"/>
              <w:right w:val="nil"/>
            </w:tcBorders>
            <w:shd w:val="clear" w:color="auto" w:fill="auto"/>
            <w:vAlign w:val="bottom"/>
          </w:tcPr>
          <w:p w14:paraId="288D86B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Holiday/event effect component.</w:t>
            </w:r>
          </w:p>
        </w:tc>
        <w:tc>
          <w:tcPr>
            <w:tcW w:w="1935" w:type="dxa"/>
            <w:tcBorders>
              <w:top w:val="nil"/>
              <w:left w:val="nil"/>
              <w:bottom w:val="nil"/>
              <w:right w:val="nil"/>
            </w:tcBorders>
            <w:shd w:val="clear" w:color="auto" w:fill="auto"/>
            <w:vAlign w:val="bottom"/>
          </w:tcPr>
          <w:p w14:paraId="1C3A960D">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kWh</w:t>
            </w:r>
          </w:p>
        </w:tc>
      </w:tr>
      <w:tr w14:paraId="42152801">
        <w:trPr>
          <w:trHeight w:val="196" w:hRule="atLeast"/>
        </w:trPr>
        <w:tc>
          <w:tcPr>
            <w:tcW w:w="2165" w:type="dxa"/>
            <w:tcBorders>
              <w:top w:val="nil"/>
              <w:left w:val="nil"/>
              <w:bottom w:val="nil"/>
              <w:right w:val="nil"/>
            </w:tcBorders>
            <w:shd w:val="clear" w:color="auto" w:fill="auto"/>
            <w:vAlign w:val="bottom"/>
          </w:tcPr>
          <w:p w14:paraId="79A8518C">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210820" cy="191770"/>
                  <wp:effectExtent l="0" t="0" r="17780" b="11430"/>
                  <wp:docPr id="99"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4E55B0-647D-440b-865C-3EC943EB4CBC-9" descr="wpsoffice"/>
                          <pic:cNvPicPr>
                            <a:picLocks noChangeAspect="1"/>
                          </pic:cNvPicPr>
                        </pic:nvPicPr>
                        <pic:blipFill>
                          <a:blip r:embed="rId12"/>
                          <a:stretch>
                            <a:fillRect/>
                          </a:stretch>
                        </pic:blipFill>
                        <pic:spPr>
                          <a:xfrm>
                            <a:off x="0" y="0"/>
                            <a:ext cx="210820" cy="191770"/>
                          </a:xfrm>
                          <a:prstGeom prst="rect">
                            <a:avLst/>
                          </a:prstGeom>
                        </pic:spPr>
                      </pic:pic>
                    </a:graphicData>
                  </a:graphic>
                </wp:inline>
              </w:drawing>
            </w:r>
          </w:p>
        </w:tc>
        <w:tc>
          <w:tcPr>
            <w:tcW w:w="5418" w:type="dxa"/>
            <w:tcBorders>
              <w:top w:val="nil"/>
              <w:left w:val="nil"/>
              <w:bottom w:val="nil"/>
              <w:right w:val="nil"/>
            </w:tcBorders>
            <w:shd w:val="clear" w:color="auto" w:fill="auto"/>
            <w:vAlign w:val="bottom"/>
          </w:tcPr>
          <w:p w14:paraId="17768339">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Residual error term.</w:t>
            </w:r>
          </w:p>
        </w:tc>
        <w:tc>
          <w:tcPr>
            <w:tcW w:w="1935" w:type="dxa"/>
            <w:tcBorders>
              <w:top w:val="nil"/>
              <w:left w:val="nil"/>
              <w:bottom w:val="nil"/>
              <w:right w:val="nil"/>
            </w:tcBorders>
            <w:shd w:val="clear" w:color="auto" w:fill="auto"/>
            <w:vAlign w:val="bottom"/>
          </w:tcPr>
          <w:p w14:paraId="05A59129">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kWh</w:t>
            </w:r>
          </w:p>
        </w:tc>
      </w:tr>
      <w:tr w14:paraId="2415160A">
        <w:trPr>
          <w:trHeight w:val="365" w:hRule="atLeast"/>
        </w:trPr>
        <w:tc>
          <w:tcPr>
            <w:tcW w:w="2165" w:type="dxa"/>
            <w:tcBorders>
              <w:top w:val="nil"/>
              <w:left w:val="nil"/>
              <w:bottom w:val="nil"/>
              <w:right w:val="nil"/>
            </w:tcBorders>
            <w:shd w:val="clear" w:color="auto" w:fill="auto"/>
            <w:vAlign w:val="bottom"/>
          </w:tcPr>
          <w:p w14:paraId="668CD745">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200660" cy="200660"/>
                  <wp:effectExtent l="0" t="0" r="2540" b="2540"/>
                  <wp:docPr id="100"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4E55B0-647D-440b-865C-3EC943EB4CBC-10" descr="wpsoffice"/>
                          <pic:cNvPicPr>
                            <a:picLocks noChangeAspect="1"/>
                          </pic:cNvPicPr>
                        </pic:nvPicPr>
                        <pic:blipFill>
                          <a:blip r:embed="rId13"/>
                          <a:stretch>
                            <a:fillRect/>
                          </a:stretch>
                        </pic:blipFill>
                        <pic:spPr>
                          <a:xfrm>
                            <a:off x="0" y="0"/>
                            <a:ext cx="200660" cy="200660"/>
                          </a:xfrm>
                          <a:prstGeom prst="rect">
                            <a:avLst/>
                          </a:prstGeom>
                        </pic:spPr>
                      </pic:pic>
                    </a:graphicData>
                  </a:graphic>
                </wp:inline>
              </w:drawing>
            </w:r>
          </w:p>
        </w:tc>
        <w:tc>
          <w:tcPr>
            <w:tcW w:w="5418" w:type="dxa"/>
            <w:tcBorders>
              <w:top w:val="nil"/>
              <w:left w:val="nil"/>
              <w:bottom w:val="nil"/>
              <w:right w:val="nil"/>
            </w:tcBorders>
            <w:shd w:val="clear" w:color="auto" w:fill="auto"/>
            <w:vAlign w:val="bottom"/>
          </w:tcPr>
          <w:p w14:paraId="495D8D5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Capacity ceiling for logistic growth.</w:t>
            </w:r>
          </w:p>
        </w:tc>
        <w:tc>
          <w:tcPr>
            <w:tcW w:w="1935" w:type="dxa"/>
            <w:tcBorders>
              <w:top w:val="nil"/>
              <w:left w:val="nil"/>
              <w:bottom w:val="nil"/>
              <w:right w:val="nil"/>
            </w:tcBorders>
            <w:shd w:val="clear" w:color="auto" w:fill="auto"/>
            <w:vAlign w:val="bottom"/>
          </w:tcPr>
          <w:p w14:paraId="07EFA0E5">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966470" cy="176530"/>
                  <wp:effectExtent l="0" t="0" r="24130" b="1270"/>
                  <wp:docPr id="101"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4E55B0-647D-440b-865C-3EC943EB4CBC-11" descr="wpsoffice"/>
                          <pic:cNvPicPr>
                            <a:picLocks noChangeAspect="1"/>
                          </pic:cNvPicPr>
                        </pic:nvPicPr>
                        <pic:blipFill>
                          <a:blip r:embed="rId14"/>
                          <a:stretch>
                            <a:fillRect/>
                          </a:stretch>
                        </pic:blipFill>
                        <pic:spPr>
                          <a:xfrm>
                            <a:off x="0" y="0"/>
                            <a:ext cx="966470" cy="176530"/>
                          </a:xfrm>
                          <a:prstGeom prst="rect">
                            <a:avLst/>
                          </a:prstGeom>
                        </pic:spPr>
                      </pic:pic>
                    </a:graphicData>
                  </a:graphic>
                </wp:inline>
              </w:drawing>
            </w:r>
          </w:p>
        </w:tc>
      </w:tr>
      <w:tr w14:paraId="3FFD6153">
        <w:trPr>
          <w:trHeight w:val="196" w:hRule="atLeast"/>
        </w:trPr>
        <w:tc>
          <w:tcPr>
            <w:tcW w:w="2165" w:type="dxa"/>
            <w:tcBorders>
              <w:top w:val="nil"/>
              <w:left w:val="nil"/>
              <w:bottom w:val="nil"/>
              <w:right w:val="nil"/>
            </w:tcBorders>
            <w:shd w:val="clear" w:color="auto" w:fill="auto"/>
            <w:vAlign w:val="bottom"/>
          </w:tcPr>
          <w:p w14:paraId="5F6EFED9">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127000" cy="192405"/>
                  <wp:effectExtent l="0" t="0" r="0" b="10795"/>
                  <wp:docPr id="102"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4E55B0-647D-440b-865C-3EC943EB4CBC-12" descr="wpsoffice"/>
                          <pic:cNvPicPr>
                            <a:picLocks noChangeAspect="1"/>
                          </pic:cNvPicPr>
                        </pic:nvPicPr>
                        <pic:blipFill>
                          <a:blip r:embed="rId15"/>
                          <a:stretch>
                            <a:fillRect/>
                          </a:stretch>
                        </pic:blipFill>
                        <pic:spPr>
                          <a:xfrm>
                            <a:off x="0" y="0"/>
                            <a:ext cx="127000" cy="192405"/>
                          </a:xfrm>
                          <a:prstGeom prst="rect">
                            <a:avLst/>
                          </a:prstGeom>
                        </pic:spPr>
                      </pic:pic>
                    </a:graphicData>
                  </a:graphic>
                </wp:inline>
              </w:drawing>
            </w:r>
          </w:p>
        </w:tc>
        <w:tc>
          <w:tcPr>
            <w:tcW w:w="5418" w:type="dxa"/>
            <w:tcBorders>
              <w:top w:val="nil"/>
              <w:left w:val="nil"/>
              <w:bottom w:val="nil"/>
              <w:right w:val="nil"/>
            </w:tcBorders>
            <w:shd w:val="clear" w:color="auto" w:fill="auto"/>
            <w:vAlign w:val="bottom"/>
          </w:tcPr>
          <w:p w14:paraId="2F6DC76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Growth rate parameter.</w:t>
            </w:r>
          </w:p>
        </w:tc>
        <w:tc>
          <w:tcPr>
            <w:tcW w:w="1935" w:type="dxa"/>
            <w:tcBorders>
              <w:top w:val="nil"/>
              <w:left w:val="nil"/>
              <w:bottom w:val="nil"/>
              <w:right w:val="nil"/>
            </w:tcBorders>
            <w:shd w:val="clear" w:color="auto" w:fill="auto"/>
            <w:vAlign w:val="bottom"/>
          </w:tcPr>
          <w:p w14:paraId="4FFC2EFF">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Dimensionless</w:t>
            </w:r>
          </w:p>
        </w:tc>
      </w:tr>
      <w:tr w14:paraId="1A6D85C4">
        <w:trPr>
          <w:trHeight w:val="307" w:hRule="atLeast"/>
        </w:trPr>
        <w:tc>
          <w:tcPr>
            <w:tcW w:w="2165" w:type="dxa"/>
            <w:tcBorders>
              <w:top w:val="nil"/>
              <w:left w:val="nil"/>
              <w:bottom w:val="nil"/>
              <w:right w:val="nil"/>
            </w:tcBorders>
            <w:shd w:val="clear" w:color="auto" w:fill="auto"/>
            <w:vAlign w:val="bottom"/>
          </w:tcPr>
          <w:p w14:paraId="4A404DB5">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rPr>
            </w:pPr>
            <w:r>
              <w:rPr>
                <w:rFonts w:hint="default" w:ascii="Times New Roman Regular" w:hAnsi="Times New Roman Regular" w:cs="Times New Roman Regular"/>
                <w:sz w:val="24"/>
                <w:szCs w:val="24"/>
              </w:rPr>
              <w:drawing>
                <wp:inline distT="0" distB="0" distL="114300" distR="114300">
                  <wp:extent cx="264795" cy="146050"/>
                  <wp:effectExtent l="0" t="0" r="14605" b="6350"/>
                  <wp:docPr id="103"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4E55B0-647D-440b-865C-3EC943EB4CBC-13" descr="wpsoffice"/>
                          <pic:cNvPicPr>
                            <a:picLocks noChangeAspect="1"/>
                          </pic:cNvPicPr>
                        </pic:nvPicPr>
                        <pic:blipFill>
                          <a:blip r:embed="rId16"/>
                          <a:stretch>
                            <a:fillRect/>
                          </a:stretch>
                        </pic:blipFill>
                        <pic:spPr>
                          <a:xfrm>
                            <a:off x="0" y="0"/>
                            <a:ext cx="264795" cy="146050"/>
                          </a:xfrm>
                          <a:prstGeom prst="rect">
                            <a:avLst/>
                          </a:prstGeom>
                        </pic:spPr>
                      </pic:pic>
                    </a:graphicData>
                  </a:graphic>
                </wp:inline>
              </w:drawing>
            </w:r>
          </w:p>
        </w:tc>
        <w:tc>
          <w:tcPr>
            <w:tcW w:w="5418" w:type="dxa"/>
            <w:tcBorders>
              <w:top w:val="nil"/>
              <w:left w:val="nil"/>
              <w:bottom w:val="nil"/>
              <w:right w:val="nil"/>
            </w:tcBorders>
            <w:shd w:val="clear" w:color="auto" w:fill="auto"/>
            <w:vAlign w:val="bottom"/>
          </w:tcPr>
          <w:p w14:paraId="51FF0D14">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Midpoint of logistic saturation.</w:t>
            </w:r>
          </w:p>
        </w:tc>
        <w:tc>
          <w:tcPr>
            <w:tcW w:w="1935" w:type="dxa"/>
            <w:tcBorders>
              <w:top w:val="nil"/>
              <w:left w:val="nil"/>
              <w:bottom w:val="nil"/>
              <w:right w:val="nil"/>
            </w:tcBorders>
            <w:shd w:val="clear" w:color="auto" w:fill="auto"/>
            <w:vAlign w:val="bottom"/>
          </w:tcPr>
          <w:p w14:paraId="2ADE3C5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Timestamp</w:t>
            </w:r>
          </w:p>
        </w:tc>
      </w:tr>
      <w:tr w14:paraId="3F952A59">
        <w:trPr>
          <w:trHeight w:val="450" w:hRule="atLeast"/>
        </w:trPr>
        <w:tc>
          <w:tcPr>
            <w:tcW w:w="2165" w:type="dxa"/>
            <w:tcBorders>
              <w:top w:val="nil"/>
              <w:left w:val="nil"/>
              <w:bottom w:val="nil"/>
              <w:right w:val="nil"/>
            </w:tcBorders>
            <w:shd w:val="clear" w:color="auto" w:fill="auto"/>
            <w:vAlign w:val="bottom"/>
          </w:tcPr>
          <w:p w14:paraId="3A835CA1">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168910" cy="160655"/>
                  <wp:effectExtent l="0" t="0" r="8890" b="17145"/>
                  <wp:docPr id="104"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34E55B0-647D-440b-865C-3EC943EB4CBC-14" descr="wpsoffice"/>
                          <pic:cNvPicPr>
                            <a:picLocks noChangeAspect="1"/>
                          </pic:cNvPicPr>
                        </pic:nvPicPr>
                        <pic:blipFill>
                          <a:blip r:embed="rId17"/>
                          <a:stretch>
                            <a:fillRect/>
                          </a:stretch>
                        </pic:blipFill>
                        <pic:spPr>
                          <a:xfrm>
                            <a:off x="0" y="0"/>
                            <a:ext cx="168910" cy="160655"/>
                          </a:xfrm>
                          <a:prstGeom prst="rect">
                            <a:avLst/>
                          </a:prstGeom>
                        </pic:spPr>
                      </pic:pic>
                    </a:graphicData>
                  </a:graphic>
                </wp:inline>
              </w:drawing>
            </w:r>
          </w:p>
        </w:tc>
        <w:tc>
          <w:tcPr>
            <w:tcW w:w="5418" w:type="dxa"/>
            <w:tcBorders>
              <w:top w:val="nil"/>
              <w:left w:val="nil"/>
              <w:bottom w:val="nil"/>
              <w:right w:val="nil"/>
            </w:tcBorders>
            <w:shd w:val="clear" w:color="auto" w:fill="auto"/>
            <w:vAlign w:val="bottom"/>
          </w:tcPr>
          <w:p w14:paraId="0490130E">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Period for Fourier series (e.g., 7 days weekly).</w:t>
            </w:r>
          </w:p>
        </w:tc>
        <w:tc>
          <w:tcPr>
            <w:tcW w:w="1935" w:type="dxa"/>
            <w:tcBorders>
              <w:top w:val="nil"/>
              <w:left w:val="nil"/>
              <w:bottom w:val="nil"/>
              <w:right w:val="nil"/>
            </w:tcBorders>
            <w:shd w:val="clear" w:color="auto" w:fill="auto"/>
            <w:vAlign w:val="bottom"/>
          </w:tcPr>
          <w:p w14:paraId="1BA9F64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Days</w:t>
            </w:r>
          </w:p>
        </w:tc>
      </w:tr>
      <w:tr w14:paraId="78AC699C">
        <w:trPr>
          <w:trHeight w:val="377" w:hRule="atLeast"/>
        </w:trPr>
        <w:tc>
          <w:tcPr>
            <w:tcW w:w="2165" w:type="dxa"/>
            <w:tcBorders>
              <w:top w:val="nil"/>
              <w:left w:val="nil"/>
              <w:bottom w:val="single" w:color="000000" w:sz="4" w:space="0"/>
              <w:right w:val="nil"/>
            </w:tcBorders>
            <w:shd w:val="clear" w:color="auto" w:fill="auto"/>
            <w:vAlign w:val="bottom"/>
          </w:tcPr>
          <w:p w14:paraId="303234DF">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554355" cy="207645"/>
                  <wp:effectExtent l="0" t="0" r="4445" b="20955"/>
                  <wp:docPr id="105"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34E55B0-647D-440b-865C-3EC943EB4CBC-15" descr="wpsoffice"/>
                          <pic:cNvPicPr>
                            <a:picLocks noChangeAspect="1"/>
                          </pic:cNvPicPr>
                        </pic:nvPicPr>
                        <pic:blipFill>
                          <a:blip r:embed="rId18"/>
                          <a:stretch>
                            <a:fillRect/>
                          </a:stretch>
                        </pic:blipFill>
                        <pic:spPr>
                          <a:xfrm>
                            <a:off x="0" y="0"/>
                            <a:ext cx="554355" cy="207645"/>
                          </a:xfrm>
                          <a:prstGeom prst="rect">
                            <a:avLst/>
                          </a:prstGeom>
                        </pic:spPr>
                      </pic:pic>
                    </a:graphicData>
                  </a:graphic>
                </wp:inline>
              </w:drawing>
            </w:r>
          </w:p>
        </w:tc>
        <w:tc>
          <w:tcPr>
            <w:tcW w:w="5418" w:type="dxa"/>
            <w:tcBorders>
              <w:top w:val="nil"/>
              <w:left w:val="nil"/>
              <w:bottom w:val="single" w:color="000000" w:sz="4" w:space="0"/>
              <w:right w:val="nil"/>
            </w:tcBorders>
            <w:shd w:val="clear" w:color="auto" w:fill="auto"/>
            <w:vAlign w:val="bottom"/>
          </w:tcPr>
          <w:p w14:paraId="5F770CC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Fourier coefficients for seasonality.</w:t>
            </w:r>
          </w:p>
        </w:tc>
        <w:tc>
          <w:tcPr>
            <w:tcW w:w="1935" w:type="dxa"/>
            <w:tcBorders>
              <w:top w:val="nil"/>
              <w:left w:val="nil"/>
              <w:bottom w:val="single" w:color="000000" w:sz="4" w:space="0"/>
              <w:right w:val="nil"/>
            </w:tcBorders>
            <w:shd w:val="clear" w:color="auto" w:fill="auto"/>
            <w:vAlign w:val="bottom"/>
          </w:tcPr>
          <w:p w14:paraId="3CF9DEB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Dimensionless</w:t>
            </w:r>
          </w:p>
        </w:tc>
      </w:tr>
    </w:tbl>
    <w:p w14:paraId="4B73C1F0">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Table 2.1: Symbol description for Electricity Demand Forecasting Model</w:t>
      </w:r>
    </w:p>
    <w:p w14:paraId="6A7F877C">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Prophet model decomposes demand into three components:  </w:t>
      </w:r>
    </w:p>
    <w:p w14:paraId="161037D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Trend </w:t>
      </w:r>
      <w:r>
        <w:rPr>
          <w:rFonts w:hint="default" w:ascii="Times New Roman Regular" w:hAnsi="Times New Roman Regular" w:cs="Times New Roman Regular"/>
          <w:b/>
          <w:bCs/>
          <w:sz w:val="24"/>
          <w:szCs w:val="24"/>
        </w:rPr>
        <w:drawing>
          <wp:inline distT="0" distB="0" distL="114300" distR="114300">
            <wp:extent cx="271780" cy="175895"/>
            <wp:effectExtent l="0" t="0" r="7620" b="1905"/>
            <wp:docPr id="5"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6" descr="wpsoffice"/>
                    <pic:cNvPicPr>
                      <a:picLocks noChangeAspect="1"/>
                    </pic:cNvPicPr>
                  </pic:nvPicPr>
                  <pic:blipFill>
                    <a:blip r:embed="rId9"/>
                    <a:stretch>
                      <a:fillRect/>
                    </a:stretch>
                  </pic:blipFill>
                  <pic:spPr>
                    <a:xfrm>
                      <a:off x="0" y="0"/>
                      <a:ext cx="271780" cy="175895"/>
                    </a:xfrm>
                    <a:prstGeom prst="rect">
                      <a:avLst/>
                    </a:prstGeom>
                  </pic:spPr>
                </pic:pic>
              </a:graphicData>
            </a:graphic>
          </wp:inline>
        </w:drawing>
      </w:r>
      <w:r>
        <w:rPr>
          <w:rFonts w:hint="default" w:ascii="Times New Roman Regular" w:hAnsi="Times New Roman Regular" w:cs="Times New Roman Regular"/>
          <w:b/>
          <w:bCs/>
          <w:sz w:val="24"/>
          <w:szCs w:val="24"/>
        </w:rPr>
        <w:t xml:space="preserve">: </w:t>
      </w:r>
      <w:r>
        <w:rPr>
          <w:rFonts w:hint="default" w:ascii="Times New Roman Regular" w:hAnsi="Times New Roman Regular" w:cs="Times New Roman Regular"/>
          <w:sz w:val="24"/>
          <w:szCs w:val="24"/>
        </w:rPr>
        <w:t xml:space="preserve">Logistic growth with a capacity ceiling:  </w:t>
      </w:r>
    </w:p>
    <w:p w14:paraId="0A6D534E">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4922520" cy="424180"/>
            <wp:effectExtent l="0" t="0" r="5080" b="7620"/>
            <wp:docPr id="6"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7" descr="wpsoffice"/>
                    <pic:cNvPicPr>
                      <a:picLocks noChangeAspect="1"/>
                    </pic:cNvPicPr>
                  </pic:nvPicPr>
                  <pic:blipFill>
                    <a:blip r:embed="rId19"/>
                    <a:stretch>
                      <a:fillRect/>
                    </a:stretch>
                  </pic:blipFill>
                  <pic:spPr>
                    <a:xfrm>
                      <a:off x="0" y="0"/>
                      <a:ext cx="4922520" cy="424180"/>
                    </a:xfrm>
                    <a:prstGeom prst="rect">
                      <a:avLst/>
                    </a:prstGeom>
                  </pic:spPr>
                </pic:pic>
              </a:graphicData>
            </a:graphic>
          </wp:inline>
        </w:drawing>
      </w:r>
    </w:p>
    <w:p w14:paraId="232B7692">
      <w:pPr>
        <w:spacing w:line="360" w:lineRule="auto"/>
        <w:ind w:firstLine="7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where </w:t>
      </w:r>
      <w:r>
        <w:rPr>
          <w:rFonts w:hint="default" w:ascii="Times New Roman Regular" w:hAnsi="Times New Roman Regular" w:cs="Times New Roman Regular"/>
          <w:sz w:val="24"/>
          <w:szCs w:val="24"/>
        </w:rPr>
        <w:drawing>
          <wp:inline distT="0" distB="0" distL="114300" distR="114300">
            <wp:extent cx="95885" cy="145415"/>
            <wp:effectExtent l="0" t="0" r="5715" b="6985"/>
            <wp:docPr id="7"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18" descr="wpsoffice"/>
                    <pic:cNvPicPr>
                      <a:picLocks noChangeAspect="1"/>
                    </pic:cNvPicPr>
                  </pic:nvPicPr>
                  <pic:blipFill>
                    <a:blip r:embed="rId15"/>
                    <a:stretch>
                      <a:fillRect/>
                    </a:stretch>
                  </pic:blipFill>
                  <pic:spPr>
                    <a:xfrm>
                      <a:off x="0" y="0"/>
                      <a:ext cx="95885" cy="145415"/>
                    </a:xfrm>
                    <a:prstGeom prst="rect">
                      <a:avLst/>
                    </a:prstGeom>
                  </pic:spPr>
                </pic:pic>
              </a:graphicData>
            </a:graphic>
          </wp:inline>
        </w:drawing>
      </w:r>
      <w:r>
        <w:rPr>
          <w:rFonts w:hint="default" w:ascii="Times New Roman Regular" w:hAnsi="Times New Roman Regular" w:cs="Times New Roman Regular"/>
          <w:sz w:val="24"/>
          <w:szCs w:val="24"/>
        </w:rPr>
        <w:t xml:space="preserve"> controls growth rate, and </w:t>
      </w:r>
      <w:r>
        <w:rPr>
          <w:rFonts w:hint="default" w:ascii="Times New Roman Regular" w:hAnsi="Times New Roman Regular" w:cs="Times New Roman Regular"/>
          <w:sz w:val="24"/>
          <w:szCs w:val="24"/>
        </w:rPr>
        <w:drawing>
          <wp:inline distT="0" distB="0" distL="114300" distR="114300">
            <wp:extent cx="195580" cy="107950"/>
            <wp:effectExtent l="0" t="0" r="7620" b="19050"/>
            <wp:docPr id="8"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19" descr="wpsoffice"/>
                    <pic:cNvPicPr>
                      <a:picLocks noChangeAspect="1"/>
                    </pic:cNvPicPr>
                  </pic:nvPicPr>
                  <pic:blipFill>
                    <a:blip r:embed="rId16"/>
                    <a:stretch>
                      <a:fillRect/>
                    </a:stretch>
                  </pic:blipFill>
                  <pic:spPr>
                    <a:xfrm>
                      <a:off x="0" y="0"/>
                      <a:ext cx="195580" cy="107950"/>
                    </a:xfrm>
                    <a:prstGeom prst="rect">
                      <a:avLst/>
                    </a:prstGeom>
                  </pic:spPr>
                </pic:pic>
              </a:graphicData>
            </a:graphic>
          </wp:inline>
        </w:drawing>
      </w:r>
      <w:r>
        <w:rPr>
          <w:rFonts w:hint="default" w:ascii="Times New Roman Regular" w:hAnsi="Times New Roman Regular" w:cs="Times New Roman Regular"/>
          <w:sz w:val="24"/>
          <w:szCs w:val="24"/>
        </w:rPr>
        <w:t xml:space="preserve"> is the midpoint of saturation.  </w:t>
      </w:r>
    </w:p>
    <w:p w14:paraId="2FF78CA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Seasonality </w:t>
      </w:r>
      <w:r>
        <w:rPr>
          <w:rFonts w:hint="default" w:ascii="Times New Roman Regular" w:hAnsi="Times New Roman Regular" w:cs="Times New Roman Regular"/>
          <w:sz w:val="24"/>
          <w:szCs w:val="24"/>
        </w:rPr>
        <w:drawing>
          <wp:inline distT="0" distB="0" distL="114300" distR="114300">
            <wp:extent cx="295910" cy="203200"/>
            <wp:effectExtent l="0" t="0" r="8890" b="0"/>
            <wp:docPr id="9"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20" descr="wpsoffice"/>
                    <pic:cNvPicPr>
                      <a:picLocks noChangeAspect="1"/>
                    </pic:cNvPicPr>
                  </pic:nvPicPr>
                  <pic:blipFill>
                    <a:blip r:embed="rId10"/>
                    <a:stretch>
                      <a:fillRect/>
                    </a:stretch>
                  </pic:blipFill>
                  <pic:spPr>
                    <a:xfrm>
                      <a:off x="0" y="0"/>
                      <a:ext cx="295910" cy="203200"/>
                    </a:xfrm>
                    <a:prstGeom prst="rect">
                      <a:avLst/>
                    </a:prstGeom>
                  </pic:spPr>
                </pic:pic>
              </a:graphicData>
            </a:graphic>
          </wp:inline>
        </w:drawing>
      </w:r>
      <w:r>
        <w:rPr>
          <w:rFonts w:hint="default" w:ascii="Times New Roman Regular" w:hAnsi="Times New Roman Regular" w:cs="Times New Roman Regular"/>
          <w:sz w:val="24"/>
          <w:szCs w:val="24"/>
        </w:rPr>
        <w:t xml:space="preserve">: Fourier series for weekly and monthly cycles </w:t>
      </w:r>
      <w:r>
        <w:rPr>
          <w:rFonts w:hint="default" w:ascii="Times New Roman Regular" w:hAnsi="Times New Roman Regular" w:cs="Times New Roman Regular"/>
          <w:sz w:val="24"/>
          <w:szCs w:val="24"/>
        </w:rPr>
        <w:drawing>
          <wp:inline distT="0" distB="0" distL="114300" distR="114300">
            <wp:extent cx="556895" cy="184150"/>
            <wp:effectExtent l="0" t="0" r="1905" b="19050"/>
            <wp:docPr id="10"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21" descr="wpsoffice"/>
                    <pic:cNvPicPr>
                      <a:picLocks noChangeAspect="1"/>
                    </pic:cNvPicPr>
                  </pic:nvPicPr>
                  <pic:blipFill>
                    <a:blip r:embed="rId20"/>
                    <a:stretch>
                      <a:fillRect/>
                    </a:stretch>
                  </pic:blipFill>
                  <pic:spPr>
                    <a:xfrm>
                      <a:off x="0" y="0"/>
                      <a:ext cx="556895" cy="184150"/>
                    </a:xfrm>
                    <a:prstGeom prst="rect">
                      <a:avLst/>
                    </a:prstGeom>
                  </pic:spPr>
                </pic:pic>
              </a:graphicData>
            </a:graphic>
          </wp:inline>
        </w:drawing>
      </w:r>
      <w:r>
        <w:rPr>
          <w:rFonts w:hint="default" w:ascii="Times New Roman Regular" w:hAnsi="Times New Roman Regular" w:cs="Times New Roman Regular"/>
          <w:sz w:val="24"/>
          <w:szCs w:val="24"/>
        </w:rPr>
        <w:t xml:space="preserve">:  </w:t>
      </w:r>
    </w:p>
    <w:p w14:paraId="2FB9450B">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4051935" cy="591185"/>
            <wp:effectExtent l="0" t="0" r="12065" b="18415"/>
            <wp:docPr id="11"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22" descr="wpsoffice"/>
                    <pic:cNvPicPr>
                      <a:picLocks noChangeAspect="1"/>
                    </pic:cNvPicPr>
                  </pic:nvPicPr>
                  <pic:blipFill>
                    <a:blip r:embed="rId21"/>
                    <a:stretch>
                      <a:fillRect/>
                    </a:stretch>
                  </pic:blipFill>
                  <pic:spPr>
                    <a:xfrm>
                      <a:off x="0" y="0"/>
                      <a:ext cx="4051935" cy="591185"/>
                    </a:xfrm>
                    <a:prstGeom prst="rect">
                      <a:avLst/>
                    </a:prstGeom>
                  </pic:spPr>
                </pic:pic>
              </a:graphicData>
            </a:graphic>
          </wp:inline>
        </w:drawing>
      </w:r>
    </w:p>
    <w:p w14:paraId="168B729B">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Holiday Effects</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drawing>
          <wp:inline distT="0" distB="0" distL="114300" distR="114300">
            <wp:extent cx="257175" cy="164465"/>
            <wp:effectExtent l="0" t="0" r="22225" b="13335"/>
            <wp:docPr id="13"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23" descr="wpsoffice"/>
                    <pic:cNvPicPr>
                      <a:picLocks noChangeAspect="1"/>
                    </pic:cNvPicPr>
                  </pic:nvPicPr>
                  <pic:blipFill>
                    <a:blip r:embed="rId11"/>
                    <a:stretch>
                      <a:fillRect/>
                    </a:stretch>
                  </pic:blipFill>
                  <pic:spPr>
                    <a:xfrm>
                      <a:off x="0" y="0"/>
                      <a:ext cx="257175" cy="164465"/>
                    </a:xfrm>
                    <a:prstGeom prst="rect">
                      <a:avLst/>
                    </a:prstGeom>
                  </pic:spPr>
                </pic:pic>
              </a:graphicData>
            </a:graphic>
          </wp:inline>
        </w:drawing>
      </w:r>
      <w:r>
        <w:rPr>
          <w:rFonts w:hint="default" w:ascii="Times New Roman Regular" w:hAnsi="Times New Roman Regular" w:cs="Times New Roman Regular"/>
          <w:sz w:val="24"/>
          <w:szCs w:val="24"/>
        </w:rPr>
        <w:t xml:space="preserve">: Custom events (e.g., hurricanes, school breaks) with dynamic windows:  </w:t>
      </w:r>
    </w:p>
    <w:p w14:paraId="1AF1F970">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4192270" cy="615315"/>
            <wp:effectExtent l="0" t="0" r="24130" b="19685"/>
            <wp:docPr id="12"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24" descr="wpsoffice"/>
                    <pic:cNvPicPr>
                      <a:picLocks noChangeAspect="1"/>
                    </pic:cNvPicPr>
                  </pic:nvPicPr>
                  <pic:blipFill>
                    <a:blip r:embed="rId22"/>
                    <a:stretch>
                      <a:fillRect/>
                    </a:stretch>
                  </pic:blipFill>
                  <pic:spPr>
                    <a:xfrm>
                      <a:off x="0" y="0"/>
                      <a:ext cx="4192270" cy="615315"/>
                    </a:xfrm>
                    <a:prstGeom prst="rect">
                      <a:avLst/>
                    </a:prstGeom>
                  </pic:spPr>
                </pic:pic>
              </a:graphicData>
            </a:graphic>
          </wp:inline>
        </w:drawing>
      </w:r>
    </w:p>
    <w:p w14:paraId="39076829">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6433185" cy="3669665"/>
            <wp:effectExtent l="0" t="0" r="18415" b="13335"/>
            <wp:docPr id="70" name="Picture 70" descr="mermaid-diagram-2025-04-20-20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mermaid-diagram-2025-04-20-204537"/>
                    <pic:cNvPicPr>
                      <a:picLocks noChangeAspect="1"/>
                    </pic:cNvPicPr>
                  </pic:nvPicPr>
                  <pic:blipFill>
                    <a:blip r:embed="rId23"/>
                    <a:srcRect t="22986" b="22235"/>
                    <a:stretch>
                      <a:fillRect/>
                    </a:stretch>
                  </pic:blipFill>
                  <pic:spPr>
                    <a:xfrm>
                      <a:off x="0" y="0"/>
                      <a:ext cx="6433185" cy="3669665"/>
                    </a:xfrm>
                    <a:prstGeom prst="rect">
                      <a:avLst/>
                    </a:prstGeom>
                  </pic:spPr>
                </pic:pic>
              </a:graphicData>
            </a:graphic>
          </wp:inline>
        </w:drawing>
      </w:r>
    </w:p>
    <w:p w14:paraId="53BCBD16">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 2.1: Electricity Demand Forecasting Model Workflow</w:t>
      </w:r>
    </w:p>
    <w:p w14:paraId="7D761A2A">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2.2.</w:t>
      </w: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 xml:space="preserve"> Solar Generation Prediction (Dual GBR Models)  </w:t>
      </w:r>
    </w:p>
    <w:tbl>
      <w:tblPr>
        <w:tblStyle w:val="3"/>
        <w:tblW w:w="943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387"/>
        <w:gridCol w:w="5120"/>
        <w:gridCol w:w="1931"/>
      </w:tblGrid>
      <w:tr w14:paraId="792C7081">
        <w:trPr>
          <w:trHeight w:val="354" w:hRule="atLeast"/>
        </w:trPr>
        <w:tc>
          <w:tcPr>
            <w:tcW w:w="2387" w:type="dxa"/>
            <w:tcBorders>
              <w:top w:val="single" w:color="000000" w:sz="4" w:space="0"/>
              <w:left w:val="nil"/>
              <w:bottom w:val="single" w:color="000000" w:sz="4" w:space="0"/>
              <w:right w:val="nil"/>
            </w:tcBorders>
            <w:shd w:val="clear" w:color="auto" w:fill="auto"/>
            <w:vAlign w:val="bottom"/>
          </w:tcPr>
          <w:p w14:paraId="0D99B3D8">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Symbol</w:t>
            </w:r>
          </w:p>
        </w:tc>
        <w:tc>
          <w:tcPr>
            <w:tcW w:w="5120" w:type="dxa"/>
            <w:tcBorders>
              <w:top w:val="single" w:color="000000" w:sz="4" w:space="0"/>
              <w:left w:val="nil"/>
              <w:bottom w:val="single" w:color="000000" w:sz="4" w:space="0"/>
              <w:right w:val="nil"/>
            </w:tcBorders>
            <w:shd w:val="clear" w:color="auto" w:fill="auto"/>
            <w:vAlign w:val="bottom"/>
          </w:tcPr>
          <w:p w14:paraId="04AED9B1">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Description</w:t>
            </w:r>
          </w:p>
        </w:tc>
        <w:tc>
          <w:tcPr>
            <w:tcW w:w="1931" w:type="dxa"/>
            <w:tcBorders>
              <w:top w:val="single" w:color="000000" w:sz="4" w:space="0"/>
              <w:left w:val="nil"/>
              <w:bottom w:val="single" w:color="000000" w:sz="4" w:space="0"/>
              <w:right w:val="nil"/>
            </w:tcBorders>
            <w:shd w:val="clear" w:color="auto" w:fill="auto"/>
            <w:vAlign w:val="bottom"/>
          </w:tcPr>
          <w:p w14:paraId="407B884D">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Unit/Value</w:t>
            </w:r>
          </w:p>
        </w:tc>
      </w:tr>
      <w:tr w14:paraId="142748FD">
        <w:trPr>
          <w:trHeight w:val="483" w:hRule="atLeast"/>
        </w:trPr>
        <w:tc>
          <w:tcPr>
            <w:tcW w:w="2387" w:type="dxa"/>
            <w:tcBorders>
              <w:top w:val="nil"/>
              <w:left w:val="nil"/>
              <w:bottom w:val="nil"/>
              <w:right w:val="nil"/>
            </w:tcBorders>
            <w:shd w:val="clear" w:color="auto" w:fill="auto"/>
            <w:vAlign w:val="bottom"/>
          </w:tcPr>
          <w:p w14:paraId="25817A2D">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842645" cy="168910"/>
                  <wp:effectExtent l="0" t="0" r="20955" b="8890"/>
                  <wp:docPr id="106" name="334E55B0-647D-440b-865C-3EC943EB4CBC-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34E55B0-647D-440b-865C-3EC943EB4CBC-25" descr="wpsoffice"/>
                          <pic:cNvPicPr>
                            <a:picLocks noChangeAspect="1"/>
                          </pic:cNvPicPr>
                        </pic:nvPicPr>
                        <pic:blipFill>
                          <a:blip r:embed="rId24"/>
                          <a:stretch>
                            <a:fillRect/>
                          </a:stretch>
                        </pic:blipFill>
                        <pic:spPr>
                          <a:xfrm>
                            <a:off x="0" y="0"/>
                            <a:ext cx="842645" cy="168910"/>
                          </a:xfrm>
                          <a:prstGeom prst="rect">
                            <a:avLst/>
                          </a:prstGeom>
                        </pic:spPr>
                      </pic:pic>
                    </a:graphicData>
                  </a:graphic>
                </wp:inline>
              </w:drawing>
            </w:r>
          </w:p>
        </w:tc>
        <w:tc>
          <w:tcPr>
            <w:tcW w:w="5120" w:type="dxa"/>
            <w:tcBorders>
              <w:top w:val="nil"/>
              <w:left w:val="nil"/>
              <w:bottom w:val="nil"/>
              <w:right w:val="nil"/>
            </w:tcBorders>
            <w:shd w:val="clear" w:color="auto" w:fill="auto"/>
            <w:vAlign w:val="bottom"/>
          </w:tcPr>
          <w:p w14:paraId="6FC48228">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1910715" cy="264160"/>
                  <wp:effectExtent l="0" t="0" r="19685" b="15240"/>
                  <wp:docPr id="107" name="334E55B0-647D-440b-865C-3EC943EB4CBC-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34E55B0-647D-440b-865C-3EC943EB4CBC-26" descr="wpsoffice"/>
                          <pic:cNvPicPr>
                            <a:picLocks noChangeAspect="1"/>
                          </pic:cNvPicPr>
                        </pic:nvPicPr>
                        <pic:blipFill>
                          <a:blip r:embed="rId25"/>
                          <a:stretch>
                            <a:fillRect/>
                          </a:stretch>
                        </pic:blipFill>
                        <pic:spPr>
                          <a:xfrm>
                            <a:off x="0" y="0"/>
                            <a:ext cx="1910715" cy="264160"/>
                          </a:xfrm>
                          <a:prstGeom prst="rect">
                            <a:avLst/>
                          </a:prstGeom>
                        </pic:spPr>
                      </pic:pic>
                    </a:graphicData>
                  </a:graphic>
                </wp:inline>
              </w:drawing>
            </w:r>
          </w:p>
        </w:tc>
        <w:tc>
          <w:tcPr>
            <w:tcW w:w="1931" w:type="dxa"/>
            <w:tcBorders>
              <w:top w:val="nil"/>
              <w:left w:val="nil"/>
              <w:bottom w:val="nil"/>
              <w:right w:val="nil"/>
            </w:tcBorders>
            <w:shd w:val="clear" w:color="auto" w:fill="auto"/>
            <w:vAlign w:val="bottom"/>
          </w:tcPr>
          <w:p w14:paraId="5AB4513C">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Dimensionless</w:t>
            </w:r>
          </w:p>
        </w:tc>
      </w:tr>
      <w:tr w14:paraId="5C9762FB">
        <w:trPr>
          <w:trHeight w:val="474" w:hRule="atLeast"/>
        </w:trPr>
        <w:tc>
          <w:tcPr>
            <w:tcW w:w="2387" w:type="dxa"/>
            <w:tcBorders>
              <w:top w:val="nil"/>
              <w:left w:val="nil"/>
              <w:bottom w:val="nil"/>
              <w:right w:val="nil"/>
            </w:tcBorders>
            <w:shd w:val="clear" w:color="auto" w:fill="auto"/>
            <w:vAlign w:val="bottom"/>
          </w:tcPr>
          <w:p w14:paraId="6F3192F3">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843915" cy="238125"/>
                  <wp:effectExtent l="0" t="0" r="19685" b="15875"/>
                  <wp:docPr id="108" name="334E55B0-647D-440b-865C-3EC943EB4CBC-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34E55B0-647D-440b-865C-3EC943EB4CBC-27" descr="wpsoffice"/>
                          <pic:cNvPicPr>
                            <a:picLocks noChangeAspect="1"/>
                          </pic:cNvPicPr>
                        </pic:nvPicPr>
                        <pic:blipFill>
                          <a:blip r:embed="rId26"/>
                          <a:stretch>
                            <a:fillRect/>
                          </a:stretch>
                        </pic:blipFill>
                        <pic:spPr>
                          <a:xfrm>
                            <a:off x="0" y="0"/>
                            <a:ext cx="843915" cy="238125"/>
                          </a:xfrm>
                          <a:prstGeom prst="rect">
                            <a:avLst/>
                          </a:prstGeom>
                        </pic:spPr>
                      </pic:pic>
                    </a:graphicData>
                  </a:graphic>
                </wp:inline>
              </w:drawing>
            </w:r>
          </w:p>
        </w:tc>
        <w:tc>
          <w:tcPr>
            <w:tcW w:w="5120" w:type="dxa"/>
            <w:tcBorders>
              <w:top w:val="nil"/>
              <w:left w:val="nil"/>
              <w:bottom w:val="nil"/>
              <w:right w:val="nil"/>
            </w:tcBorders>
            <w:shd w:val="clear" w:color="auto" w:fill="auto"/>
            <w:vAlign w:val="bottom"/>
          </w:tcPr>
          <w:p w14:paraId="2185CC6E">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2689860" cy="249555"/>
                  <wp:effectExtent l="0" t="0" r="2540" b="4445"/>
                  <wp:docPr id="15"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28" descr="wpsoffice"/>
                          <pic:cNvPicPr>
                            <a:picLocks noChangeAspect="1"/>
                          </pic:cNvPicPr>
                        </pic:nvPicPr>
                        <pic:blipFill>
                          <a:blip r:embed="rId27"/>
                          <a:stretch>
                            <a:fillRect/>
                          </a:stretch>
                        </pic:blipFill>
                        <pic:spPr>
                          <a:xfrm>
                            <a:off x="0" y="0"/>
                            <a:ext cx="2689860" cy="249555"/>
                          </a:xfrm>
                          <a:prstGeom prst="rect">
                            <a:avLst/>
                          </a:prstGeom>
                        </pic:spPr>
                      </pic:pic>
                    </a:graphicData>
                  </a:graphic>
                </wp:inline>
              </w:drawing>
            </w:r>
          </w:p>
        </w:tc>
        <w:tc>
          <w:tcPr>
            <w:tcW w:w="1931" w:type="dxa"/>
            <w:tcBorders>
              <w:top w:val="nil"/>
              <w:left w:val="nil"/>
              <w:bottom w:val="nil"/>
              <w:right w:val="nil"/>
            </w:tcBorders>
            <w:shd w:val="clear" w:color="auto" w:fill="auto"/>
            <w:vAlign w:val="bottom"/>
          </w:tcPr>
          <w:p w14:paraId="57BB2E33">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Dimensionless</w:t>
            </w:r>
          </w:p>
        </w:tc>
      </w:tr>
      <w:tr w14:paraId="58D52D6E">
        <w:trPr>
          <w:trHeight w:val="403" w:hRule="atLeast"/>
        </w:trPr>
        <w:tc>
          <w:tcPr>
            <w:tcW w:w="2387" w:type="dxa"/>
            <w:tcBorders>
              <w:top w:val="nil"/>
              <w:left w:val="nil"/>
              <w:bottom w:val="nil"/>
              <w:right w:val="nil"/>
            </w:tcBorders>
            <w:shd w:val="clear" w:color="auto" w:fill="auto"/>
            <w:vAlign w:val="bottom"/>
          </w:tcPr>
          <w:p w14:paraId="3DB218F2">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1205865" cy="174625"/>
                  <wp:effectExtent l="0" t="0" r="13335" b="3175"/>
                  <wp:docPr id="109" name="334E55B0-647D-440b-865C-3EC943EB4CBC-2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34E55B0-647D-440b-865C-3EC943EB4CBC-29" descr="wpsoffice"/>
                          <pic:cNvPicPr>
                            <a:picLocks noChangeAspect="1"/>
                          </pic:cNvPicPr>
                        </pic:nvPicPr>
                        <pic:blipFill>
                          <a:blip r:embed="rId28"/>
                          <a:stretch>
                            <a:fillRect/>
                          </a:stretch>
                        </pic:blipFill>
                        <pic:spPr>
                          <a:xfrm>
                            <a:off x="0" y="0"/>
                            <a:ext cx="1205865" cy="174625"/>
                          </a:xfrm>
                          <a:prstGeom prst="rect">
                            <a:avLst/>
                          </a:prstGeom>
                        </pic:spPr>
                      </pic:pic>
                    </a:graphicData>
                  </a:graphic>
                </wp:inline>
              </w:drawing>
            </w:r>
          </w:p>
        </w:tc>
        <w:tc>
          <w:tcPr>
            <w:tcW w:w="5120" w:type="dxa"/>
            <w:tcBorders>
              <w:top w:val="nil"/>
              <w:left w:val="nil"/>
              <w:bottom w:val="nil"/>
              <w:right w:val="nil"/>
            </w:tcBorders>
            <w:shd w:val="clear" w:color="auto" w:fill="auto"/>
            <w:vAlign w:val="bottom"/>
          </w:tcPr>
          <w:p w14:paraId="6511E1A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Percentage of cloud cover (OpenWeather API).</w:t>
            </w:r>
          </w:p>
        </w:tc>
        <w:tc>
          <w:tcPr>
            <w:tcW w:w="1931" w:type="dxa"/>
            <w:tcBorders>
              <w:top w:val="nil"/>
              <w:left w:val="nil"/>
              <w:bottom w:val="nil"/>
              <w:right w:val="nil"/>
            </w:tcBorders>
            <w:shd w:val="clear" w:color="auto" w:fill="auto"/>
            <w:vAlign w:val="bottom"/>
          </w:tcPr>
          <w:p w14:paraId="55370227">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 (0–100)</w:t>
            </w:r>
          </w:p>
        </w:tc>
      </w:tr>
      <w:tr w14:paraId="2E97F9E8">
        <w:trPr>
          <w:trHeight w:val="475" w:hRule="atLeast"/>
        </w:trPr>
        <w:tc>
          <w:tcPr>
            <w:tcW w:w="2387" w:type="dxa"/>
            <w:tcBorders>
              <w:top w:val="nil"/>
              <w:left w:val="nil"/>
              <w:bottom w:val="nil"/>
              <w:right w:val="nil"/>
            </w:tcBorders>
            <w:shd w:val="clear" w:color="auto" w:fill="auto"/>
            <w:vAlign w:val="bottom"/>
          </w:tcPr>
          <w:p w14:paraId="59E2907C">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274320" cy="214630"/>
                  <wp:effectExtent l="0" t="0" r="5080" b="13970"/>
                  <wp:docPr id="110" name="334E55B0-647D-440b-865C-3EC943EB4CBC-3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34E55B0-647D-440b-865C-3EC943EB4CBC-30" descr="wpsoffice"/>
                          <pic:cNvPicPr>
                            <a:picLocks noChangeAspect="1"/>
                          </pic:cNvPicPr>
                        </pic:nvPicPr>
                        <pic:blipFill>
                          <a:blip r:embed="rId29"/>
                          <a:stretch>
                            <a:fillRect/>
                          </a:stretch>
                        </pic:blipFill>
                        <pic:spPr>
                          <a:xfrm>
                            <a:off x="0" y="0"/>
                            <a:ext cx="274320" cy="214630"/>
                          </a:xfrm>
                          <a:prstGeom prst="rect">
                            <a:avLst/>
                          </a:prstGeom>
                        </pic:spPr>
                      </pic:pic>
                    </a:graphicData>
                  </a:graphic>
                </wp:inline>
              </w:drawing>
            </w:r>
          </w:p>
        </w:tc>
        <w:tc>
          <w:tcPr>
            <w:tcW w:w="5120" w:type="dxa"/>
            <w:tcBorders>
              <w:top w:val="nil"/>
              <w:left w:val="nil"/>
              <w:bottom w:val="nil"/>
              <w:right w:val="nil"/>
            </w:tcBorders>
            <w:shd w:val="clear" w:color="auto" w:fill="auto"/>
            <w:vAlign w:val="bottom"/>
          </w:tcPr>
          <w:p w14:paraId="287BDEE7">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Coefficient of determination for GBR models.</w:t>
            </w:r>
          </w:p>
        </w:tc>
        <w:tc>
          <w:tcPr>
            <w:tcW w:w="1931" w:type="dxa"/>
            <w:tcBorders>
              <w:top w:val="nil"/>
              <w:left w:val="nil"/>
              <w:bottom w:val="nil"/>
              <w:right w:val="nil"/>
            </w:tcBorders>
            <w:shd w:val="clear" w:color="auto" w:fill="auto"/>
            <w:vAlign w:val="bottom"/>
          </w:tcPr>
          <w:p w14:paraId="625272C0">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Dimensionless (0–1)</w:t>
            </w:r>
          </w:p>
        </w:tc>
      </w:tr>
      <w:tr w14:paraId="24DE729D">
        <w:trPr>
          <w:trHeight w:val="302" w:hRule="atLeast"/>
        </w:trPr>
        <w:tc>
          <w:tcPr>
            <w:tcW w:w="2387" w:type="dxa"/>
            <w:tcBorders>
              <w:top w:val="nil"/>
              <w:left w:val="nil"/>
              <w:bottom w:val="nil"/>
              <w:right w:val="nil"/>
            </w:tcBorders>
            <w:shd w:val="clear" w:color="auto" w:fill="auto"/>
            <w:vAlign w:val="bottom"/>
          </w:tcPr>
          <w:p w14:paraId="50342A89">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713105" cy="180975"/>
                  <wp:effectExtent l="0" t="0" r="23495" b="22225"/>
                  <wp:docPr id="111" name="334E55B0-647D-440b-865C-3EC943EB4CBC-3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34E55B0-647D-440b-865C-3EC943EB4CBC-31" descr="wpsoffice"/>
                          <pic:cNvPicPr>
                            <a:picLocks noChangeAspect="1"/>
                          </pic:cNvPicPr>
                        </pic:nvPicPr>
                        <pic:blipFill>
                          <a:blip r:embed="rId30"/>
                          <a:stretch>
                            <a:fillRect/>
                          </a:stretch>
                        </pic:blipFill>
                        <pic:spPr>
                          <a:xfrm>
                            <a:off x="0" y="0"/>
                            <a:ext cx="713105" cy="180975"/>
                          </a:xfrm>
                          <a:prstGeom prst="rect">
                            <a:avLst/>
                          </a:prstGeom>
                        </pic:spPr>
                      </pic:pic>
                    </a:graphicData>
                  </a:graphic>
                </wp:inline>
              </w:drawing>
            </w:r>
          </w:p>
        </w:tc>
        <w:tc>
          <w:tcPr>
            <w:tcW w:w="5120" w:type="dxa"/>
            <w:tcBorders>
              <w:top w:val="nil"/>
              <w:left w:val="nil"/>
              <w:bottom w:val="nil"/>
              <w:right w:val="nil"/>
            </w:tcBorders>
            <w:shd w:val="clear" w:color="auto" w:fill="auto"/>
            <w:vAlign w:val="bottom"/>
          </w:tcPr>
          <w:p w14:paraId="1BA11536">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Root mean square error for solar predictions.</w:t>
            </w:r>
          </w:p>
        </w:tc>
        <w:tc>
          <w:tcPr>
            <w:tcW w:w="1931" w:type="dxa"/>
            <w:tcBorders>
              <w:top w:val="nil"/>
              <w:left w:val="nil"/>
              <w:bottom w:val="nil"/>
              <w:right w:val="nil"/>
            </w:tcBorders>
            <w:shd w:val="clear" w:color="auto" w:fill="auto"/>
            <w:vAlign w:val="bottom"/>
          </w:tcPr>
          <w:p w14:paraId="157148F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kW</w:t>
            </w:r>
          </w:p>
        </w:tc>
      </w:tr>
    </w:tbl>
    <w:p w14:paraId="2A2D3F5E">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sz w:val="24"/>
          <w:szCs w:val="24"/>
          <w:lang w:val="en-US"/>
        </w:rPr>
        <w:t xml:space="preserve">Table 2.2: Symbol description for </w:t>
      </w:r>
      <w:r>
        <w:rPr>
          <w:rFonts w:hint="default" w:ascii="Times New Roman Regular" w:hAnsi="Times New Roman Regular" w:cs="Times New Roman Regular"/>
          <w:b w:val="0"/>
          <w:bCs w:val="0"/>
          <w:sz w:val="24"/>
          <w:szCs w:val="24"/>
        </w:rPr>
        <w:t>Solar Generation Prediction</w:t>
      </w:r>
      <w:r>
        <w:rPr>
          <w:rFonts w:hint="default" w:ascii="Times New Roman Regular" w:hAnsi="Times New Roman Regular" w:cs="Times New Roman Regular"/>
          <w:b w:val="0"/>
          <w:bCs w:val="0"/>
          <w:sz w:val="24"/>
          <w:szCs w:val="24"/>
          <w:lang w:val="en-US"/>
        </w:rPr>
        <w:t xml:space="preserve"> </w:t>
      </w:r>
      <w:r>
        <w:rPr>
          <w:rFonts w:hint="default" w:ascii="Times New Roman Regular" w:hAnsi="Times New Roman Regular" w:cs="Times New Roman Regular"/>
          <w:sz w:val="24"/>
          <w:szCs w:val="24"/>
          <w:lang w:val="en-US"/>
        </w:rPr>
        <w:t>Model</w:t>
      </w:r>
    </w:p>
    <w:p w14:paraId="46B1C87E">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Two Gradient Boosting Regressors (GBR) are trained:  </w:t>
      </w:r>
    </w:p>
    <w:p w14:paraId="18AA0831">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Sunny-Day Model:  </w:t>
      </w:r>
    </w:p>
    <w:p w14:paraId="0C4E1C6F">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lang w:val="en-US"/>
        </w:rPr>
        <w:t>-</w:t>
      </w:r>
      <w:r>
        <w:rPr>
          <w:rFonts w:hint="default" w:ascii="Times New Roman Regular" w:hAnsi="Times New Roman Regular" w:cs="Times New Roman Regular"/>
          <w:b/>
          <w:bCs/>
          <w:sz w:val="24"/>
          <w:szCs w:val="24"/>
        </w:rPr>
        <w:t>Features:</w:t>
      </w:r>
      <w:r>
        <w:rPr>
          <w:rFonts w:hint="default" w:ascii="Times New Roman Regular" w:hAnsi="Times New Roman Regular" w:cs="Times New Roman Regular"/>
          <w:sz w:val="24"/>
          <w:szCs w:val="24"/>
        </w:rPr>
        <w:t xml:space="preserve"> hour_sin, day_cos, temperature, cloud_cover &lt; 40% (from OpenWeather API).  </w:t>
      </w:r>
    </w:p>
    <w:p w14:paraId="2144D8F6">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w:t>
      </w:r>
      <w:r>
        <w:rPr>
          <w:rFonts w:hint="default" w:ascii="Times New Roman Regular" w:hAnsi="Times New Roman Regular" w:cs="Times New Roman Regular"/>
          <w:b/>
          <w:bCs/>
          <w:sz w:val="24"/>
          <w:szCs w:val="24"/>
        </w:rPr>
        <w:t>Hyperparameters:</w:t>
      </w:r>
    </w:p>
    <w:p w14:paraId="42AB3239">
      <w:pPr>
        <w:spacing w:line="360" w:lineRule="auto"/>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380355" cy="189865"/>
            <wp:effectExtent l="0" t="0" r="4445" b="13335"/>
            <wp:docPr id="14" name="334E55B0-647D-440b-865C-3EC943EB4CBC-3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32" descr="wpsoffice"/>
                    <pic:cNvPicPr>
                      <a:picLocks noChangeAspect="1"/>
                    </pic:cNvPicPr>
                  </pic:nvPicPr>
                  <pic:blipFill>
                    <a:blip r:embed="rId31"/>
                    <a:stretch>
                      <a:fillRect/>
                    </a:stretch>
                  </pic:blipFill>
                  <pic:spPr>
                    <a:xfrm>
                      <a:off x="0" y="0"/>
                      <a:ext cx="5380355" cy="189865"/>
                    </a:xfrm>
                    <a:prstGeom prst="rect">
                      <a:avLst/>
                    </a:prstGeom>
                  </pic:spPr>
                </pic:pic>
              </a:graphicData>
            </a:graphic>
          </wp:inline>
        </w:drawing>
      </w:r>
      <w:r>
        <w:rPr>
          <w:rFonts w:hint="default" w:ascii="Times New Roman Regular" w:hAnsi="Times New Roman Regular" w:cs="Times New Roman Regular"/>
          <w:sz w:val="24"/>
          <w:szCs w:val="24"/>
        </w:rPr>
        <w:t>.</w:t>
      </w:r>
    </w:p>
    <w:p w14:paraId="77219C99">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Cloudy-Day Model: </w:t>
      </w:r>
      <w:r>
        <w:rPr>
          <w:rFonts w:hint="default" w:ascii="Times New Roman Regular" w:hAnsi="Times New Roman Regular" w:cs="Times New Roman Regular"/>
          <w:sz w:val="24"/>
          <w:szCs w:val="24"/>
        </w:rPr>
        <w:t xml:space="preserve"> </w:t>
      </w:r>
    </w:p>
    <w:p w14:paraId="5D6C5B2C">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lang w:val="en-US"/>
        </w:rPr>
        <w:t>-</w:t>
      </w:r>
      <w:r>
        <w:rPr>
          <w:rFonts w:hint="default" w:ascii="Times New Roman Regular" w:hAnsi="Times New Roman Regular" w:cs="Times New Roman Regular"/>
          <w:b/>
          <w:bCs/>
          <w:sz w:val="24"/>
          <w:szCs w:val="24"/>
        </w:rPr>
        <w:t>Features:</w:t>
      </w:r>
      <w:r>
        <w:rPr>
          <w:rFonts w:hint="default" w:ascii="Times New Roman Regular" w:hAnsi="Times New Roman Regular" w:cs="Times New Roman Regular"/>
          <w:sz w:val="24"/>
          <w:szCs w:val="24"/>
        </w:rPr>
        <w:t xml:space="preserve"> Adds precipitation_probability and adjusts cloud_cover threshold to ≥40%.  </w:t>
      </w:r>
    </w:p>
    <w:p w14:paraId="5F7384D7">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lang w:val="en-US"/>
        </w:rPr>
        <w:t>-</w:t>
      </w:r>
      <w:r>
        <w:rPr>
          <w:rFonts w:hint="default" w:ascii="Times New Roman Regular" w:hAnsi="Times New Roman Regular" w:cs="Times New Roman Regular"/>
          <w:b/>
          <w:bCs/>
          <w:sz w:val="24"/>
          <w:szCs w:val="24"/>
        </w:rPr>
        <w:t>Hyperparameters:</w:t>
      </w:r>
      <w:r>
        <w:rPr>
          <w:rFonts w:hint="default" w:ascii="Times New Roman Regular" w:hAnsi="Times New Roman Regular" w:cs="Times New Roman Regular"/>
          <w:sz w:val="24"/>
          <w:szCs w:val="24"/>
        </w:rPr>
        <w:t xml:space="preserve"> Identical to sunny model but trained on overcast days only.  </w:t>
      </w:r>
    </w:p>
    <w:p w14:paraId="6738C60E">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6187440" cy="1102360"/>
            <wp:effectExtent l="0" t="0" r="10160" b="15240"/>
            <wp:docPr id="71" name="Picture 71" descr="mermaid-diagram-2025-04-20-20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mermaid-diagram-2025-04-20-205027"/>
                    <pic:cNvPicPr>
                      <a:picLocks noChangeAspect="1"/>
                    </pic:cNvPicPr>
                  </pic:nvPicPr>
                  <pic:blipFill>
                    <a:blip r:embed="rId32"/>
                    <a:srcRect t="41878" b="40959"/>
                    <a:stretch>
                      <a:fillRect/>
                    </a:stretch>
                  </pic:blipFill>
                  <pic:spPr>
                    <a:xfrm>
                      <a:off x="0" y="0"/>
                      <a:ext cx="6187440" cy="1102360"/>
                    </a:xfrm>
                    <a:prstGeom prst="rect">
                      <a:avLst/>
                    </a:prstGeom>
                  </pic:spPr>
                </pic:pic>
              </a:graphicData>
            </a:graphic>
          </wp:inline>
        </w:drawing>
      </w:r>
    </w:p>
    <w:p w14:paraId="138180F8">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 2.1: Solar Generation Prediction Model Workflow</w:t>
      </w:r>
    </w:p>
    <w:p w14:paraId="0119DCDF">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2.</w:t>
      </w:r>
      <w:r>
        <w:rPr>
          <w:rFonts w:hint="default" w:ascii="Times New Roman Regular" w:hAnsi="Times New Roman Regular" w:cs="Times New Roman Regular"/>
          <w:b/>
          <w:bCs/>
          <w:sz w:val="24"/>
          <w:szCs w:val="24"/>
          <w:lang w:val="en-US"/>
        </w:rPr>
        <w:t>4</w:t>
      </w:r>
      <w:r>
        <w:rPr>
          <w:rFonts w:hint="default" w:ascii="Times New Roman Regular" w:hAnsi="Times New Roman Regular" w:cs="Times New Roman Regular"/>
          <w:b/>
          <w:bCs/>
          <w:sz w:val="24"/>
          <w:szCs w:val="24"/>
        </w:rPr>
        <w:t xml:space="preserve"> Economic Optimization Framework  </w:t>
      </w:r>
    </w:p>
    <w:p w14:paraId="42B98058">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2.</w:t>
      </w:r>
      <w:r>
        <w:rPr>
          <w:rFonts w:hint="default" w:ascii="Times New Roman Regular" w:hAnsi="Times New Roman Regular" w:cs="Times New Roman Regular"/>
          <w:b/>
          <w:bCs/>
          <w:sz w:val="24"/>
          <w:szCs w:val="24"/>
          <w:lang w:val="en-US"/>
        </w:rPr>
        <w:t>4</w:t>
      </w:r>
      <w:r>
        <w:rPr>
          <w:rFonts w:hint="default" w:ascii="Times New Roman Regular" w:hAnsi="Times New Roman Regular" w:cs="Times New Roman Regular"/>
          <w:b/>
          <w:bCs/>
          <w:sz w:val="24"/>
          <w:szCs w:val="24"/>
        </w:rPr>
        <w:t xml:space="preserve">.1 Cost-Benefit Analysis  </w:t>
      </w:r>
    </w:p>
    <w:tbl>
      <w:tblPr>
        <w:tblStyle w:val="3"/>
        <w:tblW w:w="9879"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07"/>
        <w:gridCol w:w="5636"/>
        <w:gridCol w:w="1936"/>
      </w:tblGrid>
      <w:tr w14:paraId="34B3735C">
        <w:trPr>
          <w:trHeight w:val="277" w:hRule="atLeast"/>
        </w:trPr>
        <w:tc>
          <w:tcPr>
            <w:tcW w:w="2307" w:type="dxa"/>
            <w:tcBorders>
              <w:top w:val="single" w:color="000000" w:sz="4" w:space="0"/>
              <w:left w:val="nil"/>
              <w:bottom w:val="single" w:color="000000" w:sz="4" w:space="0"/>
              <w:right w:val="nil"/>
            </w:tcBorders>
            <w:shd w:val="clear" w:color="auto" w:fill="auto"/>
            <w:vAlign w:val="bottom"/>
          </w:tcPr>
          <w:p w14:paraId="37FD5B5A">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Symbol</w:t>
            </w:r>
          </w:p>
        </w:tc>
        <w:tc>
          <w:tcPr>
            <w:tcW w:w="5636" w:type="dxa"/>
            <w:tcBorders>
              <w:top w:val="single" w:color="000000" w:sz="4" w:space="0"/>
              <w:left w:val="nil"/>
              <w:bottom w:val="single" w:color="000000" w:sz="4" w:space="0"/>
              <w:right w:val="nil"/>
            </w:tcBorders>
            <w:shd w:val="clear" w:color="auto" w:fill="auto"/>
            <w:vAlign w:val="bottom"/>
          </w:tcPr>
          <w:p w14:paraId="7F22D172">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Description</w:t>
            </w:r>
          </w:p>
        </w:tc>
        <w:tc>
          <w:tcPr>
            <w:tcW w:w="1936" w:type="dxa"/>
            <w:tcBorders>
              <w:top w:val="single" w:color="000000" w:sz="4" w:space="0"/>
              <w:left w:val="nil"/>
              <w:bottom w:val="single" w:color="000000" w:sz="4" w:space="0"/>
              <w:right w:val="nil"/>
            </w:tcBorders>
            <w:shd w:val="clear" w:color="auto" w:fill="auto"/>
            <w:vAlign w:val="bottom"/>
          </w:tcPr>
          <w:p w14:paraId="0666C093">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Unit/Value</w:t>
            </w:r>
          </w:p>
        </w:tc>
      </w:tr>
      <w:tr w14:paraId="179B702B">
        <w:trPr>
          <w:trHeight w:val="481" w:hRule="atLeast"/>
        </w:trPr>
        <w:tc>
          <w:tcPr>
            <w:tcW w:w="2307" w:type="dxa"/>
            <w:tcBorders>
              <w:top w:val="nil"/>
              <w:left w:val="nil"/>
              <w:bottom w:val="nil"/>
              <w:right w:val="nil"/>
            </w:tcBorders>
            <w:shd w:val="clear" w:color="auto" w:fill="auto"/>
            <w:vAlign w:val="bottom"/>
          </w:tcPr>
          <w:p w14:paraId="75F9B29C">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528955" cy="194945"/>
                  <wp:effectExtent l="0" t="0" r="4445" b="8255"/>
                  <wp:docPr id="112" name="334E55B0-647D-440b-865C-3EC943EB4CBC-3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34E55B0-647D-440b-865C-3EC943EB4CBC-33" descr="wpsoffice"/>
                          <pic:cNvPicPr>
                            <a:picLocks noChangeAspect="1"/>
                          </pic:cNvPicPr>
                        </pic:nvPicPr>
                        <pic:blipFill>
                          <a:blip r:embed="rId33"/>
                          <a:stretch>
                            <a:fillRect/>
                          </a:stretch>
                        </pic:blipFill>
                        <pic:spPr>
                          <a:xfrm>
                            <a:off x="0" y="0"/>
                            <a:ext cx="528955" cy="194945"/>
                          </a:xfrm>
                          <a:prstGeom prst="rect">
                            <a:avLst/>
                          </a:prstGeom>
                        </pic:spPr>
                      </pic:pic>
                    </a:graphicData>
                  </a:graphic>
                </wp:inline>
              </w:drawing>
            </w:r>
          </w:p>
        </w:tc>
        <w:tc>
          <w:tcPr>
            <w:tcW w:w="5636" w:type="dxa"/>
            <w:tcBorders>
              <w:top w:val="nil"/>
              <w:left w:val="nil"/>
              <w:bottom w:val="nil"/>
              <w:right w:val="nil"/>
            </w:tcBorders>
            <w:shd w:val="clear" w:color="auto" w:fill="auto"/>
            <w:vAlign w:val="bottom"/>
          </w:tcPr>
          <w:p w14:paraId="7E8B061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State of charge for Tesla Megapack.</w:t>
            </w:r>
          </w:p>
        </w:tc>
        <w:tc>
          <w:tcPr>
            <w:tcW w:w="1936" w:type="dxa"/>
            <w:tcBorders>
              <w:top w:val="nil"/>
              <w:left w:val="nil"/>
              <w:bottom w:val="nil"/>
              <w:right w:val="nil"/>
            </w:tcBorders>
            <w:shd w:val="clear" w:color="auto" w:fill="auto"/>
            <w:vAlign w:val="bottom"/>
          </w:tcPr>
          <w:p w14:paraId="5E365662">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 (0–100)</w:t>
            </w:r>
          </w:p>
        </w:tc>
      </w:tr>
      <w:tr w14:paraId="78BE3AB0">
        <w:trPr>
          <w:trHeight w:val="483" w:hRule="atLeast"/>
        </w:trPr>
        <w:tc>
          <w:tcPr>
            <w:tcW w:w="2307" w:type="dxa"/>
            <w:tcBorders>
              <w:top w:val="nil"/>
              <w:left w:val="nil"/>
              <w:bottom w:val="nil"/>
              <w:right w:val="nil"/>
            </w:tcBorders>
            <w:shd w:val="clear" w:color="auto" w:fill="auto"/>
            <w:vAlign w:val="bottom"/>
          </w:tcPr>
          <w:p w14:paraId="16E5975E">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779780" cy="252730"/>
                  <wp:effectExtent l="0" t="0" r="7620" b="1270"/>
                  <wp:docPr id="113" name="334E55B0-647D-440b-865C-3EC943EB4CBC-3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34E55B0-647D-440b-865C-3EC943EB4CBC-34" descr="wpsoffice"/>
                          <pic:cNvPicPr>
                            <a:picLocks noChangeAspect="1"/>
                          </pic:cNvPicPr>
                        </pic:nvPicPr>
                        <pic:blipFill>
                          <a:blip r:embed="rId34"/>
                          <a:stretch>
                            <a:fillRect/>
                          </a:stretch>
                        </pic:blipFill>
                        <pic:spPr>
                          <a:xfrm>
                            <a:off x="0" y="0"/>
                            <a:ext cx="779780" cy="252730"/>
                          </a:xfrm>
                          <a:prstGeom prst="rect">
                            <a:avLst/>
                          </a:prstGeom>
                        </pic:spPr>
                      </pic:pic>
                    </a:graphicData>
                  </a:graphic>
                </wp:inline>
              </w:drawing>
            </w:r>
          </w:p>
        </w:tc>
        <w:tc>
          <w:tcPr>
            <w:tcW w:w="5636" w:type="dxa"/>
            <w:tcBorders>
              <w:top w:val="nil"/>
              <w:left w:val="nil"/>
              <w:bottom w:val="nil"/>
              <w:right w:val="nil"/>
            </w:tcBorders>
            <w:shd w:val="clear" w:color="auto" w:fill="auto"/>
            <w:vAlign w:val="bottom"/>
          </w:tcPr>
          <w:p w14:paraId="4D99FB8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Total upfront cost (solar + storage).</w:t>
            </w:r>
          </w:p>
        </w:tc>
        <w:tc>
          <w:tcPr>
            <w:tcW w:w="1936" w:type="dxa"/>
            <w:tcBorders>
              <w:top w:val="nil"/>
              <w:left w:val="nil"/>
              <w:bottom w:val="nil"/>
              <w:right w:val="nil"/>
            </w:tcBorders>
            <w:shd w:val="clear" w:color="auto" w:fill="auto"/>
            <w:vAlign w:val="bottom"/>
          </w:tcPr>
          <w:p w14:paraId="19B29B6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$1,187,750</w:t>
            </w:r>
          </w:p>
        </w:tc>
      </w:tr>
      <w:tr w14:paraId="252947D8">
        <w:trPr>
          <w:trHeight w:val="446" w:hRule="atLeast"/>
        </w:trPr>
        <w:tc>
          <w:tcPr>
            <w:tcW w:w="2307" w:type="dxa"/>
            <w:tcBorders>
              <w:top w:val="nil"/>
              <w:left w:val="nil"/>
              <w:bottom w:val="nil"/>
              <w:right w:val="nil"/>
            </w:tcBorders>
            <w:shd w:val="clear" w:color="auto" w:fill="auto"/>
            <w:vAlign w:val="bottom"/>
          </w:tcPr>
          <w:p w14:paraId="19F81185">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578485" cy="241300"/>
                  <wp:effectExtent l="0" t="0" r="5715" b="12700"/>
                  <wp:docPr id="114" name="334E55B0-647D-440b-865C-3EC943EB4CBC-3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34E55B0-647D-440b-865C-3EC943EB4CBC-35" descr="wpsoffice"/>
                          <pic:cNvPicPr>
                            <a:picLocks noChangeAspect="1"/>
                          </pic:cNvPicPr>
                        </pic:nvPicPr>
                        <pic:blipFill>
                          <a:blip r:embed="rId35"/>
                          <a:stretch>
                            <a:fillRect/>
                          </a:stretch>
                        </pic:blipFill>
                        <pic:spPr>
                          <a:xfrm>
                            <a:off x="0" y="0"/>
                            <a:ext cx="578485" cy="241300"/>
                          </a:xfrm>
                          <a:prstGeom prst="rect">
                            <a:avLst/>
                          </a:prstGeom>
                        </pic:spPr>
                      </pic:pic>
                    </a:graphicData>
                  </a:graphic>
                </wp:inline>
              </w:drawing>
            </w:r>
          </w:p>
        </w:tc>
        <w:tc>
          <w:tcPr>
            <w:tcW w:w="5636" w:type="dxa"/>
            <w:tcBorders>
              <w:top w:val="nil"/>
              <w:left w:val="nil"/>
              <w:bottom w:val="nil"/>
              <w:right w:val="nil"/>
            </w:tcBorders>
            <w:shd w:val="clear" w:color="auto" w:fill="auto"/>
            <w:vAlign w:val="bottom"/>
          </w:tcPr>
          <w:p w14:paraId="0944E777">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Federal Investment Tax Credit.</w:t>
            </w:r>
          </w:p>
        </w:tc>
        <w:tc>
          <w:tcPr>
            <w:tcW w:w="1936" w:type="dxa"/>
            <w:tcBorders>
              <w:top w:val="nil"/>
              <w:left w:val="nil"/>
              <w:bottom w:val="nil"/>
              <w:right w:val="nil"/>
            </w:tcBorders>
            <w:shd w:val="clear" w:color="auto" w:fill="auto"/>
            <w:vAlign w:val="bottom"/>
          </w:tcPr>
          <w:p w14:paraId="55565F32">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30%</w:t>
            </w:r>
          </w:p>
        </w:tc>
      </w:tr>
      <w:tr w14:paraId="3E6B08EF">
        <w:trPr>
          <w:trHeight w:val="554" w:hRule="atLeast"/>
        </w:trPr>
        <w:tc>
          <w:tcPr>
            <w:tcW w:w="2307" w:type="dxa"/>
            <w:tcBorders>
              <w:top w:val="nil"/>
              <w:left w:val="nil"/>
              <w:bottom w:val="nil"/>
              <w:right w:val="nil"/>
            </w:tcBorders>
            <w:shd w:val="clear" w:color="auto" w:fill="auto"/>
            <w:vAlign w:val="bottom"/>
          </w:tcPr>
          <w:p w14:paraId="3517B0CD">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868045" cy="241300"/>
                  <wp:effectExtent l="0" t="0" r="20955" b="12700"/>
                  <wp:docPr id="115" name="334E55B0-647D-440b-865C-3EC943EB4CBC-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34E55B0-647D-440b-865C-3EC943EB4CBC-36" descr="wpsoffice"/>
                          <pic:cNvPicPr>
                            <a:picLocks noChangeAspect="1"/>
                          </pic:cNvPicPr>
                        </pic:nvPicPr>
                        <pic:blipFill>
                          <a:blip r:embed="rId36"/>
                          <a:stretch>
                            <a:fillRect/>
                          </a:stretch>
                        </pic:blipFill>
                        <pic:spPr>
                          <a:xfrm>
                            <a:off x="0" y="0"/>
                            <a:ext cx="868045" cy="241300"/>
                          </a:xfrm>
                          <a:prstGeom prst="rect">
                            <a:avLst/>
                          </a:prstGeom>
                        </pic:spPr>
                      </pic:pic>
                    </a:graphicData>
                  </a:graphic>
                </wp:inline>
              </w:drawing>
            </w:r>
          </w:p>
        </w:tc>
        <w:tc>
          <w:tcPr>
            <w:tcW w:w="5636" w:type="dxa"/>
            <w:tcBorders>
              <w:top w:val="nil"/>
              <w:left w:val="nil"/>
              <w:bottom w:val="nil"/>
              <w:right w:val="nil"/>
            </w:tcBorders>
            <w:shd w:val="clear" w:color="auto" w:fill="auto"/>
            <w:vAlign w:val="bottom"/>
          </w:tcPr>
          <w:p w14:paraId="345249A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Annual revenue from grid sales and services.</w:t>
            </w:r>
          </w:p>
        </w:tc>
        <w:tc>
          <w:tcPr>
            <w:tcW w:w="1936" w:type="dxa"/>
            <w:tcBorders>
              <w:top w:val="nil"/>
              <w:left w:val="nil"/>
              <w:bottom w:val="nil"/>
              <w:right w:val="nil"/>
            </w:tcBorders>
            <w:shd w:val="clear" w:color="auto" w:fill="auto"/>
            <w:vAlign w:val="bottom"/>
          </w:tcPr>
          <w:p w14:paraId="50AB15FC">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$95,279</w:t>
            </w:r>
          </w:p>
        </w:tc>
      </w:tr>
      <w:tr w14:paraId="63B39377">
        <w:trPr>
          <w:trHeight w:val="667" w:hRule="atLeast"/>
        </w:trPr>
        <w:tc>
          <w:tcPr>
            <w:tcW w:w="2307" w:type="dxa"/>
            <w:tcBorders>
              <w:top w:val="nil"/>
              <w:left w:val="nil"/>
              <w:bottom w:val="nil"/>
              <w:right w:val="nil"/>
            </w:tcBorders>
            <w:shd w:val="clear" w:color="auto" w:fill="auto"/>
            <w:vAlign w:val="bottom"/>
          </w:tcPr>
          <w:p w14:paraId="3586E403">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558165" cy="259080"/>
                  <wp:effectExtent l="0" t="0" r="635" b="20320"/>
                  <wp:docPr id="116" name="334E55B0-647D-440b-865C-3EC943EB4CBC-3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34E55B0-647D-440b-865C-3EC943EB4CBC-37" descr="wpsoffice"/>
                          <pic:cNvPicPr>
                            <a:picLocks noChangeAspect="1"/>
                          </pic:cNvPicPr>
                        </pic:nvPicPr>
                        <pic:blipFill>
                          <a:blip r:embed="rId37"/>
                          <a:stretch>
                            <a:fillRect/>
                          </a:stretch>
                        </pic:blipFill>
                        <pic:spPr>
                          <a:xfrm>
                            <a:off x="0" y="0"/>
                            <a:ext cx="558165" cy="259080"/>
                          </a:xfrm>
                          <a:prstGeom prst="rect">
                            <a:avLst/>
                          </a:prstGeom>
                        </pic:spPr>
                      </pic:pic>
                    </a:graphicData>
                  </a:graphic>
                </wp:inline>
              </w:drawing>
            </w:r>
          </w:p>
        </w:tc>
        <w:tc>
          <w:tcPr>
            <w:tcW w:w="5636" w:type="dxa"/>
            <w:tcBorders>
              <w:top w:val="nil"/>
              <w:left w:val="nil"/>
              <w:bottom w:val="nil"/>
              <w:right w:val="nil"/>
            </w:tcBorders>
            <w:shd w:val="clear" w:color="auto" w:fill="auto"/>
            <w:vAlign w:val="bottom"/>
          </w:tcPr>
          <w:p w14:paraId="3BEB1266">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Annual carbon reduction from coal displacement.</w:t>
            </w:r>
          </w:p>
        </w:tc>
        <w:tc>
          <w:tcPr>
            <w:tcW w:w="1936" w:type="dxa"/>
            <w:tcBorders>
              <w:top w:val="nil"/>
              <w:left w:val="nil"/>
              <w:bottom w:val="nil"/>
              <w:right w:val="nil"/>
            </w:tcBorders>
            <w:shd w:val="clear" w:color="auto" w:fill="auto"/>
            <w:vAlign w:val="bottom"/>
          </w:tcPr>
          <w:p w14:paraId="433D6596">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18.9 tons</w:t>
            </w:r>
          </w:p>
        </w:tc>
      </w:tr>
      <w:tr w14:paraId="16B9F807">
        <w:trPr>
          <w:trHeight w:val="450" w:hRule="atLeast"/>
        </w:trPr>
        <w:tc>
          <w:tcPr>
            <w:tcW w:w="2307" w:type="dxa"/>
            <w:tcBorders>
              <w:top w:val="nil"/>
              <w:left w:val="nil"/>
              <w:bottom w:val="nil"/>
              <w:right w:val="nil"/>
            </w:tcBorders>
            <w:shd w:val="clear" w:color="auto" w:fill="auto"/>
            <w:vAlign w:val="bottom"/>
          </w:tcPr>
          <w:p w14:paraId="57A983CD">
            <w:pPr>
              <w:keepNext w:val="0"/>
              <w:keepLines w:val="0"/>
              <w:widowControl/>
              <w:suppressLineNumbers w:val="0"/>
              <w:jc w:val="center"/>
              <w:textAlignment w:val="bottom"/>
              <w:rPr>
                <w:rFonts w:hint="default" w:ascii="Times New Roman Regular" w:hAnsi="Times New Roman Regular" w:cs="Times New Roman Regular"/>
                <w:i w:val="0"/>
                <w:iCs w:val="0"/>
                <w:color w:val="000000"/>
                <w:sz w:val="24"/>
                <w:szCs w:val="24"/>
                <w:u w:val="none"/>
                <w:lang w:val="en-US"/>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1115695" cy="278765"/>
                  <wp:effectExtent l="0" t="0" r="1905" b="635"/>
                  <wp:docPr id="117" name="334E55B0-647D-440b-865C-3EC943EB4CBC-3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34E55B0-647D-440b-865C-3EC943EB4CBC-38" descr="wpsoffice"/>
                          <pic:cNvPicPr>
                            <a:picLocks noChangeAspect="1"/>
                          </pic:cNvPicPr>
                        </pic:nvPicPr>
                        <pic:blipFill>
                          <a:blip r:embed="rId38"/>
                          <a:stretch>
                            <a:fillRect/>
                          </a:stretch>
                        </pic:blipFill>
                        <pic:spPr>
                          <a:xfrm>
                            <a:off x="0" y="0"/>
                            <a:ext cx="1115695" cy="278765"/>
                          </a:xfrm>
                          <a:prstGeom prst="rect">
                            <a:avLst/>
                          </a:prstGeom>
                        </pic:spPr>
                      </pic:pic>
                    </a:graphicData>
                  </a:graphic>
                </wp:inline>
              </w:drawing>
            </w:r>
          </w:p>
        </w:tc>
        <w:tc>
          <w:tcPr>
            <w:tcW w:w="5636" w:type="dxa"/>
            <w:tcBorders>
              <w:top w:val="nil"/>
              <w:left w:val="nil"/>
              <w:bottom w:val="nil"/>
              <w:right w:val="nil"/>
            </w:tcBorders>
            <w:shd w:val="clear" w:color="auto" w:fill="auto"/>
            <w:vAlign w:val="bottom"/>
          </w:tcPr>
          <w:p w14:paraId="366DD5E1">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Storage efficiency (Tesla Megapack).</w:t>
            </w:r>
          </w:p>
        </w:tc>
        <w:tc>
          <w:tcPr>
            <w:tcW w:w="1936" w:type="dxa"/>
            <w:tcBorders>
              <w:top w:val="nil"/>
              <w:left w:val="nil"/>
              <w:bottom w:val="nil"/>
              <w:right w:val="nil"/>
            </w:tcBorders>
            <w:shd w:val="clear" w:color="auto" w:fill="auto"/>
            <w:vAlign w:val="bottom"/>
          </w:tcPr>
          <w:p w14:paraId="6D2310E6">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90%</w:t>
            </w:r>
          </w:p>
        </w:tc>
      </w:tr>
    </w:tbl>
    <w:p w14:paraId="75530D6F">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sz w:val="24"/>
          <w:szCs w:val="24"/>
          <w:lang w:val="en-US"/>
        </w:rPr>
        <w:t xml:space="preserve">Table 2.3.1: Symbol description </w:t>
      </w:r>
      <w:r>
        <w:rPr>
          <w:rFonts w:hint="default" w:ascii="Times New Roman Regular" w:hAnsi="Times New Roman Regular" w:cs="Times New Roman Regular"/>
          <w:b w:val="0"/>
          <w:bCs w:val="0"/>
          <w:sz w:val="24"/>
          <w:szCs w:val="24"/>
          <w:lang w:val="en-US"/>
        </w:rPr>
        <w:t xml:space="preserve">for </w:t>
      </w:r>
      <w:r>
        <w:rPr>
          <w:rFonts w:hint="default" w:ascii="Times New Roman Regular" w:hAnsi="Times New Roman Regular" w:cs="Times New Roman Regular"/>
          <w:b w:val="0"/>
          <w:bCs w:val="0"/>
          <w:sz w:val="24"/>
          <w:szCs w:val="24"/>
        </w:rPr>
        <w:t xml:space="preserve">Economic </w:t>
      </w:r>
      <w:r>
        <w:rPr>
          <w:rFonts w:hint="default" w:ascii="Times New Roman Regular" w:hAnsi="Times New Roman Regular" w:cs="Times New Roman Regular"/>
          <w:b w:val="0"/>
          <w:bCs w:val="0"/>
          <w:sz w:val="24"/>
          <w:szCs w:val="24"/>
          <w:lang w:val="en-US"/>
        </w:rPr>
        <w:t xml:space="preserve"> Mode</w:t>
      </w:r>
      <w:r>
        <w:rPr>
          <w:rFonts w:hint="default" w:ascii="Times New Roman Regular" w:hAnsi="Times New Roman Regular" w:cs="Times New Roman Regular"/>
          <w:sz w:val="24"/>
          <w:szCs w:val="24"/>
          <w:lang w:val="en-US"/>
        </w:rPr>
        <w:t>l</w:t>
      </w:r>
    </w:p>
    <w:p w14:paraId="1B2D1C1A">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The financial model incorporates:  </w:t>
      </w:r>
    </w:p>
    <w:p w14:paraId="5A04A564">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Capital Costs:  </w:t>
      </w:r>
    </w:p>
    <w:p w14:paraId="2B250663">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6175375" cy="276225"/>
            <wp:effectExtent l="0" t="0" r="22225" b="3175"/>
            <wp:docPr id="16" name="334E55B0-647D-440b-865C-3EC943EB4CBC-3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39" descr="wpsoffice"/>
                    <pic:cNvPicPr>
                      <a:picLocks noChangeAspect="1"/>
                    </pic:cNvPicPr>
                  </pic:nvPicPr>
                  <pic:blipFill>
                    <a:blip r:embed="rId39"/>
                    <a:stretch>
                      <a:fillRect/>
                    </a:stretch>
                  </pic:blipFill>
                  <pic:spPr>
                    <a:xfrm>
                      <a:off x="0" y="0"/>
                      <a:ext cx="6175375" cy="276225"/>
                    </a:xfrm>
                    <a:prstGeom prst="rect">
                      <a:avLst/>
                    </a:prstGeom>
                  </pic:spPr>
                </pic:pic>
              </a:graphicData>
            </a:graphic>
          </wp:inline>
        </w:drawing>
      </w:r>
    </w:p>
    <w:p w14:paraId="00CD1139">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Subsidies:</w:t>
      </w:r>
      <w:r>
        <w:rPr>
          <w:rFonts w:hint="default" w:ascii="Times New Roman Regular" w:hAnsi="Times New Roman Regular" w:cs="Times New Roman Regular"/>
          <w:sz w:val="24"/>
          <w:szCs w:val="24"/>
        </w:rPr>
        <w:t xml:space="preserve"> 30% federal ITC reduces net investment:  </w:t>
      </w:r>
    </w:p>
    <w:p w14:paraId="0711242B">
      <w:pPr>
        <w:spacing w:line="360" w:lineRule="auto"/>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drawing>
          <wp:inline distT="0" distB="0" distL="114300" distR="114300">
            <wp:extent cx="6177280" cy="347980"/>
            <wp:effectExtent l="0" t="0" r="20320" b="7620"/>
            <wp:docPr id="17" name="334E55B0-647D-440b-865C-3EC943EB4CBC-4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40" descr="wpsoffice"/>
                    <pic:cNvPicPr>
                      <a:picLocks noChangeAspect="1"/>
                    </pic:cNvPicPr>
                  </pic:nvPicPr>
                  <pic:blipFill>
                    <a:blip r:embed="rId40"/>
                    <a:stretch>
                      <a:fillRect/>
                    </a:stretch>
                  </pic:blipFill>
                  <pic:spPr>
                    <a:xfrm>
                      <a:off x="0" y="0"/>
                      <a:ext cx="6177280" cy="347980"/>
                    </a:xfrm>
                    <a:prstGeom prst="rect">
                      <a:avLst/>
                    </a:prstGeom>
                  </pic:spPr>
                </pic:pic>
              </a:graphicData>
            </a:graphic>
          </wp:inline>
        </w:drawing>
      </w:r>
    </w:p>
    <w:p w14:paraId="14ED193A">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2.</w:t>
      </w:r>
      <w:r>
        <w:rPr>
          <w:rFonts w:hint="default" w:ascii="Times New Roman Regular" w:hAnsi="Times New Roman Regular" w:cs="Times New Roman Regular"/>
          <w:b/>
          <w:bCs/>
          <w:sz w:val="24"/>
          <w:szCs w:val="24"/>
          <w:lang w:val="en-US"/>
        </w:rPr>
        <w:t>4</w:t>
      </w:r>
      <w:r>
        <w:rPr>
          <w:rFonts w:hint="default" w:ascii="Times New Roman Regular" w:hAnsi="Times New Roman Regular" w:cs="Times New Roman Regular"/>
          <w:b/>
          <w:bCs/>
          <w:sz w:val="24"/>
          <w:szCs w:val="24"/>
        </w:rPr>
        <w:t xml:space="preserve">.2 Payback Period Calculation  </w:t>
      </w:r>
    </w:p>
    <w:p w14:paraId="0F3BA3CE">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6171565" cy="447675"/>
            <wp:effectExtent l="0" t="0" r="635" b="9525"/>
            <wp:docPr id="18" name="334E55B0-647D-440b-865C-3EC943EB4CBC-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41" descr="wpsoffice"/>
                    <pic:cNvPicPr>
                      <a:picLocks noChangeAspect="1"/>
                    </pic:cNvPicPr>
                  </pic:nvPicPr>
                  <pic:blipFill>
                    <a:blip r:embed="rId41"/>
                    <a:stretch>
                      <a:fillRect/>
                    </a:stretch>
                  </pic:blipFill>
                  <pic:spPr>
                    <a:xfrm>
                      <a:off x="0" y="0"/>
                      <a:ext cx="6171565" cy="447675"/>
                    </a:xfrm>
                    <a:prstGeom prst="rect">
                      <a:avLst/>
                    </a:prstGeom>
                  </pic:spPr>
                </pic:pic>
              </a:graphicData>
            </a:graphic>
          </wp:inline>
        </w:drawing>
      </w:r>
    </w:p>
    <w:p w14:paraId="495BB7E3">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2.</w:t>
      </w:r>
      <w:r>
        <w:rPr>
          <w:rFonts w:hint="default" w:ascii="Times New Roman Regular" w:hAnsi="Times New Roman Regular" w:cs="Times New Roman Regular"/>
          <w:b/>
          <w:bCs/>
          <w:sz w:val="24"/>
          <w:szCs w:val="24"/>
          <w:lang w:val="en-US"/>
        </w:rPr>
        <w:t>4</w:t>
      </w:r>
      <w:r>
        <w:rPr>
          <w:rFonts w:hint="default" w:ascii="Times New Roman Regular" w:hAnsi="Times New Roman Regular" w:cs="Times New Roman Regular"/>
          <w:b/>
          <w:bCs/>
          <w:sz w:val="24"/>
          <w:szCs w:val="24"/>
        </w:rPr>
        <w:t xml:space="preserve">.3 Carbon Emission Reduction  </w:t>
      </w:r>
    </w:p>
    <w:p w14:paraId="52CA743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Using coal displacement as the benchmark (1 ton coal = 3,333 kWh):  </w:t>
      </w:r>
    </w:p>
    <w:p w14:paraId="0BD5D3BC">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6174105" cy="411480"/>
            <wp:effectExtent l="0" t="0" r="23495" b="20320"/>
            <wp:docPr id="19" name="334E55B0-647D-440b-865C-3EC943EB4CBC-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42" descr="wpsoffice"/>
                    <pic:cNvPicPr>
                      <a:picLocks noChangeAspect="1"/>
                    </pic:cNvPicPr>
                  </pic:nvPicPr>
                  <pic:blipFill>
                    <a:blip r:embed="rId42"/>
                    <a:stretch>
                      <a:fillRect/>
                    </a:stretch>
                  </pic:blipFill>
                  <pic:spPr>
                    <a:xfrm>
                      <a:off x="0" y="0"/>
                      <a:ext cx="6174105" cy="411480"/>
                    </a:xfrm>
                    <a:prstGeom prst="rect">
                      <a:avLst/>
                    </a:prstGeom>
                  </pic:spPr>
                </pic:pic>
              </a:graphicData>
            </a:graphic>
          </wp:inline>
        </w:drawing>
      </w:r>
    </w:p>
    <w:p w14:paraId="35470B5C">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2.</w:t>
      </w:r>
      <w:r>
        <w:rPr>
          <w:rFonts w:hint="default" w:ascii="Times New Roman Regular" w:hAnsi="Times New Roman Regular" w:cs="Times New Roman Regular"/>
          <w:b/>
          <w:bCs/>
          <w:sz w:val="24"/>
          <w:szCs w:val="24"/>
          <w:lang w:val="en-US"/>
        </w:rPr>
        <w:t>5</w:t>
      </w:r>
      <w:r>
        <w:rPr>
          <w:rFonts w:hint="default" w:ascii="Times New Roman Regular" w:hAnsi="Times New Roman Regular" w:cs="Times New Roman Regular"/>
          <w:b/>
          <w:bCs/>
          <w:sz w:val="24"/>
          <w:szCs w:val="24"/>
        </w:rPr>
        <w:t xml:space="preserve"> Validation Protocol  </w:t>
      </w:r>
    </w:p>
    <w:p w14:paraId="70E8B14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Cross-Validation:</w:t>
      </w:r>
      <w:r>
        <w:rPr>
          <w:rFonts w:hint="default" w:ascii="Times New Roman Regular" w:hAnsi="Times New Roman Regular" w:cs="Times New Roman Regular"/>
          <w:sz w:val="24"/>
          <w:szCs w:val="24"/>
        </w:rPr>
        <w:t xml:space="preserve"> Prophet uses sliding windows (initial=8000h, period=720h, horizon=168h).  </w:t>
      </w:r>
    </w:p>
    <w:p w14:paraId="5D2A2C4D">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Error Metrics:  </w:t>
      </w:r>
    </w:p>
    <w:p w14:paraId="1C5A4F87">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b/>
          <w:bCs/>
          <w:sz w:val="24"/>
          <w:szCs w:val="24"/>
        </w:rPr>
        <w:t>- Demand Model:</w:t>
      </w:r>
      <w:r>
        <w:rPr>
          <w:rFonts w:hint="default" w:ascii="Times New Roman Regular" w:hAnsi="Times New Roman Regular" w:cs="Times New Roman Regular"/>
          <w:sz w:val="24"/>
          <w:szCs w:val="24"/>
        </w:rPr>
        <w:t xml:space="preserve"> RMSE, MAE, and R² on 2024 test data.  </w:t>
      </w:r>
    </w:p>
    <w:p w14:paraId="431EF74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b/>
          <w:bCs/>
          <w:sz w:val="24"/>
          <w:szCs w:val="24"/>
        </w:rPr>
        <w:t>- Solar Models:</w:t>
      </w:r>
      <w:r>
        <w:rPr>
          <w:rFonts w:hint="default" w:ascii="Times New Roman Regular" w:hAnsi="Times New Roman Regular" w:cs="Times New Roman Regular"/>
          <w:sz w:val="24"/>
          <w:szCs w:val="24"/>
        </w:rPr>
        <w:t xml:space="preserve"> Stratified sampling by weather condition.  </w:t>
      </w:r>
    </w:p>
    <w:p w14:paraId="7CF2984F">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Economic Sensitivity Analysis:</w:t>
      </w:r>
      <w:r>
        <w:rPr>
          <w:rFonts w:hint="default" w:ascii="Times New Roman Regular" w:hAnsi="Times New Roman Regular" w:cs="Times New Roman Regular"/>
          <w:sz w:val="24"/>
          <w:szCs w:val="24"/>
        </w:rPr>
        <w:t xml:space="preserve"> ±20% variations in tariff rates and ITC values.  </w:t>
      </w:r>
    </w:p>
    <w:p w14:paraId="035547E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methodology ensures robustness across technical, environmental, and economic dimensions, providing a holistic framework for zero-carbon campus resilience.</w:t>
      </w:r>
    </w:p>
    <w:p w14:paraId="3EE3AD6D">
      <w:pPr>
        <w:spacing w:line="360" w:lineRule="auto"/>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b/>
          <w:bCs/>
          <w:sz w:val="32"/>
          <w:szCs w:val="32"/>
        </w:rPr>
        <w:t>3</w:t>
      </w:r>
      <w:r>
        <w:rPr>
          <w:rFonts w:hint="default" w:ascii="Times New Roman Regular" w:hAnsi="Times New Roman Regular" w:cs="Times New Roman Regular"/>
          <w:b/>
          <w:bCs/>
          <w:sz w:val="32"/>
          <w:szCs w:val="32"/>
          <w:lang w:val="en-US"/>
        </w:rPr>
        <w:t xml:space="preserve"> </w:t>
      </w:r>
      <w:r>
        <w:rPr>
          <w:rFonts w:hint="default" w:ascii="Times New Roman Regular" w:hAnsi="Times New Roman Regular" w:cs="Times New Roman Regular"/>
          <w:b/>
          <w:bCs/>
          <w:sz w:val="32"/>
          <w:szCs w:val="32"/>
        </w:rPr>
        <w:t>Results and Validation</w:t>
      </w:r>
    </w:p>
    <w:p w14:paraId="3BC389D7">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3.1 Model Performance  </w:t>
      </w:r>
    </w:p>
    <w:p w14:paraId="67383A9F">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3.1.1 Demand Forecasting (Prophet)  </w:t>
      </w:r>
    </w:p>
    <w:p w14:paraId="4BEC810E">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Prophet model achieved a root mean square error (RMSE) of 12.8 kWh and a mean absolute error (MAE) of 9.2 kWh on the 2024 test dataset, outperforming the baseline ARIMA model (RMSE=18.4 kWh, MAE=14.1 kWh). The model’s ability to capture weekly academic cycles and post-hurricane recovery patterns is evident in Figure 3.1, which compares predicted and actual demand during a 30-day period. The coefficient of determination (\( R^2 = 0.89 \)) confirms strong alignment with observed data, particularly during peak hours (18:00–21:00).  </w:t>
      </w:r>
    </w:p>
    <w:p w14:paraId="76245E48">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Key Drivers of Accuracy:  </w:t>
      </w:r>
    </w:p>
    <w:p w14:paraId="11A6983B">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Holiday Adjustments:</w:t>
      </w:r>
      <w:r>
        <w:rPr>
          <w:rFonts w:hint="default" w:ascii="Times New Roman Regular" w:hAnsi="Times New Roman Regular" w:cs="Times New Roman Regular"/>
          <w:sz w:val="24"/>
          <w:szCs w:val="24"/>
        </w:rPr>
        <w:t xml:space="preserve"> Assigning higher weights to hurricane recovery periods reduced prediction errors by 15% during critical outages.  </w:t>
      </w:r>
    </w:p>
    <w:p w14:paraId="765251FF">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Logistic Growth Constraints:</w:t>
      </w:r>
      <w:r>
        <w:rPr>
          <w:rFonts w:hint="default" w:ascii="Times New Roman Regular" w:hAnsi="Times New Roman Regular" w:cs="Times New Roman Regular"/>
          <w:sz w:val="24"/>
          <w:szCs w:val="24"/>
        </w:rPr>
        <w:t xml:space="preserve"> The capacity ceiling </w:t>
      </w:r>
      <w:r>
        <w:rPr>
          <w:rFonts w:hint="default" w:ascii="Times New Roman Regular" w:hAnsi="Times New Roman Regular" w:cs="Times New Roman Regular"/>
          <w:sz w:val="24"/>
          <w:szCs w:val="24"/>
        </w:rPr>
        <w:drawing>
          <wp:inline distT="0" distB="0" distL="114300" distR="114300">
            <wp:extent cx="1999615" cy="184785"/>
            <wp:effectExtent l="0" t="0" r="6985" b="18415"/>
            <wp:docPr id="20" name="334E55B0-647D-440b-865C-3EC943EB4CBC-4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43" descr="wpsoffice"/>
                    <pic:cNvPicPr>
                      <a:picLocks noChangeAspect="1"/>
                    </pic:cNvPicPr>
                  </pic:nvPicPr>
                  <pic:blipFill>
                    <a:blip r:embed="rId43"/>
                    <a:stretch>
                      <a:fillRect/>
                    </a:stretch>
                  </pic:blipFill>
                  <pic:spPr>
                    <a:xfrm>
                      <a:off x="0" y="0"/>
                      <a:ext cx="1999615" cy="184785"/>
                    </a:xfrm>
                    <a:prstGeom prst="rect">
                      <a:avLst/>
                    </a:prstGeom>
                  </pic:spPr>
                </pic:pic>
              </a:graphicData>
            </a:graphic>
          </wp:inline>
        </w:drawing>
      </w:r>
      <w:r>
        <w:rPr>
          <w:rFonts w:hint="default" w:ascii="Times New Roman Regular" w:hAnsi="Times New Roman Regular" w:cs="Times New Roman Regular"/>
          <w:sz w:val="24"/>
          <w:szCs w:val="24"/>
        </w:rPr>
        <w:t xml:space="preserve"> prevented unrealistic demand projections during extreme weather.  </w:t>
      </w:r>
    </w:p>
    <w:p w14:paraId="2E9DA6A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3.1.2 Solar Generation Prediction (Dual GBR) </w:t>
      </w:r>
      <w:r>
        <w:rPr>
          <w:rFonts w:hint="default" w:ascii="Times New Roman Regular" w:hAnsi="Times New Roman Regular" w:cs="Times New Roman Regular"/>
          <w:sz w:val="24"/>
          <w:szCs w:val="24"/>
        </w:rPr>
        <w:t xml:space="preserve"> </w:t>
      </w:r>
    </w:p>
    <w:p w14:paraId="4662B42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dual Gradient Boosting Regressors demonstrated robust performance across weather conditions (Table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 xml:space="preserve">3.1). The sunny-day model </w:t>
      </w:r>
      <w:r>
        <w:rPr>
          <w:rFonts w:hint="default" w:ascii="Times New Roman Regular" w:hAnsi="Times New Roman Regular" w:cs="Times New Roman Regular"/>
          <w:sz w:val="24"/>
          <w:szCs w:val="24"/>
        </w:rPr>
        <w:drawing>
          <wp:inline distT="0" distB="0" distL="114300" distR="114300">
            <wp:extent cx="780415" cy="171450"/>
            <wp:effectExtent l="0" t="0" r="6985" b="6350"/>
            <wp:docPr id="21" name="334E55B0-647D-440b-865C-3EC943EB4CBC-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44" descr="wpsoffice"/>
                    <pic:cNvPicPr>
                      <a:picLocks noChangeAspect="1"/>
                    </pic:cNvPicPr>
                  </pic:nvPicPr>
                  <pic:blipFill>
                    <a:blip r:embed="rId44"/>
                    <a:stretch>
                      <a:fillRect/>
                    </a:stretch>
                  </pic:blipFill>
                  <pic:spPr>
                    <a:xfrm>
                      <a:off x="0" y="0"/>
                      <a:ext cx="780415" cy="171450"/>
                    </a:xfrm>
                    <a:prstGeom prst="rect">
                      <a:avLst/>
                    </a:prstGeom>
                  </pic:spPr>
                </pic:pic>
              </a:graphicData>
            </a:graphic>
          </wp:inline>
        </w:drawing>
      </w:r>
      <w:r>
        <w:rPr>
          <w:rFonts w:hint="default" w:ascii="Times New Roman Regular" w:hAnsi="Times New Roman Regular" w:cs="Times New Roman Regular"/>
          <w:sz w:val="24"/>
          <w:szCs w:val="24"/>
        </w:rPr>
        <w:t xml:space="preserve"> outperformed the cloudy-day model </w:t>
      </w:r>
      <w:r>
        <w:rPr>
          <w:rFonts w:hint="default" w:ascii="Times New Roman Regular" w:hAnsi="Times New Roman Regular" w:cs="Times New Roman Regular"/>
          <w:sz w:val="24"/>
          <w:szCs w:val="24"/>
        </w:rPr>
        <w:drawing>
          <wp:inline distT="0" distB="0" distL="114300" distR="114300">
            <wp:extent cx="818515" cy="180340"/>
            <wp:effectExtent l="0" t="0" r="19685" b="22860"/>
            <wp:docPr id="22" name="334E55B0-647D-440b-865C-3EC943EB4CBC-4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45" descr="wpsoffice"/>
                    <pic:cNvPicPr>
                      <a:picLocks noChangeAspect="1"/>
                    </pic:cNvPicPr>
                  </pic:nvPicPr>
                  <pic:blipFill>
                    <a:blip r:embed="rId45"/>
                    <a:stretch>
                      <a:fillRect/>
                    </a:stretch>
                  </pic:blipFill>
                  <pic:spPr>
                    <a:xfrm>
                      <a:off x="0" y="0"/>
                      <a:ext cx="818515" cy="180340"/>
                    </a:xfrm>
                    <a:prstGeom prst="rect">
                      <a:avLst/>
                    </a:prstGeom>
                  </pic:spPr>
                </pic:pic>
              </a:graphicData>
            </a:graphic>
          </wp:inline>
        </w:drawing>
      </w:r>
      <w:r>
        <w:rPr>
          <w:rFonts w:hint="default" w:ascii="Times New Roman Regular" w:hAnsi="Times New Roman Regular" w:cs="Times New Roman Regular"/>
          <w:sz w:val="24"/>
          <w:szCs w:val="24"/>
        </w:rPr>
        <w:t xml:space="preserve"> due to clearer irradiance patterns. Notably, the inclusion of cyclical features like hour_sin and day_cos reduced MAE by 22% compared to linear regression.  </w:t>
      </w:r>
    </w:p>
    <w:tbl>
      <w:tblPr>
        <w:tblStyle w:val="3"/>
        <w:tblW w:w="1017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04"/>
        <w:gridCol w:w="3123"/>
        <w:gridCol w:w="2571"/>
        <w:gridCol w:w="1980"/>
      </w:tblGrid>
      <w:tr w14:paraId="65087EB3">
        <w:trPr>
          <w:trHeight w:val="312" w:hRule="atLeast"/>
        </w:trPr>
        <w:tc>
          <w:tcPr>
            <w:tcW w:w="2504" w:type="dxa"/>
            <w:vMerge w:val="restart"/>
            <w:tcBorders>
              <w:top w:val="single" w:color="000000" w:sz="4" w:space="0"/>
              <w:left w:val="nil"/>
              <w:bottom w:val="single" w:color="000000" w:sz="4" w:space="0"/>
              <w:right w:val="nil"/>
            </w:tcBorders>
            <w:shd w:val="clear" w:color="auto" w:fill="auto"/>
            <w:noWrap/>
            <w:vAlign w:val="bottom"/>
          </w:tcPr>
          <w:p w14:paraId="63E19E24">
            <w:pPr>
              <w:keepNext w:val="0"/>
              <w:keepLines w:val="0"/>
              <w:widowControl/>
              <w:suppressLineNumbers w:val="0"/>
              <w:jc w:val="center"/>
              <w:textAlignment w:val="bottom"/>
              <w:rPr>
                <w:rFonts w:ascii="Times New Roman Regular" w:hAnsi="Times New Roman Regular" w:eastAsia="Times New Roman Regular" w:cs="Times New Roman Regular"/>
                <w:i w:val="0"/>
                <w:iCs w:val="0"/>
                <w:color w:val="000000"/>
                <w:sz w:val="24"/>
                <w:szCs w:val="24"/>
                <w:u w:val="none"/>
              </w:rPr>
            </w:pPr>
            <w:r>
              <w:rPr>
                <w:rFonts w:hint="default" w:ascii="Times New Roman Bold" w:hAnsi="Times New Roman Bold" w:eastAsia="Times New Roman Regular" w:cs="Times New Roman Bold"/>
                <w:b/>
                <w:bCs/>
                <w:i w:val="0"/>
                <w:iCs w:val="0"/>
                <w:color w:val="000000"/>
                <w:kern w:val="0"/>
                <w:sz w:val="24"/>
                <w:szCs w:val="24"/>
                <w:u w:val="none"/>
                <w:lang w:val="en-US" w:eastAsia="zh-CN" w:bidi="ar"/>
              </w:rPr>
              <w:t>Model</w:t>
            </w:r>
          </w:p>
        </w:tc>
        <w:tc>
          <w:tcPr>
            <w:tcW w:w="3123" w:type="dxa"/>
            <w:vMerge w:val="restart"/>
            <w:tcBorders>
              <w:top w:val="single" w:color="000000" w:sz="4" w:space="0"/>
              <w:left w:val="nil"/>
              <w:bottom w:val="single" w:color="000000" w:sz="4" w:space="0"/>
              <w:right w:val="nil"/>
            </w:tcBorders>
            <w:shd w:val="clear" w:color="auto" w:fill="auto"/>
            <w:noWrap/>
            <w:vAlign w:val="bottom"/>
          </w:tcPr>
          <w:p w14:paraId="3B102E11">
            <w:pPr>
              <w:keepNext w:val="0"/>
              <w:keepLines w:val="0"/>
              <w:widowControl/>
              <w:suppressLineNumbers w:val="0"/>
              <w:jc w:val="center"/>
              <w:textAlignment w:val="bottom"/>
              <w:rPr>
                <w:rFonts w:hint="default" w:ascii="Times New Roman Regular" w:hAnsi="Times New Roman Regular" w:eastAsia="Times New Roman Regular" w:cs="Times New Roman Regular"/>
                <w:i w:val="0"/>
                <w:iCs w:val="0"/>
                <w:color w:val="000000"/>
                <w:sz w:val="24"/>
                <w:szCs w:val="24"/>
                <w:u w:val="none"/>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955675" cy="242570"/>
                  <wp:effectExtent l="0" t="0" r="9525" b="11430"/>
                  <wp:docPr id="123" name="334E55B0-647D-440b-865C-3EC943EB4CBC-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34E55B0-647D-440b-865C-3EC943EB4CBC-46" descr="wpsoffice"/>
                          <pic:cNvPicPr>
                            <a:picLocks noChangeAspect="1"/>
                          </pic:cNvPicPr>
                        </pic:nvPicPr>
                        <pic:blipFill>
                          <a:blip r:embed="rId30"/>
                          <a:stretch>
                            <a:fillRect/>
                          </a:stretch>
                        </pic:blipFill>
                        <pic:spPr>
                          <a:xfrm>
                            <a:off x="0" y="0"/>
                            <a:ext cx="955675" cy="242570"/>
                          </a:xfrm>
                          <a:prstGeom prst="rect">
                            <a:avLst/>
                          </a:prstGeom>
                        </pic:spPr>
                      </pic:pic>
                    </a:graphicData>
                  </a:graphic>
                </wp:inline>
              </w:drawing>
            </w:r>
          </w:p>
        </w:tc>
        <w:tc>
          <w:tcPr>
            <w:tcW w:w="2571" w:type="dxa"/>
            <w:vMerge w:val="restart"/>
            <w:tcBorders>
              <w:top w:val="single" w:color="000000" w:sz="4" w:space="0"/>
              <w:left w:val="nil"/>
              <w:bottom w:val="single" w:color="000000" w:sz="4" w:space="0"/>
              <w:right w:val="nil"/>
            </w:tcBorders>
            <w:shd w:val="clear" w:color="auto" w:fill="auto"/>
            <w:noWrap/>
            <w:vAlign w:val="bottom"/>
          </w:tcPr>
          <w:p w14:paraId="76D0285F">
            <w:pPr>
              <w:keepNext w:val="0"/>
              <w:keepLines w:val="0"/>
              <w:widowControl/>
              <w:suppressLineNumbers w:val="0"/>
              <w:jc w:val="center"/>
              <w:textAlignment w:val="bottom"/>
              <w:rPr>
                <w:rFonts w:hint="default" w:ascii="Times New Roman Regular" w:hAnsi="Times New Roman Regular" w:eastAsia="Times New Roman Regular"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auto"/>
                <w:sz w:val="24"/>
                <w:szCs w:val="24"/>
                <w:u w:val="none"/>
              </w:rPr>
              <w:drawing>
                <wp:inline distT="0" distB="0" distL="114300" distR="114300">
                  <wp:extent cx="768985" cy="243205"/>
                  <wp:effectExtent l="0" t="0" r="18415" b="10795"/>
                  <wp:docPr id="124" name="334E55B0-647D-440b-865C-3EC943EB4CBC-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47" descr="wpsoffice"/>
                          <pic:cNvPicPr>
                            <a:picLocks noChangeAspect="1"/>
                          </pic:cNvPicPr>
                        </pic:nvPicPr>
                        <pic:blipFill>
                          <a:blip r:embed="rId46"/>
                          <a:stretch>
                            <a:fillRect/>
                          </a:stretch>
                        </pic:blipFill>
                        <pic:spPr>
                          <a:xfrm>
                            <a:off x="0" y="0"/>
                            <a:ext cx="768985" cy="243205"/>
                          </a:xfrm>
                          <a:prstGeom prst="rect">
                            <a:avLst/>
                          </a:prstGeom>
                        </pic:spPr>
                      </pic:pic>
                    </a:graphicData>
                  </a:graphic>
                </wp:inline>
              </w:drawing>
            </w:r>
          </w:p>
        </w:tc>
        <w:tc>
          <w:tcPr>
            <w:tcW w:w="1980" w:type="dxa"/>
            <w:vMerge w:val="restart"/>
            <w:tcBorders>
              <w:top w:val="single" w:color="000000" w:sz="4" w:space="0"/>
              <w:left w:val="nil"/>
              <w:bottom w:val="single" w:color="000000" w:sz="4" w:space="0"/>
              <w:right w:val="nil"/>
            </w:tcBorders>
            <w:shd w:val="clear" w:color="auto" w:fill="auto"/>
            <w:noWrap/>
            <w:vAlign w:val="bottom"/>
          </w:tcPr>
          <w:p w14:paraId="0C1152BD">
            <w:pPr>
              <w:jc w:val="center"/>
              <w:rPr>
                <w:rFonts w:hint="default" w:ascii="Times New Roman Regular" w:hAnsi="Times New Roman Regular" w:eastAsia="Times New Roman Regular" w:cs="Times New Roman Regular"/>
                <w:i/>
                <w:iCs/>
                <w:color w:val="000000"/>
                <w:sz w:val="24"/>
                <w:szCs w:val="24"/>
                <w:u w:val="none"/>
              </w:rPr>
            </w:pPr>
            <w:r>
              <w:rPr>
                <w:rFonts w:hint="default" w:ascii="Times New Roman Regular" w:hAnsi="Times New Roman Regular" w:cs="Times New Roman Regular"/>
                <w:i w:val="0"/>
                <w:iCs w:val="0"/>
                <w:color w:val="000000"/>
                <w:sz w:val="24"/>
                <w:szCs w:val="24"/>
                <w:u w:val="none"/>
                <w:lang w:val="en-US"/>
              </w:rPr>
              <w:drawing>
                <wp:inline distT="0" distB="0" distL="114300" distR="114300">
                  <wp:extent cx="303530" cy="238125"/>
                  <wp:effectExtent l="0" t="0" r="1270" b="15875"/>
                  <wp:docPr id="125" name="334E55B0-647D-440b-865C-3EC943EB4CBC-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34E55B0-647D-440b-865C-3EC943EB4CBC-48" descr="wpsoffice"/>
                          <pic:cNvPicPr>
                            <a:picLocks noChangeAspect="1"/>
                          </pic:cNvPicPr>
                        </pic:nvPicPr>
                        <pic:blipFill>
                          <a:blip r:embed="rId29"/>
                          <a:stretch>
                            <a:fillRect/>
                          </a:stretch>
                        </pic:blipFill>
                        <pic:spPr>
                          <a:xfrm>
                            <a:off x="0" y="0"/>
                            <a:ext cx="303530" cy="238125"/>
                          </a:xfrm>
                          <a:prstGeom prst="rect">
                            <a:avLst/>
                          </a:prstGeom>
                        </pic:spPr>
                      </pic:pic>
                    </a:graphicData>
                  </a:graphic>
                </wp:inline>
              </w:drawing>
            </w:r>
          </w:p>
        </w:tc>
      </w:tr>
      <w:tr w14:paraId="5BE91050">
        <w:trPr>
          <w:trHeight w:val="312" w:hRule="atLeast"/>
        </w:trPr>
        <w:tc>
          <w:tcPr>
            <w:tcW w:w="2504" w:type="dxa"/>
            <w:vMerge w:val="continue"/>
            <w:tcBorders>
              <w:top w:val="single" w:color="000000" w:sz="4" w:space="0"/>
              <w:left w:val="nil"/>
              <w:bottom w:val="single" w:color="000000" w:sz="4" w:space="0"/>
              <w:right w:val="nil"/>
            </w:tcBorders>
            <w:shd w:val="clear" w:color="auto" w:fill="auto"/>
            <w:noWrap/>
            <w:vAlign w:val="bottom"/>
          </w:tcPr>
          <w:p w14:paraId="505AB56D">
            <w:pPr>
              <w:jc w:val="center"/>
              <w:rPr>
                <w:rFonts w:hint="default" w:ascii="Times New Roman Regular" w:hAnsi="Times New Roman Regular" w:eastAsia="Times New Roman Regular" w:cs="Times New Roman Regular"/>
                <w:i w:val="0"/>
                <w:iCs w:val="0"/>
                <w:color w:val="000000"/>
                <w:sz w:val="24"/>
                <w:szCs w:val="24"/>
                <w:u w:val="none"/>
              </w:rPr>
            </w:pPr>
          </w:p>
        </w:tc>
        <w:tc>
          <w:tcPr>
            <w:tcW w:w="3123" w:type="dxa"/>
            <w:vMerge w:val="continue"/>
            <w:tcBorders>
              <w:top w:val="single" w:color="000000" w:sz="4" w:space="0"/>
              <w:left w:val="nil"/>
              <w:bottom w:val="single" w:color="000000" w:sz="4" w:space="0"/>
              <w:right w:val="nil"/>
            </w:tcBorders>
            <w:shd w:val="clear" w:color="auto" w:fill="auto"/>
            <w:noWrap/>
            <w:vAlign w:val="bottom"/>
          </w:tcPr>
          <w:p w14:paraId="1008A31A">
            <w:pPr>
              <w:jc w:val="center"/>
              <w:rPr>
                <w:rFonts w:hint="default" w:ascii="Times New Roman Regular" w:hAnsi="Times New Roman Regular" w:eastAsia="Times New Roman Regular" w:cs="Times New Roman Regular"/>
                <w:i w:val="0"/>
                <w:iCs w:val="0"/>
                <w:color w:val="000000"/>
                <w:sz w:val="24"/>
                <w:szCs w:val="24"/>
                <w:u w:val="none"/>
              </w:rPr>
            </w:pPr>
          </w:p>
        </w:tc>
        <w:tc>
          <w:tcPr>
            <w:tcW w:w="2571" w:type="dxa"/>
            <w:vMerge w:val="continue"/>
            <w:tcBorders>
              <w:top w:val="single" w:color="000000" w:sz="4" w:space="0"/>
              <w:left w:val="nil"/>
              <w:bottom w:val="single" w:color="000000" w:sz="4" w:space="0"/>
              <w:right w:val="nil"/>
            </w:tcBorders>
            <w:shd w:val="clear" w:color="auto" w:fill="auto"/>
            <w:noWrap/>
            <w:vAlign w:val="bottom"/>
          </w:tcPr>
          <w:p w14:paraId="4FA92610">
            <w:pPr>
              <w:jc w:val="center"/>
              <w:rPr>
                <w:rFonts w:hint="default" w:ascii="Times New Roman Regular" w:hAnsi="Times New Roman Regular" w:eastAsia="Times New Roman Regular" w:cs="Times New Roman Regular"/>
                <w:i w:val="0"/>
                <w:iCs w:val="0"/>
                <w:color w:val="000000"/>
                <w:sz w:val="24"/>
                <w:szCs w:val="24"/>
                <w:u w:val="none"/>
              </w:rPr>
            </w:pPr>
          </w:p>
        </w:tc>
        <w:tc>
          <w:tcPr>
            <w:tcW w:w="1980" w:type="dxa"/>
            <w:vMerge w:val="continue"/>
            <w:tcBorders>
              <w:top w:val="single" w:color="000000" w:sz="4" w:space="0"/>
              <w:left w:val="nil"/>
              <w:bottom w:val="single" w:color="000000" w:sz="4" w:space="0"/>
              <w:right w:val="nil"/>
            </w:tcBorders>
            <w:shd w:val="clear" w:color="auto" w:fill="auto"/>
            <w:noWrap/>
            <w:vAlign w:val="bottom"/>
          </w:tcPr>
          <w:p w14:paraId="3B316A19">
            <w:pPr>
              <w:jc w:val="center"/>
              <w:rPr>
                <w:rFonts w:hint="default" w:ascii="Times New Roman Regular" w:hAnsi="Times New Roman Regular" w:eastAsia="Times New Roman Regular" w:cs="Times New Roman Regular"/>
                <w:i/>
                <w:iCs/>
                <w:color w:val="000000"/>
                <w:sz w:val="24"/>
                <w:szCs w:val="24"/>
                <w:u w:val="none"/>
              </w:rPr>
            </w:pPr>
          </w:p>
        </w:tc>
      </w:tr>
      <w:tr w14:paraId="7888C3B7">
        <w:trPr>
          <w:trHeight w:val="312" w:hRule="atLeast"/>
        </w:trPr>
        <w:tc>
          <w:tcPr>
            <w:tcW w:w="2504" w:type="dxa"/>
            <w:vMerge w:val="continue"/>
            <w:tcBorders>
              <w:top w:val="single" w:color="000000" w:sz="4" w:space="0"/>
              <w:left w:val="nil"/>
              <w:bottom w:val="single" w:color="000000" w:sz="4" w:space="0"/>
              <w:right w:val="nil"/>
            </w:tcBorders>
            <w:shd w:val="clear" w:color="auto" w:fill="auto"/>
            <w:noWrap/>
            <w:vAlign w:val="bottom"/>
          </w:tcPr>
          <w:p w14:paraId="2DD7E436">
            <w:pPr>
              <w:jc w:val="center"/>
              <w:rPr>
                <w:rFonts w:hint="default" w:ascii="Times New Roman Regular" w:hAnsi="Times New Roman Regular" w:eastAsia="Times New Roman Regular" w:cs="Times New Roman Regular"/>
                <w:i w:val="0"/>
                <w:iCs w:val="0"/>
                <w:color w:val="000000"/>
                <w:sz w:val="24"/>
                <w:szCs w:val="24"/>
                <w:u w:val="none"/>
              </w:rPr>
            </w:pPr>
          </w:p>
        </w:tc>
        <w:tc>
          <w:tcPr>
            <w:tcW w:w="3123" w:type="dxa"/>
            <w:vMerge w:val="continue"/>
            <w:tcBorders>
              <w:top w:val="single" w:color="000000" w:sz="4" w:space="0"/>
              <w:left w:val="nil"/>
              <w:bottom w:val="single" w:color="000000" w:sz="4" w:space="0"/>
              <w:right w:val="nil"/>
            </w:tcBorders>
            <w:shd w:val="clear" w:color="auto" w:fill="auto"/>
            <w:noWrap/>
            <w:vAlign w:val="bottom"/>
          </w:tcPr>
          <w:p w14:paraId="29D49EAE">
            <w:pPr>
              <w:jc w:val="center"/>
              <w:rPr>
                <w:rFonts w:hint="default" w:ascii="Times New Roman Regular" w:hAnsi="Times New Roman Regular" w:eastAsia="Times New Roman Regular" w:cs="Times New Roman Regular"/>
                <w:i w:val="0"/>
                <w:iCs w:val="0"/>
                <w:color w:val="000000"/>
                <w:sz w:val="24"/>
                <w:szCs w:val="24"/>
                <w:u w:val="none"/>
              </w:rPr>
            </w:pPr>
          </w:p>
        </w:tc>
        <w:tc>
          <w:tcPr>
            <w:tcW w:w="2571" w:type="dxa"/>
            <w:vMerge w:val="continue"/>
            <w:tcBorders>
              <w:top w:val="single" w:color="000000" w:sz="4" w:space="0"/>
              <w:left w:val="nil"/>
              <w:bottom w:val="single" w:color="000000" w:sz="4" w:space="0"/>
              <w:right w:val="nil"/>
            </w:tcBorders>
            <w:shd w:val="clear" w:color="auto" w:fill="auto"/>
            <w:noWrap/>
            <w:vAlign w:val="bottom"/>
          </w:tcPr>
          <w:p w14:paraId="772FF079">
            <w:pPr>
              <w:jc w:val="center"/>
              <w:rPr>
                <w:rFonts w:hint="default" w:ascii="Times New Roman Regular" w:hAnsi="Times New Roman Regular" w:eastAsia="Times New Roman Regular" w:cs="Times New Roman Regular"/>
                <w:i w:val="0"/>
                <w:iCs w:val="0"/>
                <w:color w:val="000000"/>
                <w:sz w:val="24"/>
                <w:szCs w:val="24"/>
                <w:u w:val="none"/>
              </w:rPr>
            </w:pPr>
          </w:p>
        </w:tc>
        <w:tc>
          <w:tcPr>
            <w:tcW w:w="1980" w:type="dxa"/>
            <w:vMerge w:val="continue"/>
            <w:tcBorders>
              <w:top w:val="single" w:color="000000" w:sz="4" w:space="0"/>
              <w:left w:val="nil"/>
              <w:bottom w:val="single" w:color="000000" w:sz="4" w:space="0"/>
              <w:right w:val="nil"/>
            </w:tcBorders>
            <w:shd w:val="clear" w:color="auto" w:fill="auto"/>
            <w:noWrap/>
            <w:vAlign w:val="bottom"/>
          </w:tcPr>
          <w:p w14:paraId="09C734F1">
            <w:pPr>
              <w:jc w:val="center"/>
              <w:rPr>
                <w:rFonts w:hint="default" w:ascii="Times New Roman Regular" w:hAnsi="Times New Roman Regular" w:eastAsia="Times New Roman Regular" w:cs="Times New Roman Regular"/>
                <w:i/>
                <w:iCs/>
                <w:color w:val="000000"/>
                <w:sz w:val="24"/>
                <w:szCs w:val="24"/>
                <w:u w:val="none"/>
              </w:rPr>
            </w:pPr>
          </w:p>
        </w:tc>
      </w:tr>
      <w:tr w14:paraId="760BC6A4">
        <w:trPr>
          <w:trHeight w:val="171" w:hRule="atLeast"/>
        </w:trPr>
        <w:tc>
          <w:tcPr>
            <w:tcW w:w="0" w:type="auto"/>
            <w:tcBorders>
              <w:top w:val="nil"/>
              <w:left w:val="nil"/>
              <w:bottom w:val="nil"/>
              <w:right w:val="nil"/>
            </w:tcBorders>
            <w:shd w:val="clear" w:color="auto" w:fill="auto"/>
            <w:noWrap/>
            <w:vAlign w:val="bottom"/>
          </w:tcPr>
          <w:p w14:paraId="47B84927">
            <w:pPr>
              <w:keepNext w:val="0"/>
              <w:keepLines w:val="0"/>
              <w:widowControl/>
              <w:suppressLineNumbers w:val="0"/>
              <w:jc w:val="center"/>
              <w:textAlignment w:val="bottom"/>
              <w:rPr>
                <w:rFonts w:hint="default" w:ascii="Times New Roman Regular" w:hAnsi="Times New Roman Regular" w:eastAsia="Times New Roman Regular" w:cs="Times New Roman Regular"/>
                <w:b/>
                <w:bCs/>
                <w:i w:val="0"/>
                <w:iCs w:val="0"/>
                <w:color w:val="000000"/>
                <w:sz w:val="24"/>
                <w:szCs w:val="24"/>
                <w:u w:val="none"/>
              </w:rPr>
            </w:pPr>
            <w:r>
              <w:rPr>
                <w:rFonts w:hint="default" w:ascii="Times New Roman Regular" w:hAnsi="Times New Roman Regular" w:eastAsia="Times New Roman Regular" w:cs="Times New Roman Regular"/>
                <w:b/>
                <w:bCs/>
                <w:i w:val="0"/>
                <w:iCs w:val="0"/>
                <w:color w:val="000000"/>
                <w:kern w:val="0"/>
                <w:sz w:val="24"/>
                <w:szCs w:val="24"/>
                <w:u w:val="none"/>
                <w:lang w:val="en-US" w:eastAsia="zh-CN" w:bidi="ar"/>
              </w:rPr>
              <w:t>Sunny-Day</w:t>
            </w:r>
          </w:p>
        </w:tc>
        <w:tc>
          <w:tcPr>
            <w:tcW w:w="0" w:type="auto"/>
            <w:tcBorders>
              <w:top w:val="nil"/>
              <w:left w:val="nil"/>
              <w:bottom w:val="nil"/>
              <w:right w:val="nil"/>
            </w:tcBorders>
            <w:shd w:val="clear" w:color="auto" w:fill="auto"/>
            <w:noWrap/>
            <w:vAlign w:val="bottom"/>
          </w:tcPr>
          <w:p w14:paraId="3370660E">
            <w:pPr>
              <w:keepNext w:val="0"/>
              <w:keepLines w:val="0"/>
              <w:widowControl/>
              <w:suppressLineNumbers w:val="0"/>
              <w:jc w:val="center"/>
              <w:textAlignment w:val="bottom"/>
              <w:rPr>
                <w:rFonts w:hint="default" w:ascii="Times New Roman Regular" w:hAnsi="Times New Roman Regular" w:eastAsia="Times New Roman Regular" w:cs="Times New Roman Regular"/>
                <w:i w:val="0"/>
                <w:iCs w:val="0"/>
                <w:color w:val="000000"/>
                <w:sz w:val="24"/>
                <w:szCs w:val="24"/>
                <w:u w:val="none"/>
              </w:rPr>
            </w:pPr>
            <w:r>
              <w:rPr>
                <w:rFonts w:hint="default" w:ascii="Times New Roman Regular" w:hAnsi="Times New Roman Regular" w:eastAsia="Times New Roman Regular" w:cs="Times New Roman Regular"/>
                <w:i w:val="0"/>
                <w:iCs w:val="0"/>
                <w:color w:val="000000"/>
                <w:kern w:val="0"/>
                <w:sz w:val="24"/>
                <w:szCs w:val="24"/>
                <w:u w:val="none"/>
                <w:lang w:val="en-US" w:eastAsia="zh-CN" w:bidi="ar"/>
              </w:rPr>
              <w:t>11.3</w:t>
            </w:r>
          </w:p>
        </w:tc>
        <w:tc>
          <w:tcPr>
            <w:tcW w:w="0" w:type="auto"/>
            <w:tcBorders>
              <w:top w:val="nil"/>
              <w:left w:val="nil"/>
              <w:bottom w:val="nil"/>
              <w:right w:val="nil"/>
            </w:tcBorders>
            <w:shd w:val="clear" w:color="auto" w:fill="auto"/>
            <w:noWrap/>
            <w:vAlign w:val="bottom"/>
          </w:tcPr>
          <w:p w14:paraId="1AA32AE8">
            <w:pPr>
              <w:keepNext w:val="0"/>
              <w:keepLines w:val="0"/>
              <w:widowControl/>
              <w:suppressLineNumbers w:val="0"/>
              <w:jc w:val="center"/>
              <w:textAlignment w:val="bottom"/>
              <w:rPr>
                <w:rFonts w:hint="default" w:ascii="Times New Roman Regular" w:hAnsi="Times New Roman Regular" w:eastAsia="Times New Roman Regular" w:cs="Times New Roman Regular"/>
                <w:i w:val="0"/>
                <w:iCs w:val="0"/>
                <w:color w:val="000000"/>
                <w:sz w:val="24"/>
                <w:szCs w:val="24"/>
                <w:u w:val="none"/>
              </w:rPr>
            </w:pPr>
            <w:r>
              <w:rPr>
                <w:rFonts w:hint="default" w:ascii="Times New Roman Regular" w:hAnsi="Times New Roman Regular" w:eastAsia="Times New Roman Regular" w:cs="Times New Roman Regular"/>
                <w:i w:val="0"/>
                <w:iCs w:val="0"/>
                <w:color w:val="000000"/>
                <w:kern w:val="0"/>
                <w:sz w:val="24"/>
                <w:szCs w:val="24"/>
                <w:u w:val="none"/>
                <w:lang w:val="en-US" w:eastAsia="zh-CN" w:bidi="ar"/>
              </w:rPr>
              <w:t>8.7</w:t>
            </w:r>
          </w:p>
        </w:tc>
        <w:tc>
          <w:tcPr>
            <w:tcW w:w="0" w:type="auto"/>
            <w:tcBorders>
              <w:top w:val="nil"/>
              <w:left w:val="nil"/>
              <w:bottom w:val="nil"/>
              <w:right w:val="nil"/>
            </w:tcBorders>
            <w:shd w:val="clear" w:color="auto" w:fill="auto"/>
            <w:noWrap/>
            <w:vAlign w:val="bottom"/>
          </w:tcPr>
          <w:p w14:paraId="56834C02">
            <w:pPr>
              <w:keepNext w:val="0"/>
              <w:keepLines w:val="0"/>
              <w:widowControl/>
              <w:suppressLineNumbers w:val="0"/>
              <w:jc w:val="center"/>
              <w:textAlignment w:val="bottom"/>
              <w:rPr>
                <w:rFonts w:hint="default" w:ascii="Times New Roman Regular" w:hAnsi="Times New Roman Regular" w:eastAsia="Times New Roman Regular" w:cs="Times New Roman Regular"/>
                <w:i w:val="0"/>
                <w:iCs w:val="0"/>
                <w:color w:val="000000"/>
                <w:sz w:val="24"/>
                <w:szCs w:val="24"/>
                <w:u w:val="none"/>
              </w:rPr>
            </w:pPr>
            <w:r>
              <w:rPr>
                <w:rFonts w:hint="default" w:ascii="Times New Roman Regular" w:hAnsi="Times New Roman Regular" w:eastAsia="Times New Roman Regular" w:cs="Times New Roman Regular"/>
                <w:i w:val="0"/>
                <w:iCs w:val="0"/>
                <w:color w:val="000000"/>
                <w:kern w:val="0"/>
                <w:sz w:val="24"/>
                <w:szCs w:val="24"/>
                <w:u w:val="none"/>
                <w:lang w:val="en-US" w:eastAsia="zh-CN" w:bidi="ar"/>
              </w:rPr>
              <w:t>0.91</w:t>
            </w:r>
          </w:p>
        </w:tc>
      </w:tr>
      <w:tr w14:paraId="7F7A8F1A">
        <w:trPr>
          <w:trHeight w:val="161" w:hRule="atLeast"/>
        </w:trPr>
        <w:tc>
          <w:tcPr>
            <w:tcW w:w="0" w:type="auto"/>
            <w:tcBorders>
              <w:top w:val="nil"/>
              <w:left w:val="nil"/>
              <w:bottom w:val="nil"/>
              <w:right w:val="nil"/>
            </w:tcBorders>
            <w:shd w:val="clear" w:color="auto" w:fill="auto"/>
            <w:noWrap/>
            <w:vAlign w:val="bottom"/>
          </w:tcPr>
          <w:p w14:paraId="00DBCA9B">
            <w:pPr>
              <w:keepNext w:val="0"/>
              <w:keepLines w:val="0"/>
              <w:widowControl/>
              <w:suppressLineNumbers w:val="0"/>
              <w:jc w:val="center"/>
              <w:textAlignment w:val="bottom"/>
              <w:rPr>
                <w:rFonts w:hint="default" w:ascii="Times New Roman Regular" w:hAnsi="Times New Roman Regular" w:eastAsia="Times New Roman Regular" w:cs="Times New Roman Regular"/>
                <w:b/>
                <w:bCs/>
                <w:i w:val="0"/>
                <w:iCs w:val="0"/>
                <w:color w:val="000000"/>
                <w:sz w:val="24"/>
                <w:szCs w:val="24"/>
                <w:u w:val="none"/>
              </w:rPr>
            </w:pPr>
            <w:r>
              <w:rPr>
                <w:rFonts w:hint="default" w:ascii="Times New Roman Regular" w:hAnsi="Times New Roman Regular" w:eastAsia="Times New Roman Regular" w:cs="Times New Roman Regular"/>
                <w:b/>
                <w:bCs/>
                <w:i w:val="0"/>
                <w:iCs w:val="0"/>
                <w:color w:val="000000"/>
                <w:kern w:val="0"/>
                <w:sz w:val="24"/>
                <w:szCs w:val="24"/>
                <w:u w:val="none"/>
                <w:lang w:val="en-US" w:eastAsia="zh-CN" w:bidi="ar"/>
              </w:rPr>
              <w:t>Cloudy-Day</w:t>
            </w:r>
          </w:p>
        </w:tc>
        <w:tc>
          <w:tcPr>
            <w:tcW w:w="0" w:type="auto"/>
            <w:tcBorders>
              <w:top w:val="nil"/>
              <w:left w:val="nil"/>
              <w:bottom w:val="nil"/>
              <w:right w:val="nil"/>
            </w:tcBorders>
            <w:shd w:val="clear" w:color="auto" w:fill="auto"/>
            <w:noWrap/>
            <w:vAlign w:val="bottom"/>
          </w:tcPr>
          <w:p w14:paraId="0BDD5AB6">
            <w:pPr>
              <w:keepNext w:val="0"/>
              <w:keepLines w:val="0"/>
              <w:widowControl/>
              <w:suppressLineNumbers w:val="0"/>
              <w:jc w:val="center"/>
              <w:textAlignment w:val="bottom"/>
              <w:rPr>
                <w:rFonts w:hint="default" w:ascii="Times New Roman Regular" w:hAnsi="Times New Roman Regular" w:eastAsia="Times New Roman Regular" w:cs="Times New Roman Regular"/>
                <w:i w:val="0"/>
                <w:iCs w:val="0"/>
                <w:color w:val="000000"/>
                <w:sz w:val="24"/>
                <w:szCs w:val="24"/>
                <w:u w:val="none"/>
              </w:rPr>
            </w:pPr>
            <w:r>
              <w:rPr>
                <w:rFonts w:hint="default" w:ascii="Times New Roman Regular" w:hAnsi="Times New Roman Regular" w:eastAsia="Times New Roman Regular" w:cs="Times New Roman Regular"/>
                <w:i w:val="0"/>
                <w:iCs w:val="0"/>
                <w:color w:val="000000"/>
                <w:kern w:val="0"/>
                <w:sz w:val="24"/>
                <w:szCs w:val="24"/>
                <w:u w:val="none"/>
                <w:lang w:val="en-US" w:eastAsia="zh-CN" w:bidi="ar"/>
              </w:rPr>
              <w:t>16.9</w:t>
            </w:r>
          </w:p>
        </w:tc>
        <w:tc>
          <w:tcPr>
            <w:tcW w:w="0" w:type="auto"/>
            <w:tcBorders>
              <w:top w:val="nil"/>
              <w:left w:val="nil"/>
              <w:bottom w:val="nil"/>
              <w:right w:val="nil"/>
            </w:tcBorders>
            <w:shd w:val="clear" w:color="auto" w:fill="auto"/>
            <w:noWrap/>
            <w:vAlign w:val="bottom"/>
          </w:tcPr>
          <w:p w14:paraId="65D82074">
            <w:pPr>
              <w:keepNext w:val="0"/>
              <w:keepLines w:val="0"/>
              <w:widowControl/>
              <w:suppressLineNumbers w:val="0"/>
              <w:jc w:val="center"/>
              <w:textAlignment w:val="bottom"/>
              <w:rPr>
                <w:rFonts w:hint="default" w:ascii="Times New Roman Regular" w:hAnsi="Times New Roman Regular" w:eastAsia="Times New Roman Regular" w:cs="Times New Roman Regular"/>
                <w:i w:val="0"/>
                <w:iCs w:val="0"/>
                <w:color w:val="000000"/>
                <w:sz w:val="24"/>
                <w:szCs w:val="24"/>
                <w:u w:val="none"/>
              </w:rPr>
            </w:pPr>
            <w:r>
              <w:rPr>
                <w:rFonts w:hint="default" w:ascii="Times New Roman Regular" w:hAnsi="Times New Roman Regular" w:eastAsia="Times New Roman Regular" w:cs="Times New Roman Regular"/>
                <w:i w:val="0"/>
                <w:iCs w:val="0"/>
                <w:color w:val="000000"/>
                <w:kern w:val="0"/>
                <w:sz w:val="24"/>
                <w:szCs w:val="24"/>
                <w:u w:val="none"/>
                <w:lang w:val="en-US" w:eastAsia="zh-CN" w:bidi="ar"/>
              </w:rPr>
              <w:t>13.1</w:t>
            </w:r>
          </w:p>
        </w:tc>
        <w:tc>
          <w:tcPr>
            <w:tcW w:w="0" w:type="auto"/>
            <w:tcBorders>
              <w:top w:val="nil"/>
              <w:left w:val="nil"/>
              <w:bottom w:val="nil"/>
              <w:right w:val="nil"/>
            </w:tcBorders>
            <w:shd w:val="clear" w:color="auto" w:fill="auto"/>
            <w:noWrap/>
            <w:vAlign w:val="bottom"/>
          </w:tcPr>
          <w:p w14:paraId="5146AFEC">
            <w:pPr>
              <w:keepNext w:val="0"/>
              <w:keepLines w:val="0"/>
              <w:widowControl/>
              <w:suppressLineNumbers w:val="0"/>
              <w:jc w:val="center"/>
              <w:textAlignment w:val="bottom"/>
              <w:rPr>
                <w:rFonts w:hint="default" w:ascii="Times New Roman Regular" w:hAnsi="Times New Roman Regular" w:eastAsia="Times New Roman Regular" w:cs="Times New Roman Regular"/>
                <w:i w:val="0"/>
                <w:iCs w:val="0"/>
                <w:color w:val="000000"/>
                <w:sz w:val="24"/>
                <w:szCs w:val="24"/>
                <w:u w:val="none"/>
              </w:rPr>
            </w:pPr>
            <w:r>
              <w:rPr>
                <w:rFonts w:hint="default" w:ascii="Times New Roman Regular" w:hAnsi="Times New Roman Regular" w:eastAsia="Times New Roman Regular" w:cs="Times New Roman Regular"/>
                <w:i w:val="0"/>
                <w:iCs w:val="0"/>
                <w:color w:val="000000"/>
                <w:kern w:val="0"/>
                <w:sz w:val="24"/>
                <w:szCs w:val="24"/>
                <w:u w:val="none"/>
                <w:lang w:val="en-US" w:eastAsia="zh-CN" w:bidi="ar"/>
              </w:rPr>
              <w:t>0.87</w:t>
            </w:r>
          </w:p>
        </w:tc>
      </w:tr>
    </w:tbl>
    <w:p w14:paraId="62254171">
      <w:pPr>
        <w:spacing w:line="360" w:lineRule="auto"/>
        <w:rPr>
          <w:rFonts w:hint="default" w:ascii="Times New Roman Regular" w:hAnsi="Times New Roman Regular" w:cs="Times New Roman Regular"/>
          <w:sz w:val="24"/>
          <w:szCs w:val="24"/>
        </w:rPr>
      </w:pPr>
    </w:p>
    <w:p w14:paraId="6EFE4DE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Table 3.1: Solar Model Performance Metrics </w:t>
      </w:r>
    </w:p>
    <w:p w14:paraId="357D9F0D">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3.2 Economic and Environmental Outcomes  </w:t>
      </w:r>
    </w:p>
    <w:p w14:paraId="141D033D">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3.2.1 Financial Viability  </w:t>
      </w:r>
    </w:p>
    <w:p w14:paraId="495AF7D7">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upgraded solar-storage system achieved a net present value (NPV) of $217,530 over 20 years, with a 13.2-year payback period after applying the 30% federal ITC. Key revenue streams included:  </w:t>
      </w:r>
    </w:p>
    <w:p w14:paraId="72351FBE">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Peak-Time Energy Sales:</w:t>
      </w:r>
      <w:r>
        <w:rPr>
          <w:rFonts w:hint="default" w:ascii="Times New Roman Regular" w:hAnsi="Times New Roman Regular" w:cs="Times New Roman Regular"/>
          <w:sz w:val="24"/>
          <w:szCs w:val="24"/>
        </w:rPr>
        <w:t xml:space="preserve"> $47,583</w:t>
      </w:r>
      <w:r>
        <w:rPr>
          <w:rFonts w:hint="default" w:ascii="Times New Roman Regular" w:hAnsi="Times New Roman Regular" w:cs="Times New Roman Regular"/>
          <w:sz w:val="24"/>
          <w:szCs w:val="24"/>
          <w:lang w:val="en-US"/>
        </w:rPr>
        <w:t xml:space="preserve"> per </w:t>
      </w:r>
      <w:r>
        <w:rPr>
          <w:rFonts w:hint="default" w:ascii="Times New Roman Regular" w:hAnsi="Times New Roman Regular" w:cs="Times New Roman Regular"/>
          <w:sz w:val="24"/>
          <w:szCs w:val="24"/>
        </w:rPr>
        <w:t xml:space="preserve">year from grid feed-in during high-tariff hours.  </w:t>
      </w:r>
    </w:p>
    <w:p w14:paraId="6C99CC63">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Frequency Regulation:</w:t>
      </w:r>
      <w:r>
        <w:rPr>
          <w:rFonts w:hint="default" w:ascii="Times New Roman Regular" w:hAnsi="Times New Roman Regular" w:cs="Times New Roman Regular"/>
          <w:sz w:val="24"/>
          <w:szCs w:val="24"/>
        </w:rPr>
        <w:t xml:space="preserve"> $33,800</w:t>
      </w:r>
      <w:r>
        <w:rPr>
          <w:rFonts w:hint="default" w:ascii="Times New Roman Regular" w:hAnsi="Times New Roman Regular" w:cs="Times New Roman Regular"/>
          <w:sz w:val="24"/>
          <w:szCs w:val="24"/>
          <w:lang w:val="en-US"/>
        </w:rPr>
        <w:t xml:space="preserve"> per </w:t>
      </w:r>
      <w:r>
        <w:rPr>
          <w:rFonts w:hint="default" w:ascii="Times New Roman Regular" w:hAnsi="Times New Roman Regular" w:cs="Times New Roman Regular"/>
          <w:sz w:val="24"/>
          <w:szCs w:val="24"/>
        </w:rPr>
        <w:t xml:space="preserve">year by stabilizing Duke Energy’s grid.  </w:t>
      </w:r>
    </w:p>
    <w:p w14:paraId="63E7A2A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payback period calculation is formalized as:  </w:t>
      </w:r>
    </w:p>
    <w:p w14:paraId="5E2BA37E">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514975" cy="422910"/>
            <wp:effectExtent l="0" t="0" r="22225" b="8890"/>
            <wp:docPr id="23" name="334E55B0-647D-440b-865C-3EC943EB4CBC-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49" descr="wpsoffice"/>
                    <pic:cNvPicPr>
                      <a:picLocks noChangeAspect="1"/>
                    </pic:cNvPicPr>
                  </pic:nvPicPr>
                  <pic:blipFill>
                    <a:blip r:embed="rId47"/>
                    <a:stretch>
                      <a:fillRect/>
                    </a:stretch>
                  </pic:blipFill>
                  <pic:spPr>
                    <a:xfrm>
                      <a:off x="0" y="0"/>
                      <a:ext cx="5514975" cy="422910"/>
                    </a:xfrm>
                    <a:prstGeom prst="rect">
                      <a:avLst/>
                    </a:prstGeom>
                  </pic:spPr>
                </pic:pic>
              </a:graphicData>
            </a:graphic>
          </wp:inline>
        </w:drawing>
      </w:r>
    </w:p>
    <w:p w14:paraId="54C46297">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i/>
          <w:iCs/>
          <w:sz w:val="24"/>
          <w:szCs w:val="24"/>
        </w:rPr>
        <w:t>Note: Pre-ITC payback spans 13.2 years.</w:t>
      </w:r>
    </w:p>
    <w:p w14:paraId="63CCC9A7">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3.2.2 Carbon Emission Reduction  </w:t>
      </w:r>
    </w:p>
    <w:p w14:paraId="4D84993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By reducing curtailment from 37% to 14%, the system displaced 18.9 tons of coal-derived CO₂ annually:  </w:t>
      </w:r>
    </w:p>
    <w:p w14:paraId="383A50FD">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aligns with Asheville School’s goal to cut campus emissions by 40% by 2030.  </w:t>
      </w:r>
    </w:p>
    <w:p w14:paraId="052AF70A">
      <w:pPr>
        <w:spacing w:line="360" w:lineRule="auto"/>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drawing>
          <wp:inline distT="0" distB="0" distL="114300" distR="114300">
            <wp:extent cx="6089015" cy="417830"/>
            <wp:effectExtent l="0" t="0" r="6985" b="13970"/>
            <wp:docPr id="24" name="334E55B0-647D-440b-865C-3EC943EB4CBC-5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50" descr="wpsoffice"/>
                    <pic:cNvPicPr>
                      <a:picLocks noChangeAspect="1"/>
                    </pic:cNvPicPr>
                  </pic:nvPicPr>
                  <pic:blipFill>
                    <a:blip r:embed="rId48"/>
                    <a:stretch>
                      <a:fillRect/>
                    </a:stretch>
                  </pic:blipFill>
                  <pic:spPr>
                    <a:xfrm>
                      <a:off x="0" y="0"/>
                      <a:ext cx="6089015" cy="417830"/>
                    </a:xfrm>
                    <a:prstGeom prst="rect">
                      <a:avLst/>
                    </a:prstGeom>
                  </pic:spPr>
                </pic:pic>
              </a:graphicData>
            </a:graphic>
          </wp:inline>
        </w:drawing>
      </w:r>
    </w:p>
    <w:p w14:paraId="36ED9E91">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3.3 Visualization</w:t>
      </w:r>
    </w:p>
    <w:p w14:paraId="5CB2CFB2">
      <w:pPr>
        <w:spacing w:line="360" w:lineRule="auto"/>
        <w:rPr>
          <w:rFonts w:hint="default" w:ascii="Times New Roman Regular" w:hAnsi="Times New Roman Regular" w:cs="Times New Roman Regular"/>
          <w:b/>
          <w:bCs/>
          <w:sz w:val="24"/>
          <w:szCs w:val="24"/>
          <w:lang w:val="en-US"/>
        </w:rPr>
      </w:pPr>
    </w:p>
    <w:p w14:paraId="62301CEF">
      <w:pPr>
        <w:spacing w:line="360" w:lineRule="auto"/>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drawing>
          <wp:inline distT="0" distB="0" distL="114300" distR="114300">
            <wp:extent cx="4225290" cy="3985260"/>
            <wp:effectExtent l="0" t="0" r="16510" b="2540"/>
            <wp:docPr id="39" name="Picture 39" descr="fixed_dates_for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xed_dates_forecast"/>
                    <pic:cNvPicPr>
                      <a:picLocks noChangeAspect="1"/>
                    </pic:cNvPicPr>
                  </pic:nvPicPr>
                  <pic:blipFill>
                    <a:blip r:embed="rId49"/>
                    <a:stretch>
                      <a:fillRect/>
                    </a:stretch>
                  </pic:blipFill>
                  <pic:spPr>
                    <a:xfrm>
                      <a:off x="0" y="0"/>
                      <a:ext cx="4225290" cy="3985260"/>
                    </a:xfrm>
                    <a:prstGeom prst="rect">
                      <a:avLst/>
                    </a:prstGeom>
                  </pic:spPr>
                </pic:pic>
              </a:graphicData>
            </a:graphic>
          </wp:inline>
        </w:drawing>
      </w:r>
    </w:p>
    <w:p w14:paraId="5E65C66F">
      <w:pPr>
        <w:spacing w:line="360" w:lineRule="auto"/>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sz w:val="24"/>
          <w:szCs w:val="24"/>
        </w:rPr>
        <w:t xml:space="preserve">Figure 3.1: </w:t>
      </w:r>
      <w:r>
        <w:rPr>
          <w:rFonts w:hint="default" w:ascii="Times New Roman Regular" w:hAnsi="Times New Roman Regular" w:cs="Times New Roman Regular"/>
          <w:sz w:val="24"/>
          <w:szCs w:val="24"/>
          <w:lang w:val="en-US"/>
        </w:rPr>
        <w:t xml:space="preserve">Power Generation Forecast for the next 7 days </w:t>
      </w:r>
      <w:bookmarkStart w:id="0" w:name="_GoBack"/>
      <w:bookmarkEnd w:id="0"/>
      <w:r>
        <w:rPr>
          <w:rFonts w:hint="default" w:ascii="Times New Roman Regular" w:hAnsi="Times New Roman Regular" w:cs="Times New Roman Regular"/>
          <w:b/>
          <w:bCs/>
          <w:sz w:val="24"/>
          <w:szCs w:val="24"/>
          <w:lang w:val="en-US"/>
        </w:rPr>
        <w:drawing>
          <wp:inline distT="0" distB="0" distL="114300" distR="114300">
            <wp:extent cx="6188710" cy="4125595"/>
            <wp:effectExtent l="0" t="0" r="8890" b="14605"/>
            <wp:docPr id="38" name="Picture 38" descr="mirror_bar_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irror_bar_annotated"/>
                    <pic:cNvPicPr>
                      <a:picLocks noChangeAspect="1"/>
                    </pic:cNvPicPr>
                  </pic:nvPicPr>
                  <pic:blipFill>
                    <a:blip r:embed="rId50"/>
                    <a:stretch>
                      <a:fillRect/>
                    </a:stretch>
                  </pic:blipFill>
                  <pic:spPr>
                    <a:xfrm>
                      <a:off x="0" y="0"/>
                      <a:ext cx="6188710" cy="4125595"/>
                    </a:xfrm>
                    <a:prstGeom prst="rect">
                      <a:avLst/>
                    </a:prstGeom>
                  </pic:spPr>
                </pic:pic>
              </a:graphicData>
            </a:graphic>
          </wp:inline>
        </w:drawing>
      </w:r>
    </w:p>
    <w:p w14:paraId="2950768A">
      <w:pPr>
        <w:spacing w:line="360" w:lineRule="auto"/>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sz w:val="24"/>
          <w:szCs w:val="24"/>
        </w:rPr>
        <w:t>Figure 3.</w:t>
      </w:r>
      <w:r>
        <w:rPr>
          <w:rFonts w:hint="default" w:ascii="Times New Roman Regular" w:hAnsi="Times New Roman Regular" w:cs="Times New Roman Regular"/>
          <w:sz w:val="24"/>
          <w:szCs w:val="24"/>
          <w:lang w:val="en-US"/>
        </w:rPr>
        <w:t>2</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Electricity Consumption</w:t>
      </w:r>
      <w:r>
        <w:rPr>
          <w:rFonts w:hint="default" w:ascii="Times New Roman Regular" w:hAnsi="Times New Roman Regular" w:cs="Times New Roman Regular"/>
          <w:sz w:val="24"/>
          <w:szCs w:val="24"/>
          <w:lang w:val="en-US"/>
        </w:rPr>
        <w:t xml:space="preserve"> 2024 Predicted vs. Actual</w:t>
      </w:r>
    </w:p>
    <w:p w14:paraId="2249FA37">
      <w:pPr>
        <w:spacing w:line="360" w:lineRule="auto"/>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drawing>
          <wp:inline distT="0" distB="0" distL="114300" distR="114300">
            <wp:extent cx="5917565" cy="4734560"/>
            <wp:effectExtent l="0" t="0" r="635" b="15240"/>
            <wp:docPr id="36" name="Picture 36" descr="ridge_da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ridge_daily"/>
                    <pic:cNvPicPr>
                      <a:picLocks noChangeAspect="1"/>
                    </pic:cNvPicPr>
                  </pic:nvPicPr>
                  <pic:blipFill>
                    <a:blip r:embed="rId51"/>
                    <a:stretch>
                      <a:fillRect/>
                    </a:stretch>
                  </pic:blipFill>
                  <pic:spPr>
                    <a:xfrm>
                      <a:off x="0" y="0"/>
                      <a:ext cx="5917565" cy="4734560"/>
                    </a:xfrm>
                    <a:prstGeom prst="rect">
                      <a:avLst/>
                    </a:prstGeom>
                  </pic:spPr>
                </pic:pic>
              </a:graphicData>
            </a:graphic>
          </wp:inline>
        </w:drawing>
      </w:r>
    </w:p>
    <w:p w14:paraId="02000C0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Figure 3.</w:t>
      </w:r>
      <w:r>
        <w:rPr>
          <w:rFonts w:hint="default" w:ascii="Times New Roman Regular" w:hAnsi="Times New Roman Regular" w:cs="Times New Roman Regular"/>
          <w:sz w:val="24"/>
          <w:szCs w:val="24"/>
          <w:lang w:val="en-US"/>
        </w:rPr>
        <w:t>3</w:t>
      </w:r>
      <w:r>
        <w:rPr>
          <w:rFonts w:hint="default" w:ascii="Times New Roman Regular" w:hAnsi="Times New Roman Regular" w:cs="Times New Roman Regular"/>
          <w:sz w:val="24"/>
          <w:szCs w:val="24"/>
        </w:rPr>
        <w:t xml:space="preserve">: Daily Electricity Consumption (2025 Forecast)  </w:t>
      </w:r>
    </w:p>
    <w:p w14:paraId="4262B5C7">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drawing>
          <wp:inline distT="0" distB="0" distL="114300" distR="114300">
            <wp:extent cx="6181090" cy="3709035"/>
            <wp:effectExtent l="0" t="0" r="16510" b="24765"/>
            <wp:docPr id="28" name="Picture 28" descr="contour_da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ontour_daily"/>
                    <pic:cNvPicPr>
                      <a:picLocks noChangeAspect="1"/>
                    </pic:cNvPicPr>
                  </pic:nvPicPr>
                  <pic:blipFill>
                    <a:blip r:embed="rId52"/>
                    <a:stretch>
                      <a:fillRect/>
                    </a:stretch>
                  </pic:blipFill>
                  <pic:spPr>
                    <a:xfrm>
                      <a:off x="0" y="0"/>
                      <a:ext cx="6181090" cy="3709035"/>
                    </a:xfrm>
                    <a:prstGeom prst="rect">
                      <a:avLst/>
                    </a:prstGeom>
                  </pic:spPr>
                </pic:pic>
              </a:graphicData>
            </a:graphic>
          </wp:inline>
        </w:drawing>
      </w:r>
    </w:p>
    <w:p w14:paraId="4347B20B">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Figure 3.</w:t>
      </w:r>
      <w:r>
        <w:rPr>
          <w:rFonts w:hint="default" w:ascii="Times New Roman Regular" w:hAnsi="Times New Roman Regular" w:cs="Times New Roman Regular"/>
          <w:sz w:val="24"/>
          <w:szCs w:val="24"/>
          <w:lang w:val="en-US"/>
        </w:rPr>
        <w:t>4</w:t>
      </w:r>
      <w:r>
        <w:rPr>
          <w:rFonts w:hint="default" w:ascii="Times New Roman Regular" w:hAnsi="Times New Roman Regular" w:cs="Times New Roman Regular"/>
          <w:sz w:val="24"/>
          <w:szCs w:val="24"/>
        </w:rPr>
        <w:t xml:space="preserve">: Daily Electricity Consumption </w:t>
      </w:r>
      <w:r>
        <w:rPr>
          <w:rFonts w:hint="default" w:ascii="Times New Roman Regular" w:hAnsi="Times New Roman Regular" w:cs="Times New Roman Regular"/>
          <w:sz w:val="24"/>
          <w:szCs w:val="24"/>
          <w:lang w:val="en-US"/>
        </w:rPr>
        <w:t xml:space="preserve">Seasonal Impact </w:t>
      </w:r>
      <w:r>
        <w:rPr>
          <w:rFonts w:hint="default" w:ascii="Times New Roman Regular" w:hAnsi="Times New Roman Regular" w:cs="Times New Roman Regular"/>
          <w:sz w:val="24"/>
          <w:szCs w:val="24"/>
        </w:rPr>
        <w:t xml:space="preserve">(2025 Forecast)  </w:t>
      </w:r>
    </w:p>
    <w:p w14:paraId="7E237AB2">
      <w:pPr>
        <w:spacing w:line="360" w:lineRule="auto"/>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drawing>
          <wp:inline distT="0" distB="0" distL="114300" distR="114300">
            <wp:extent cx="5059045" cy="4048125"/>
            <wp:effectExtent l="0" t="0" r="20955" b="15875"/>
            <wp:docPr id="30" name="Picture 30" descr="ridge_week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idge_weekly"/>
                    <pic:cNvPicPr>
                      <a:picLocks noChangeAspect="1"/>
                    </pic:cNvPicPr>
                  </pic:nvPicPr>
                  <pic:blipFill>
                    <a:blip r:embed="rId53"/>
                    <a:stretch>
                      <a:fillRect/>
                    </a:stretch>
                  </pic:blipFill>
                  <pic:spPr>
                    <a:xfrm>
                      <a:off x="0" y="0"/>
                      <a:ext cx="5059045" cy="4048125"/>
                    </a:xfrm>
                    <a:prstGeom prst="rect">
                      <a:avLst/>
                    </a:prstGeom>
                  </pic:spPr>
                </pic:pic>
              </a:graphicData>
            </a:graphic>
          </wp:inline>
        </w:drawing>
      </w:r>
    </w:p>
    <w:p w14:paraId="2E489230">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Figure 3.</w:t>
      </w:r>
      <w:r>
        <w:rPr>
          <w:rFonts w:hint="default" w:ascii="Times New Roman Regular" w:hAnsi="Times New Roman Regular" w:cs="Times New Roman Regular"/>
          <w:sz w:val="24"/>
          <w:szCs w:val="24"/>
          <w:lang w:val="en-US"/>
        </w:rPr>
        <w:t>5</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 xml:space="preserve">Weekly </w:t>
      </w:r>
      <w:r>
        <w:rPr>
          <w:rFonts w:hint="default" w:ascii="Times New Roman Regular" w:hAnsi="Times New Roman Regular" w:cs="Times New Roman Regular"/>
          <w:sz w:val="24"/>
          <w:szCs w:val="24"/>
        </w:rPr>
        <w:t>Electricity Consumption</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 xml:space="preserve">(2025 Forecast)  </w:t>
      </w:r>
    </w:p>
    <w:p w14:paraId="32EDA299">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drawing>
          <wp:inline distT="0" distB="0" distL="114300" distR="114300">
            <wp:extent cx="6181090" cy="3709035"/>
            <wp:effectExtent l="0" t="0" r="16510" b="24765"/>
            <wp:docPr id="25" name="Picture 25" descr="contour_week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ontour_weekly"/>
                    <pic:cNvPicPr>
                      <a:picLocks noChangeAspect="1"/>
                    </pic:cNvPicPr>
                  </pic:nvPicPr>
                  <pic:blipFill>
                    <a:blip r:embed="rId54"/>
                    <a:stretch>
                      <a:fillRect/>
                    </a:stretch>
                  </pic:blipFill>
                  <pic:spPr>
                    <a:xfrm>
                      <a:off x="0" y="0"/>
                      <a:ext cx="6181090" cy="3709035"/>
                    </a:xfrm>
                    <a:prstGeom prst="rect">
                      <a:avLst/>
                    </a:prstGeom>
                  </pic:spPr>
                </pic:pic>
              </a:graphicData>
            </a:graphic>
          </wp:inline>
        </w:drawing>
      </w:r>
    </w:p>
    <w:p w14:paraId="0CF307CF">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Figure 3.</w:t>
      </w:r>
      <w:r>
        <w:rPr>
          <w:rFonts w:hint="default" w:ascii="Times New Roman Regular" w:hAnsi="Times New Roman Regular" w:cs="Times New Roman Regular"/>
          <w:sz w:val="24"/>
          <w:szCs w:val="24"/>
          <w:lang w:val="en-US"/>
        </w:rPr>
        <w:t>6</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 xml:space="preserve">Weekly </w:t>
      </w:r>
      <w:r>
        <w:rPr>
          <w:rFonts w:hint="default" w:ascii="Times New Roman Regular" w:hAnsi="Times New Roman Regular" w:cs="Times New Roman Regular"/>
          <w:sz w:val="24"/>
          <w:szCs w:val="24"/>
        </w:rPr>
        <w:t xml:space="preserve">Electricity Consumption </w:t>
      </w:r>
      <w:r>
        <w:rPr>
          <w:rFonts w:hint="default" w:ascii="Times New Roman Regular" w:hAnsi="Times New Roman Regular" w:cs="Times New Roman Regular"/>
          <w:sz w:val="24"/>
          <w:szCs w:val="24"/>
          <w:lang w:val="en-US"/>
        </w:rPr>
        <w:t xml:space="preserve">Seasonal Impact </w:t>
      </w:r>
      <w:r>
        <w:rPr>
          <w:rFonts w:hint="default" w:ascii="Times New Roman Regular" w:hAnsi="Times New Roman Regular" w:cs="Times New Roman Regular"/>
          <w:sz w:val="24"/>
          <w:szCs w:val="24"/>
        </w:rPr>
        <w:t xml:space="preserve">(2025 Forecast)  </w:t>
      </w:r>
    </w:p>
    <w:p w14:paraId="71A97C95">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drawing>
          <wp:inline distT="0" distB="0" distL="114300" distR="114300">
            <wp:extent cx="5895975" cy="4717415"/>
            <wp:effectExtent l="0" t="0" r="22225" b="6985"/>
            <wp:docPr id="32" name="Picture 32" descr="ridge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idge_monthly"/>
                    <pic:cNvPicPr>
                      <a:picLocks noChangeAspect="1"/>
                    </pic:cNvPicPr>
                  </pic:nvPicPr>
                  <pic:blipFill>
                    <a:blip r:embed="rId55"/>
                    <a:stretch>
                      <a:fillRect/>
                    </a:stretch>
                  </pic:blipFill>
                  <pic:spPr>
                    <a:xfrm>
                      <a:off x="0" y="0"/>
                      <a:ext cx="5895975" cy="4717415"/>
                    </a:xfrm>
                    <a:prstGeom prst="rect">
                      <a:avLst/>
                    </a:prstGeom>
                  </pic:spPr>
                </pic:pic>
              </a:graphicData>
            </a:graphic>
          </wp:inline>
        </w:drawing>
      </w:r>
    </w:p>
    <w:p w14:paraId="4FF365F8">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Figure 3.</w:t>
      </w:r>
      <w:r>
        <w:rPr>
          <w:rFonts w:hint="default" w:ascii="Times New Roman Regular" w:hAnsi="Times New Roman Regular" w:cs="Times New Roman Regular"/>
          <w:sz w:val="24"/>
          <w:szCs w:val="24"/>
          <w:lang w:val="en-US"/>
        </w:rPr>
        <w:t>7</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 xml:space="preserve">Monthly </w:t>
      </w:r>
      <w:r>
        <w:rPr>
          <w:rFonts w:hint="default" w:ascii="Times New Roman Regular" w:hAnsi="Times New Roman Regular" w:cs="Times New Roman Regular"/>
          <w:sz w:val="24"/>
          <w:szCs w:val="24"/>
        </w:rPr>
        <w:t>Electricity Consumption</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 xml:space="preserve">(2025 Forecast)  </w:t>
      </w:r>
    </w:p>
    <w:p w14:paraId="22EDD604">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drawing>
          <wp:inline distT="0" distB="0" distL="114300" distR="114300">
            <wp:extent cx="6181090" cy="3709035"/>
            <wp:effectExtent l="0" t="0" r="16510" b="24765"/>
            <wp:docPr id="27" name="Picture 27" descr="contour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ontour_monthly"/>
                    <pic:cNvPicPr>
                      <a:picLocks noChangeAspect="1"/>
                    </pic:cNvPicPr>
                  </pic:nvPicPr>
                  <pic:blipFill>
                    <a:blip r:embed="rId56"/>
                    <a:stretch>
                      <a:fillRect/>
                    </a:stretch>
                  </pic:blipFill>
                  <pic:spPr>
                    <a:xfrm>
                      <a:off x="0" y="0"/>
                      <a:ext cx="6181090" cy="3709035"/>
                    </a:xfrm>
                    <a:prstGeom prst="rect">
                      <a:avLst/>
                    </a:prstGeom>
                  </pic:spPr>
                </pic:pic>
              </a:graphicData>
            </a:graphic>
          </wp:inline>
        </w:drawing>
      </w:r>
    </w:p>
    <w:p w14:paraId="197FD6B8">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Figure 3.</w:t>
      </w:r>
      <w:r>
        <w:rPr>
          <w:rFonts w:hint="default" w:ascii="Times New Roman Regular" w:hAnsi="Times New Roman Regular" w:cs="Times New Roman Regular"/>
          <w:sz w:val="24"/>
          <w:szCs w:val="24"/>
          <w:lang w:val="en-US"/>
        </w:rPr>
        <w:t>8</w:t>
      </w:r>
      <w:r>
        <w:rPr>
          <w:rFonts w:hint="default" w:ascii="Times New Roman Regular" w:hAnsi="Times New Roman Regular" w:cs="Times New Roman Regular"/>
          <w:sz w:val="24"/>
          <w:szCs w:val="24"/>
        </w:rPr>
        <w:t xml:space="preserve">: Daily Electricity Consumption </w:t>
      </w:r>
      <w:r>
        <w:rPr>
          <w:rFonts w:hint="default" w:ascii="Times New Roman Regular" w:hAnsi="Times New Roman Regular" w:cs="Times New Roman Regular"/>
          <w:sz w:val="24"/>
          <w:szCs w:val="24"/>
          <w:lang w:val="en-US"/>
        </w:rPr>
        <w:t xml:space="preserve">Seasonal Impact </w:t>
      </w:r>
      <w:r>
        <w:rPr>
          <w:rFonts w:hint="default" w:ascii="Times New Roman Regular" w:hAnsi="Times New Roman Regular" w:cs="Times New Roman Regular"/>
          <w:sz w:val="24"/>
          <w:szCs w:val="24"/>
        </w:rPr>
        <w:t xml:space="preserve">(2025 Forecast)  </w:t>
      </w:r>
    </w:p>
    <w:p w14:paraId="4B84F17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4976495" cy="2456180"/>
            <wp:effectExtent l="0" t="0" r="1905" b="7620"/>
            <wp:docPr id="31" name="Content Placeholder 3" descr="historical_forecast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ent Placeholder 3" descr="historical_forecast_comparison"/>
                    <pic:cNvPicPr>
                      <a:picLocks noChangeAspect="1"/>
                    </pic:cNvPicPr>
                  </pic:nvPicPr>
                  <pic:blipFill>
                    <a:blip r:embed="rId57"/>
                    <a:stretch>
                      <a:fillRect/>
                    </a:stretch>
                  </pic:blipFill>
                  <pic:spPr>
                    <a:xfrm>
                      <a:off x="0" y="0"/>
                      <a:ext cx="4976495" cy="2456180"/>
                    </a:xfrm>
                    <a:prstGeom prst="rect">
                      <a:avLst/>
                    </a:prstGeom>
                  </pic:spPr>
                </pic:pic>
              </a:graphicData>
            </a:graphic>
          </wp:inline>
        </w:drawing>
      </w:r>
    </w:p>
    <w:p w14:paraId="274BFAD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Figure 3.</w:t>
      </w:r>
      <w:r>
        <w:rPr>
          <w:rFonts w:hint="default" w:ascii="Times New Roman Regular" w:hAnsi="Times New Roman Regular" w:cs="Times New Roman Regular"/>
          <w:sz w:val="24"/>
          <w:szCs w:val="24"/>
          <w:lang w:val="en-US"/>
        </w:rPr>
        <w:t>9</w:t>
      </w:r>
      <w:r>
        <w:rPr>
          <w:rFonts w:hint="default" w:ascii="Times New Roman Regular" w:hAnsi="Times New Roman Regular" w:cs="Times New Roman Regular"/>
          <w:sz w:val="24"/>
          <w:szCs w:val="24"/>
        </w:rPr>
        <w:t>:  Electricity Consumption</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 xml:space="preserve">(2025 Forecast)  </w:t>
      </w:r>
    </w:p>
    <w:p w14:paraId="542D7A2E">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drawing>
          <wp:inline distT="0" distB="0" distL="114300" distR="114300">
            <wp:extent cx="5831205" cy="2570480"/>
            <wp:effectExtent l="0" t="0" r="10795" b="20320"/>
            <wp:docPr id="4" name="Content Placeholder 3" descr="validation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validation_comparison"/>
                    <pic:cNvPicPr>
                      <a:picLocks noChangeAspect="1"/>
                    </pic:cNvPicPr>
                  </pic:nvPicPr>
                  <pic:blipFill>
                    <a:blip r:embed="rId58"/>
                    <a:stretch>
                      <a:fillRect/>
                    </a:stretch>
                  </pic:blipFill>
                  <pic:spPr>
                    <a:xfrm>
                      <a:off x="0" y="0"/>
                      <a:ext cx="5831205" cy="2570480"/>
                    </a:xfrm>
                    <a:prstGeom prst="rect">
                      <a:avLst/>
                    </a:prstGeom>
                  </pic:spPr>
                </pic:pic>
              </a:graphicData>
            </a:graphic>
          </wp:inline>
        </w:drawing>
      </w:r>
      <w:r>
        <w:rPr>
          <w:rFonts w:hint="default" w:ascii="Times New Roman Regular" w:hAnsi="Times New Roman Regular" w:cs="Times New Roman Regular"/>
          <w:sz w:val="24"/>
          <w:szCs w:val="24"/>
        </w:rPr>
        <w:t>FigurFigure 3.</w:t>
      </w:r>
      <w:r>
        <w:rPr>
          <w:rFonts w:hint="default" w:ascii="Times New Roman Regular" w:hAnsi="Times New Roman Regular" w:cs="Times New Roman Regular"/>
          <w:sz w:val="24"/>
          <w:szCs w:val="24"/>
          <w:lang w:val="en-US"/>
        </w:rPr>
        <w:t>10</w:t>
      </w:r>
      <w:r>
        <w:rPr>
          <w:rFonts w:hint="default" w:ascii="Times New Roman Regular" w:hAnsi="Times New Roman Regular" w:cs="Times New Roman Regular"/>
          <w:sz w:val="24"/>
          <w:szCs w:val="24"/>
        </w:rPr>
        <w:t>:  Electricity Consumption</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(202</w:t>
      </w:r>
      <w:r>
        <w:rPr>
          <w:rFonts w:hint="default" w:ascii="Times New Roman Regular" w:hAnsi="Times New Roman Regular" w:cs="Times New Roman Regular"/>
          <w:sz w:val="24"/>
          <w:szCs w:val="24"/>
          <w:lang w:val="en-US"/>
        </w:rPr>
        <w:t>4-2025 Actual vs Fitted</w:t>
      </w:r>
      <w:r>
        <w:rPr>
          <w:rFonts w:hint="default" w:ascii="Times New Roman Regular" w:hAnsi="Times New Roman Regular" w:cs="Times New Roman Regular"/>
          <w:sz w:val="24"/>
          <w:szCs w:val="24"/>
        </w:rPr>
        <w:t xml:space="preserve">)  </w:t>
      </w:r>
    </w:p>
    <w:p w14:paraId="3C555FEB">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 xml:space="preserve">4. Validation Protocol and Parameter Optimization  </w:t>
      </w:r>
    </w:p>
    <w:p w14:paraId="5346CA93">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 xml:space="preserve">4.1 Validation Strategy </w:t>
      </w:r>
    </w:p>
    <w:p w14:paraId="134F8C3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validation framework ensures robustness across technical, environmental, and economic dimensions.  </w:t>
      </w:r>
    </w:p>
    <w:tbl>
      <w:tblPr>
        <w:tblStyle w:val="3"/>
        <w:tblW w:w="9679"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930"/>
        <w:gridCol w:w="2469"/>
        <w:gridCol w:w="4280"/>
      </w:tblGrid>
      <w:tr w14:paraId="03E5659F">
        <w:trPr>
          <w:trHeight w:val="387" w:hRule="atLeast"/>
        </w:trPr>
        <w:tc>
          <w:tcPr>
            <w:tcW w:w="2930" w:type="dxa"/>
            <w:tcBorders>
              <w:top w:val="nil"/>
              <w:left w:val="nil"/>
              <w:bottom w:val="single" w:color="8B8B8B" w:sz="8" w:space="0"/>
              <w:right w:val="nil"/>
            </w:tcBorders>
            <w:shd w:val="clear" w:color="auto" w:fill="auto"/>
            <w:vAlign w:val="bottom"/>
          </w:tcPr>
          <w:p w14:paraId="35F4031D">
            <w:pPr>
              <w:keepNext w:val="0"/>
              <w:keepLines w:val="0"/>
              <w:widowControl/>
              <w:suppressLineNumbers w:val="0"/>
              <w:jc w:val="center"/>
              <w:textAlignment w:val="bottom"/>
              <w:rPr>
                <w:rFonts w:hint="default" w:ascii="Times New Roman Regular" w:hAnsi="Times New Roman Regular" w:cs="Times New Roman Regular"/>
                <w:b/>
                <w:bCs w:val="0"/>
                <w:i w:val="0"/>
                <w:iCs w:val="0"/>
                <w:color w:val="000000"/>
                <w:sz w:val="24"/>
                <w:szCs w:val="24"/>
                <w:u w:val="none"/>
              </w:rPr>
            </w:pPr>
            <w:r>
              <w:rPr>
                <w:rFonts w:hint="default" w:ascii="Times New Roman Regular" w:hAnsi="Times New Roman Regular" w:eastAsia="宋体" w:cs="Times New Roman Regular"/>
                <w:b/>
                <w:bCs w:val="0"/>
                <w:i w:val="0"/>
                <w:iCs w:val="0"/>
                <w:color w:val="000000"/>
                <w:kern w:val="0"/>
                <w:sz w:val="24"/>
                <w:szCs w:val="24"/>
                <w:u w:val="none"/>
                <w:lang w:val="en-US" w:eastAsia="zh-CN" w:bidi="ar"/>
              </w:rPr>
              <w:t>Component</w:t>
            </w:r>
          </w:p>
        </w:tc>
        <w:tc>
          <w:tcPr>
            <w:tcW w:w="2469" w:type="dxa"/>
            <w:tcBorders>
              <w:top w:val="nil"/>
              <w:left w:val="nil"/>
              <w:bottom w:val="single" w:color="8B8B8B" w:sz="8" w:space="0"/>
              <w:right w:val="nil"/>
            </w:tcBorders>
            <w:shd w:val="clear" w:color="auto" w:fill="auto"/>
            <w:vAlign w:val="bottom"/>
          </w:tcPr>
          <w:p w14:paraId="122D5731">
            <w:pPr>
              <w:keepNext w:val="0"/>
              <w:keepLines w:val="0"/>
              <w:widowControl/>
              <w:suppressLineNumbers w:val="0"/>
              <w:jc w:val="center"/>
              <w:textAlignment w:val="bottom"/>
              <w:rPr>
                <w:rFonts w:hint="default" w:ascii="Times New Roman Regular" w:hAnsi="Times New Roman Regular" w:cs="Times New Roman Regular"/>
                <w:b/>
                <w:bCs w:val="0"/>
                <w:i w:val="0"/>
                <w:iCs w:val="0"/>
                <w:color w:val="000000"/>
                <w:sz w:val="24"/>
                <w:szCs w:val="24"/>
                <w:u w:val="none"/>
              </w:rPr>
            </w:pPr>
            <w:r>
              <w:rPr>
                <w:rFonts w:hint="default" w:ascii="Times New Roman Regular" w:hAnsi="Times New Roman Regular" w:eastAsia="宋体" w:cs="Times New Roman Regular"/>
                <w:b/>
                <w:bCs w:val="0"/>
                <w:i w:val="0"/>
                <w:iCs w:val="0"/>
                <w:color w:val="000000"/>
                <w:kern w:val="0"/>
                <w:sz w:val="24"/>
                <w:szCs w:val="24"/>
                <w:u w:val="none"/>
                <w:lang w:val="en-US" w:eastAsia="zh-CN" w:bidi="ar"/>
              </w:rPr>
              <w:t>Method</w:t>
            </w:r>
          </w:p>
        </w:tc>
        <w:tc>
          <w:tcPr>
            <w:tcW w:w="4280" w:type="dxa"/>
            <w:tcBorders>
              <w:top w:val="nil"/>
              <w:left w:val="nil"/>
              <w:bottom w:val="single" w:color="8B8B8B" w:sz="8" w:space="0"/>
              <w:right w:val="nil"/>
            </w:tcBorders>
            <w:shd w:val="clear" w:color="auto" w:fill="auto"/>
            <w:vAlign w:val="bottom"/>
          </w:tcPr>
          <w:p w14:paraId="14EB8311">
            <w:pPr>
              <w:keepNext w:val="0"/>
              <w:keepLines w:val="0"/>
              <w:widowControl/>
              <w:suppressLineNumbers w:val="0"/>
              <w:jc w:val="center"/>
              <w:textAlignment w:val="bottom"/>
              <w:rPr>
                <w:rFonts w:hint="default" w:ascii="Times New Roman Regular" w:hAnsi="Times New Roman Regular" w:cs="Times New Roman Regular"/>
                <w:b/>
                <w:bCs w:val="0"/>
                <w:i w:val="0"/>
                <w:iCs w:val="0"/>
                <w:color w:val="000000"/>
                <w:sz w:val="24"/>
                <w:szCs w:val="24"/>
                <w:u w:val="none"/>
              </w:rPr>
            </w:pPr>
            <w:r>
              <w:rPr>
                <w:rFonts w:hint="default" w:ascii="Times New Roman Regular" w:hAnsi="Times New Roman Regular" w:eastAsia="宋体" w:cs="Times New Roman Regular"/>
                <w:b/>
                <w:bCs w:val="0"/>
                <w:i w:val="0"/>
                <w:iCs w:val="0"/>
                <w:color w:val="000000"/>
                <w:kern w:val="0"/>
                <w:sz w:val="24"/>
                <w:szCs w:val="24"/>
                <w:u w:val="none"/>
                <w:lang w:val="en-US" w:eastAsia="zh-CN" w:bidi="ar"/>
              </w:rPr>
              <w:t>Key Parameters</w:t>
            </w:r>
          </w:p>
        </w:tc>
      </w:tr>
      <w:tr w14:paraId="727B2B07">
        <w:trPr>
          <w:trHeight w:val="631" w:hRule="atLeast"/>
        </w:trPr>
        <w:tc>
          <w:tcPr>
            <w:tcW w:w="2930" w:type="dxa"/>
            <w:tcBorders>
              <w:top w:val="nil"/>
              <w:left w:val="nil"/>
              <w:bottom w:val="nil"/>
              <w:right w:val="single" w:color="8B8B8B" w:sz="8" w:space="0"/>
            </w:tcBorders>
            <w:shd w:val="clear" w:color="auto" w:fill="auto"/>
            <w:vAlign w:val="bottom"/>
          </w:tcPr>
          <w:p w14:paraId="705A90D7">
            <w:pPr>
              <w:keepNext w:val="0"/>
              <w:keepLines w:val="0"/>
              <w:widowControl/>
              <w:suppressLineNumbers w:val="0"/>
              <w:jc w:val="center"/>
              <w:textAlignment w:val="bottom"/>
              <w:rPr>
                <w:rFonts w:hint="default" w:ascii="Times New Roman Regular" w:hAnsi="Times New Roman Regular" w:cs="Times New Roman Regular"/>
                <w:b w:val="0"/>
                <w:i w:val="0"/>
                <w:iCs w:val="0"/>
                <w:color w:val="000000"/>
                <w:sz w:val="24"/>
                <w:szCs w:val="24"/>
                <w:u w:val="none"/>
              </w:rPr>
            </w:pPr>
            <w:r>
              <w:rPr>
                <w:rFonts w:hint="default" w:ascii="Times New Roman Regular" w:hAnsi="Times New Roman Regular" w:eastAsia="宋体" w:cs="Times New Roman Regular"/>
                <w:b w:val="0"/>
                <w:i w:val="0"/>
                <w:iCs w:val="0"/>
                <w:color w:val="000000"/>
                <w:kern w:val="0"/>
                <w:sz w:val="24"/>
                <w:szCs w:val="24"/>
                <w:u w:val="none"/>
                <w:lang w:val="en-US" w:eastAsia="zh-CN" w:bidi="ar"/>
              </w:rPr>
              <w:t>Demand Forecasting</w:t>
            </w:r>
          </w:p>
        </w:tc>
        <w:tc>
          <w:tcPr>
            <w:tcW w:w="2469" w:type="dxa"/>
            <w:tcBorders>
              <w:top w:val="nil"/>
              <w:left w:val="nil"/>
              <w:bottom w:val="nil"/>
              <w:right w:val="nil"/>
            </w:tcBorders>
            <w:shd w:val="clear" w:color="auto" w:fill="auto"/>
            <w:vAlign w:val="bottom"/>
          </w:tcPr>
          <w:p w14:paraId="0D6A2F2C">
            <w:pPr>
              <w:keepNext w:val="0"/>
              <w:keepLines w:val="0"/>
              <w:widowControl/>
              <w:suppressLineNumbers w:val="0"/>
              <w:jc w:val="center"/>
              <w:textAlignment w:val="bottom"/>
              <w:rPr>
                <w:rFonts w:hint="default" w:ascii="Times New Roman Regular" w:hAnsi="Times New Roman Regular" w:cs="Times New Roman Regular"/>
                <w:b w:val="0"/>
                <w:i w:val="0"/>
                <w:iCs w:val="0"/>
                <w:color w:val="000000"/>
                <w:sz w:val="24"/>
                <w:szCs w:val="24"/>
                <w:u w:val="none"/>
              </w:rPr>
            </w:pPr>
            <w:r>
              <w:rPr>
                <w:rFonts w:hint="default" w:ascii="Times New Roman Regular" w:hAnsi="Times New Roman Regular" w:eastAsia="宋体" w:cs="Times New Roman Regular"/>
                <w:b w:val="0"/>
                <w:i w:val="0"/>
                <w:iCs w:val="0"/>
                <w:color w:val="000000"/>
                <w:kern w:val="0"/>
                <w:sz w:val="24"/>
                <w:szCs w:val="24"/>
                <w:u w:val="none"/>
                <w:lang w:val="en-US" w:eastAsia="zh-CN" w:bidi="ar"/>
              </w:rPr>
              <w:t>Time-series cross-validation (CV)</w:t>
            </w:r>
          </w:p>
        </w:tc>
        <w:tc>
          <w:tcPr>
            <w:tcW w:w="4280" w:type="dxa"/>
            <w:tcBorders>
              <w:top w:val="nil"/>
              <w:left w:val="nil"/>
              <w:bottom w:val="nil"/>
              <w:right w:val="nil"/>
            </w:tcBorders>
            <w:shd w:val="clear" w:color="auto" w:fill="auto"/>
            <w:vAlign w:val="bottom"/>
          </w:tcPr>
          <w:p w14:paraId="6EF6EF19">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initial=8000h</w:t>
            </w:r>
            <w:r>
              <w:rPr>
                <w:rStyle w:val="5"/>
                <w:rFonts w:hint="default" w:ascii="Times New Roman Regular" w:hAnsi="Times New Roman Regular" w:cs="Times New Roman Regular"/>
                <w:b w:val="0"/>
                <w:sz w:val="24"/>
                <w:szCs w:val="24"/>
                <w:lang w:val="en-US" w:eastAsia="zh-CN" w:bidi="ar"/>
              </w:rPr>
              <w:t xml:space="preserve">, </w:t>
            </w:r>
            <w:r>
              <w:rPr>
                <w:rStyle w:val="6"/>
                <w:rFonts w:hint="default" w:ascii="Times New Roman Regular" w:hAnsi="Times New Roman Regular" w:cs="Times New Roman Regular"/>
                <w:b w:val="0"/>
                <w:sz w:val="24"/>
                <w:szCs w:val="24"/>
                <w:lang w:val="en-US" w:eastAsia="zh-CN" w:bidi="ar"/>
              </w:rPr>
              <w:t>period=720h</w:t>
            </w:r>
            <w:r>
              <w:rPr>
                <w:rStyle w:val="5"/>
                <w:rFonts w:hint="default" w:ascii="Times New Roman Regular" w:hAnsi="Times New Roman Regular" w:cs="Times New Roman Regular"/>
                <w:b w:val="0"/>
                <w:sz w:val="24"/>
                <w:szCs w:val="24"/>
                <w:lang w:val="en-US" w:eastAsia="zh-CN" w:bidi="ar"/>
              </w:rPr>
              <w:t xml:space="preserve">, </w:t>
            </w:r>
            <w:r>
              <w:rPr>
                <w:rStyle w:val="6"/>
                <w:rFonts w:hint="default" w:ascii="Times New Roman Regular" w:hAnsi="Times New Roman Regular" w:cs="Times New Roman Regular"/>
                <w:b w:val="0"/>
                <w:sz w:val="24"/>
                <w:szCs w:val="24"/>
                <w:lang w:val="en-US" w:eastAsia="zh-CN" w:bidi="ar"/>
              </w:rPr>
              <w:t>horizon=168h</w:t>
            </w:r>
          </w:p>
        </w:tc>
      </w:tr>
      <w:tr w14:paraId="7796610A">
        <w:trPr>
          <w:trHeight w:val="480" w:hRule="atLeast"/>
        </w:trPr>
        <w:tc>
          <w:tcPr>
            <w:tcW w:w="2930" w:type="dxa"/>
            <w:tcBorders>
              <w:top w:val="nil"/>
              <w:left w:val="nil"/>
              <w:bottom w:val="nil"/>
              <w:right w:val="single" w:color="8B8B8B" w:sz="8" w:space="0"/>
            </w:tcBorders>
            <w:shd w:val="clear" w:color="auto" w:fill="auto"/>
            <w:vAlign w:val="bottom"/>
          </w:tcPr>
          <w:p w14:paraId="5233EF74">
            <w:pPr>
              <w:keepNext w:val="0"/>
              <w:keepLines w:val="0"/>
              <w:widowControl/>
              <w:suppressLineNumbers w:val="0"/>
              <w:jc w:val="center"/>
              <w:textAlignment w:val="bottom"/>
              <w:rPr>
                <w:rFonts w:hint="default" w:ascii="Times New Roman Regular" w:hAnsi="Times New Roman Regular" w:cs="Times New Roman Regular"/>
                <w:b w:val="0"/>
                <w:i w:val="0"/>
                <w:iCs w:val="0"/>
                <w:color w:val="000000"/>
                <w:sz w:val="24"/>
                <w:szCs w:val="24"/>
                <w:u w:val="none"/>
              </w:rPr>
            </w:pPr>
            <w:r>
              <w:rPr>
                <w:rFonts w:hint="default" w:ascii="Times New Roman Regular" w:hAnsi="Times New Roman Regular" w:eastAsia="宋体" w:cs="Times New Roman Regular"/>
                <w:b w:val="0"/>
                <w:i w:val="0"/>
                <w:iCs w:val="0"/>
                <w:color w:val="000000"/>
                <w:kern w:val="0"/>
                <w:sz w:val="24"/>
                <w:szCs w:val="24"/>
                <w:u w:val="none"/>
                <w:lang w:val="en-US" w:eastAsia="zh-CN" w:bidi="ar"/>
              </w:rPr>
              <w:t>Solar Generation</w:t>
            </w:r>
          </w:p>
        </w:tc>
        <w:tc>
          <w:tcPr>
            <w:tcW w:w="2469" w:type="dxa"/>
            <w:tcBorders>
              <w:top w:val="nil"/>
              <w:left w:val="nil"/>
              <w:bottom w:val="nil"/>
              <w:right w:val="nil"/>
            </w:tcBorders>
            <w:shd w:val="clear" w:color="auto" w:fill="auto"/>
            <w:vAlign w:val="bottom"/>
          </w:tcPr>
          <w:p w14:paraId="114DE877">
            <w:pPr>
              <w:keepNext w:val="0"/>
              <w:keepLines w:val="0"/>
              <w:widowControl/>
              <w:suppressLineNumbers w:val="0"/>
              <w:jc w:val="center"/>
              <w:textAlignment w:val="bottom"/>
              <w:rPr>
                <w:rFonts w:hint="default" w:ascii="Times New Roman Regular" w:hAnsi="Times New Roman Regular" w:cs="Times New Roman Regular"/>
                <w:b w:val="0"/>
                <w:i w:val="0"/>
                <w:iCs w:val="0"/>
                <w:color w:val="000000"/>
                <w:sz w:val="24"/>
                <w:szCs w:val="24"/>
                <w:u w:val="none"/>
              </w:rPr>
            </w:pPr>
            <w:r>
              <w:rPr>
                <w:rFonts w:hint="default" w:ascii="Times New Roman Regular" w:hAnsi="Times New Roman Regular" w:eastAsia="宋体" w:cs="Times New Roman Regular"/>
                <w:b w:val="0"/>
                <w:i w:val="0"/>
                <w:iCs w:val="0"/>
                <w:color w:val="000000"/>
                <w:kern w:val="0"/>
                <w:sz w:val="24"/>
                <w:szCs w:val="24"/>
                <w:u w:val="none"/>
                <w:lang w:val="en-US" w:eastAsia="zh-CN" w:bidi="ar"/>
              </w:rPr>
              <w:t>Stratified k-fold CV (k=5)</w:t>
            </w:r>
          </w:p>
        </w:tc>
        <w:tc>
          <w:tcPr>
            <w:tcW w:w="4280" w:type="dxa"/>
            <w:tcBorders>
              <w:top w:val="nil"/>
              <w:left w:val="nil"/>
              <w:bottom w:val="nil"/>
              <w:right w:val="nil"/>
            </w:tcBorders>
            <w:shd w:val="clear" w:color="auto" w:fill="auto"/>
            <w:vAlign w:val="bottom"/>
          </w:tcPr>
          <w:p w14:paraId="7A4807D3">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sunny_days=65%</w:t>
            </w:r>
            <w:r>
              <w:rPr>
                <w:rStyle w:val="5"/>
                <w:rFonts w:hint="default" w:ascii="Times New Roman Regular" w:hAnsi="Times New Roman Regular" w:cs="Times New Roman Regular"/>
                <w:b w:val="0"/>
                <w:sz w:val="24"/>
                <w:szCs w:val="24"/>
                <w:lang w:val="en-US" w:eastAsia="zh-CN" w:bidi="ar"/>
              </w:rPr>
              <w:t xml:space="preserve">, </w:t>
            </w:r>
            <w:r>
              <w:rPr>
                <w:rStyle w:val="6"/>
                <w:rFonts w:hint="default" w:ascii="Times New Roman Regular" w:hAnsi="Times New Roman Regular" w:cs="Times New Roman Regular"/>
                <w:b w:val="0"/>
                <w:sz w:val="24"/>
                <w:szCs w:val="24"/>
                <w:lang w:val="en-US" w:eastAsia="zh-CN" w:bidi="ar"/>
              </w:rPr>
              <w:t>cloudy_days=35%</w:t>
            </w:r>
          </w:p>
        </w:tc>
      </w:tr>
      <w:tr w14:paraId="51111C87">
        <w:trPr>
          <w:trHeight w:val="644" w:hRule="atLeast"/>
        </w:trPr>
        <w:tc>
          <w:tcPr>
            <w:tcW w:w="2930" w:type="dxa"/>
            <w:tcBorders>
              <w:top w:val="nil"/>
              <w:left w:val="nil"/>
              <w:bottom w:val="single" w:color="8B8B8B" w:sz="8" w:space="0"/>
              <w:right w:val="single" w:color="8B8B8B" w:sz="8" w:space="0"/>
            </w:tcBorders>
            <w:shd w:val="clear" w:color="auto" w:fill="auto"/>
            <w:vAlign w:val="bottom"/>
          </w:tcPr>
          <w:p w14:paraId="246BC3A0">
            <w:pPr>
              <w:keepNext w:val="0"/>
              <w:keepLines w:val="0"/>
              <w:widowControl/>
              <w:suppressLineNumbers w:val="0"/>
              <w:jc w:val="center"/>
              <w:textAlignment w:val="bottom"/>
              <w:rPr>
                <w:rFonts w:hint="default" w:ascii="Times New Roman Regular" w:hAnsi="Times New Roman Regular" w:cs="Times New Roman Regular"/>
                <w:b w:val="0"/>
                <w:i w:val="0"/>
                <w:iCs w:val="0"/>
                <w:color w:val="000000"/>
                <w:sz w:val="24"/>
                <w:szCs w:val="24"/>
                <w:u w:val="none"/>
              </w:rPr>
            </w:pPr>
            <w:r>
              <w:rPr>
                <w:rFonts w:hint="default" w:ascii="Times New Roman Regular" w:hAnsi="Times New Roman Regular" w:eastAsia="宋体" w:cs="Times New Roman Regular"/>
                <w:b w:val="0"/>
                <w:i w:val="0"/>
                <w:iCs w:val="0"/>
                <w:color w:val="000000"/>
                <w:kern w:val="0"/>
                <w:sz w:val="24"/>
                <w:szCs w:val="24"/>
                <w:u w:val="none"/>
                <w:lang w:val="en-US" w:eastAsia="zh-CN" w:bidi="ar"/>
              </w:rPr>
              <w:t>Economic Model</w:t>
            </w:r>
          </w:p>
        </w:tc>
        <w:tc>
          <w:tcPr>
            <w:tcW w:w="2469" w:type="dxa"/>
            <w:tcBorders>
              <w:top w:val="nil"/>
              <w:left w:val="nil"/>
              <w:bottom w:val="single" w:color="525252" w:sz="8" w:space="0"/>
              <w:right w:val="nil"/>
            </w:tcBorders>
            <w:shd w:val="clear" w:color="auto" w:fill="auto"/>
            <w:vAlign w:val="bottom"/>
          </w:tcPr>
          <w:p w14:paraId="4349F086">
            <w:pPr>
              <w:keepNext w:val="0"/>
              <w:keepLines w:val="0"/>
              <w:widowControl/>
              <w:suppressLineNumbers w:val="0"/>
              <w:jc w:val="center"/>
              <w:textAlignment w:val="bottom"/>
              <w:rPr>
                <w:rFonts w:hint="default" w:ascii="Times New Roman Regular" w:hAnsi="Times New Roman Regular" w:cs="Times New Roman Regular"/>
                <w:b w:val="0"/>
                <w:i w:val="0"/>
                <w:iCs w:val="0"/>
                <w:color w:val="000000"/>
                <w:sz w:val="24"/>
                <w:szCs w:val="24"/>
                <w:u w:val="none"/>
              </w:rPr>
            </w:pPr>
            <w:r>
              <w:rPr>
                <w:rFonts w:hint="default" w:ascii="Times New Roman Regular" w:hAnsi="Times New Roman Regular" w:eastAsia="宋体" w:cs="Times New Roman Regular"/>
                <w:b w:val="0"/>
                <w:i w:val="0"/>
                <w:iCs w:val="0"/>
                <w:color w:val="000000"/>
                <w:kern w:val="0"/>
                <w:sz w:val="24"/>
                <w:szCs w:val="24"/>
                <w:u w:val="none"/>
                <w:lang w:val="en-US" w:eastAsia="zh-CN" w:bidi="ar"/>
              </w:rPr>
              <w:t>Monte Carlo simulation</w:t>
            </w:r>
          </w:p>
        </w:tc>
        <w:tc>
          <w:tcPr>
            <w:tcW w:w="4280" w:type="dxa"/>
            <w:tcBorders>
              <w:top w:val="nil"/>
              <w:left w:val="nil"/>
              <w:bottom w:val="single" w:color="525252" w:sz="8" w:space="0"/>
              <w:right w:val="nil"/>
            </w:tcBorders>
            <w:shd w:val="clear" w:color="auto" w:fill="auto"/>
            <w:vAlign w:val="bottom"/>
          </w:tcPr>
          <w:p w14:paraId="63000847">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n=10,000 iterations</w:t>
            </w:r>
            <w:r>
              <w:rPr>
                <w:rStyle w:val="5"/>
                <w:rFonts w:hint="default" w:ascii="Times New Roman Regular" w:hAnsi="Times New Roman Regular" w:cs="Times New Roman Regular"/>
                <w:b w:val="0"/>
                <w:sz w:val="24"/>
                <w:szCs w:val="24"/>
                <w:lang w:val="en-US" w:eastAsia="zh-CN" w:bidi="ar"/>
              </w:rPr>
              <w:t>, ±20% tariff variability</w:t>
            </w:r>
          </w:p>
        </w:tc>
      </w:tr>
    </w:tbl>
    <w:p w14:paraId="374D098D">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Table </w:t>
      </w:r>
      <w:r>
        <w:rPr>
          <w:rFonts w:hint="default" w:ascii="Times New Roman Regular" w:hAnsi="Times New Roman Regular" w:cs="Times New Roman Regular"/>
          <w:sz w:val="24"/>
          <w:szCs w:val="24"/>
          <w:lang w:val="en-US"/>
        </w:rPr>
        <w:t>3.2</w:t>
      </w:r>
      <w:r>
        <w:rPr>
          <w:rFonts w:hint="default" w:ascii="Times New Roman Regular" w:hAnsi="Times New Roman Regular" w:cs="Times New Roman Regular"/>
          <w:sz w:val="24"/>
          <w:szCs w:val="24"/>
        </w:rPr>
        <w:t xml:space="preserve">: Validation Workflow  </w:t>
      </w:r>
    </w:p>
    <w:p w14:paraId="1B1F58C3">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 xml:space="preserve">4.2 Parameter Optimization  </w:t>
      </w:r>
    </w:p>
    <w:p w14:paraId="04E3C839">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 xml:space="preserve">4.2.1 Prophet Demand Model  </w:t>
      </w:r>
    </w:p>
    <w:p w14:paraId="5E7AF85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Hyperparameters were tuned via grid search to minimize RMSE:  </w:t>
      </w:r>
    </w:p>
    <w:tbl>
      <w:tblPr>
        <w:tblStyle w:val="3"/>
        <w:tblW w:w="1011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341"/>
        <w:gridCol w:w="2942"/>
        <w:gridCol w:w="1245"/>
        <w:gridCol w:w="2590"/>
      </w:tblGrid>
      <w:tr w14:paraId="57B104C9">
        <w:trPr>
          <w:trHeight w:val="492" w:hRule="atLeast"/>
        </w:trPr>
        <w:tc>
          <w:tcPr>
            <w:tcW w:w="3341" w:type="dxa"/>
            <w:tcBorders>
              <w:top w:val="nil"/>
              <w:left w:val="nil"/>
              <w:bottom w:val="single" w:color="8B8B8B" w:sz="8" w:space="0"/>
              <w:right w:val="nil"/>
            </w:tcBorders>
            <w:shd w:val="clear" w:color="auto" w:fill="auto"/>
            <w:vAlign w:val="bottom"/>
          </w:tcPr>
          <w:p w14:paraId="1DC24A91">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Parameter</w:t>
            </w:r>
          </w:p>
        </w:tc>
        <w:tc>
          <w:tcPr>
            <w:tcW w:w="2942" w:type="dxa"/>
            <w:tcBorders>
              <w:top w:val="nil"/>
              <w:left w:val="nil"/>
              <w:bottom w:val="single" w:color="8B8B8B" w:sz="8" w:space="0"/>
              <w:right w:val="nil"/>
            </w:tcBorders>
            <w:shd w:val="clear" w:color="auto" w:fill="auto"/>
            <w:vAlign w:val="bottom"/>
          </w:tcPr>
          <w:p w14:paraId="40A08259">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Tested Values</w:t>
            </w:r>
          </w:p>
        </w:tc>
        <w:tc>
          <w:tcPr>
            <w:tcW w:w="1245" w:type="dxa"/>
            <w:tcBorders>
              <w:top w:val="nil"/>
              <w:left w:val="nil"/>
              <w:bottom w:val="single" w:color="8B8B8B" w:sz="8" w:space="0"/>
              <w:right w:val="nil"/>
            </w:tcBorders>
            <w:shd w:val="clear" w:color="auto" w:fill="auto"/>
            <w:vAlign w:val="bottom"/>
          </w:tcPr>
          <w:p w14:paraId="138558E9">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Optimal Value</w:t>
            </w:r>
          </w:p>
        </w:tc>
        <w:tc>
          <w:tcPr>
            <w:tcW w:w="2590" w:type="dxa"/>
            <w:tcBorders>
              <w:top w:val="nil"/>
              <w:left w:val="nil"/>
              <w:bottom w:val="single" w:color="8B8B8B" w:sz="8" w:space="0"/>
              <w:right w:val="nil"/>
            </w:tcBorders>
            <w:shd w:val="clear" w:color="auto" w:fill="auto"/>
            <w:vAlign w:val="bottom"/>
          </w:tcPr>
          <w:p w14:paraId="205FED8A">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Impact</w:t>
            </w:r>
          </w:p>
        </w:tc>
      </w:tr>
      <w:tr w14:paraId="5EEB011F">
        <w:trPr>
          <w:trHeight w:val="942" w:hRule="atLeast"/>
        </w:trPr>
        <w:tc>
          <w:tcPr>
            <w:tcW w:w="3341" w:type="dxa"/>
            <w:tcBorders>
              <w:top w:val="nil"/>
              <w:left w:val="nil"/>
              <w:bottom w:val="nil"/>
              <w:right w:val="single" w:color="8B8B8B" w:sz="8" w:space="0"/>
            </w:tcBorders>
            <w:shd w:val="clear" w:color="auto" w:fill="auto"/>
            <w:vAlign w:val="bottom"/>
          </w:tcPr>
          <w:p w14:paraId="553B0714">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changepoint_prior_scale</w:t>
            </w:r>
          </w:p>
        </w:tc>
        <w:tc>
          <w:tcPr>
            <w:tcW w:w="2942" w:type="dxa"/>
            <w:tcBorders>
              <w:top w:val="nil"/>
              <w:left w:val="nil"/>
              <w:bottom w:val="nil"/>
              <w:right w:val="nil"/>
            </w:tcBorders>
            <w:shd w:val="clear" w:color="auto" w:fill="auto"/>
            <w:vAlign w:val="bottom"/>
          </w:tcPr>
          <w:p w14:paraId="67D3DC02">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[0.005, 0.01, 0.05, 0.1, 0.5]</w:t>
            </w:r>
          </w:p>
        </w:tc>
        <w:tc>
          <w:tcPr>
            <w:tcW w:w="1245" w:type="dxa"/>
            <w:tcBorders>
              <w:top w:val="nil"/>
              <w:left w:val="nil"/>
              <w:bottom w:val="nil"/>
              <w:right w:val="single" w:color="8B8B8B" w:sz="8" w:space="0"/>
            </w:tcBorders>
            <w:shd w:val="clear" w:color="auto" w:fill="auto"/>
            <w:vAlign w:val="bottom"/>
          </w:tcPr>
          <w:p w14:paraId="13ED5FD1">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0.01</w:t>
            </w:r>
          </w:p>
        </w:tc>
        <w:tc>
          <w:tcPr>
            <w:tcW w:w="2590" w:type="dxa"/>
            <w:tcBorders>
              <w:top w:val="nil"/>
              <w:left w:val="nil"/>
              <w:bottom w:val="nil"/>
              <w:right w:val="nil"/>
            </w:tcBorders>
            <w:shd w:val="clear" w:color="auto" w:fill="auto"/>
            <w:vAlign w:val="bottom"/>
          </w:tcPr>
          <w:p w14:paraId="49CC6C6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Balances trend flexibility and overfitting.</w:t>
            </w:r>
          </w:p>
        </w:tc>
      </w:tr>
      <w:tr w14:paraId="66873533">
        <w:trPr>
          <w:trHeight w:val="914" w:hRule="atLeast"/>
        </w:trPr>
        <w:tc>
          <w:tcPr>
            <w:tcW w:w="3341" w:type="dxa"/>
            <w:tcBorders>
              <w:top w:val="nil"/>
              <w:left w:val="nil"/>
              <w:bottom w:val="nil"/>
              <w:right w:val="single" w:color="8B8B8B" w:sz="8" w:space="0"/>
            </w:tcBorders>
            <w:shd w:val="clear" w:color="auto" w:fill="auto"/>
            <w:vAlign w:val="bottom"/>
          </w:tcPr>
          <w:p w14:paraId="4644085A">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seasonality_prior_scale</w:t>
            </w:r>
          </w:p>
        </w:tc>
        <w:tc>
          <w:tcPr>
            <w:tcW w:w="2942" w:type="dxa"/>
            <w:tcBorders>
              <w:top w:val="nil"/>
              <w:left w:val="nil"/>
              <w:bottom w:val="nil"/>
              <w:right w:val="nil"/>
            </w:tcBorders>
            <w:shd w:val="clear" w:color="auto" w:fill="auto"/>
            <w:vAlign w:val="bottom"/>
          </w:tcPr>
          <w:p w14:paraId="6373423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[5.0, 10.0, 15.0, 20.0, 25.0]</w:t>
            </w:r>
          </w:p>
        </w:tc>
        <w:tc>
          <w:tcPr>
            <w:tcW w:w="1245" w:type="dxa"/>
            <w:tcBorders>
              <w:top w:val="nil"/>
              <w:left w:val="nil"/>
              <w:bottom w:val="nil"/>
              <w:right w:val="single" w:color="8B8B8B" w:sz="8" w:space="0"/>
            </w:tcBorders>
            <w:shd w:val="clear" w:color="auto" w:fill="auto"/>
            <w:vAlign w:val="bottom"/>
          </w:tcPr>
          <w:p w14:paraId="19CD9D3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25</w:t>
            </w:r>
          </w:p>
        </w:tc>
        <w:tc>
          <w:tcPr>
            <w:tcW w:w="2590" w:type="dxa"/>
            <w:tcBorders>
              <w:top w:val="nil"/>
              <w:left w:val="nil"/>
              <w:bottom w:val="nil"/>
              <w:right w:val="nil"/>
            </w:tcBorders>
            <w:shd w:val="clear" w:color="auto" w:fill="auto"/>
            <w:vAlign w:val="bottom"/>
          </w:tcPr>
          <w:p w14:paraId="5058C033">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Strengthens weekly/monthly seasonality.</w:t>
            </w:r>
          </w:p>
        </w:tc>
      </w:tr>
      <w:tr w14:paraId="0D87FE35">
        <w:trPr>
          <w:trHeight w:val="761" w:hRule="atLeast"/>
        </w:trPr>
        <w:tc>
          <w:tcPr>
            <w:tcW w:w="3341" w:type="dxa"/>
            <w:tcBorders>
              <w:top w:val="nil"/>
              <w:left w:val="nil"/>
              <w:bottom w:val="nil"/>
              <w:right w:val="single" w:color="8B8B8B" w:sz="8" w:space="0"/>
            </w:tcBorders>
            <w:shd w:val="clear" w:color="auto" w:fill="auto"/>
            <w:vAlign w:val="bottom"/>
          </w:tcPr>
          <w:p w14:paraId="597C869D">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holidays_prior_scale</w:t>
            </w:r>
          </w:p>
        </w:tc>
        <w:tc>
          <w:tcPr>
            <w:tcW w:w="2942" w:type="dxa"/>
            <w:tcBorders>
              <w:top w:val="nil"/>
              <w:left w:val="nil"/>
              <w:bottom w:val="nil"/>
              <w:right w:val="nil"/>
            </w:tcBorders>
            <w:shd w:val="clear" w:color="auto" w:fill="auto"/>
            <w:vAlign w:val="bottom"/>
          </w:tcPr>
          <w:p w14:paraId="0C27D709">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[5.0, 10.0, 15.0]</w:t>
            </w:r>
          </w:p>
        </w:tc>
        <w:tc>
          <w:tcPr>
            <w:tcW w:w="1245" w:type="dxa"/>
            <w:tcBorders>
              <w:top w:val="nil"/>
              <w:left w:val="nil"/>
              <w:bottom w:val="nil"/>
              <w:right w:val="single" w:color="8B8B8B" w:sz="8" w:space="0"/>
            </w:tcBorders>
            <w:shd w:val="clear" w:color="auto" w:fill="auto"/>
            <w:vAlign w:val="bottom"/>
          </w:tcPr>
          <w:p w14:paraId="3BE599EE">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5</w:t>
            </w:r>
          </w:p>
        </w:tc>
        <w:tc>
          <w:tcPr>
            <w:tcW w:w="2590" w:type="dxa"/>
            <w:tcBorders>
              <w:top w:val="nil"/>
              <w:left w:val="nil"/>
              <w:bottom w:val="nil"/>
              <w:right w:val="nil"/>
            </w:tcBorders>
            <w:shd w:val="clear" w:color="auto" w:fill="auto"/>
            <w:vAlign w:val="bottom"/>
          </w:tcPr>
          <w:p w14:paraId="554E5E2E">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Moderates hurricane recovery effects.</w:t>
            </w:r>
          </w:p>
        </w:tc>
      </w:tr>
      <w:tr w14:paraId="41DD6DA0">
        <w:trPr>
          <w:trHeight w:val="650" w:hRule="atLeast"/>
        </w:trPr>
        <w:tc>
          <w:tcPr>
            <w:tcW w:w="3341" w:type="dxa"/>
            <w:tcBorders>
              <w:top w:val="nil"/>
              <w:left w:val="nil"/>
              <w:bottom w:val="single" w:color="525252" w:sz="8" w:space="0"/>
              <w:right w:val="single" w:color="8B8B8B" w:sz="8" w:space="0"/>
            </w:tcBorders>
            <w:shd w:val="clear" w:color="auto" w:fill="auto"/>
            <w:vAlign w:val="bottom"/>
          </w:tcPr>
          <w:p w14:paraId="6091E203">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n_changepoints</w:t>
            </w:r>
          </w:p>
        </w:tc>
        <w:tc>
          <w:tcPr>
            <w:tcW w:w="2942" w:type="dxa"/>
            <w:tcBorders>
              <w:top w:val="nil"/>
              <w:left w:val="nil"/>
              <w:bottom w:val="single" w:color="525252" w:sz="8" w:space="0"/>
              <w:right w:val="nil"/>
            </w:tcBorders>
            <w:shd w:val="clear" w:color="auto" w:fill="auto"/>
            <w:vAlign w:val="bottom"/>
          </w:tcPr>
          <w:p w14:paraId="1E2DAB9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[20, 25, 30]</w:t>
            </w:r>
          </w:p>
        </w:tc>
        <w:tc>
          <w:tcPr>
            <w:tcW w:w="1245" w:type="dxa"/>
            <w:tcBorders>
              <w:top w:val="nil"/>
              <w:left w:val="nil"/>
              <w:bottom w:val="single" w:color="525252" w:sz="8" w:space="0"/>
              <w:right w:val="single" w:color="8B8B8B" w:sz="8" w:space="0"/>
            </w:tcBorders>
            <w:shd w:val="clear" w:color="auto" w:fill="auto"/>
            <w:vAlign w:val="bottom"/>
          </w:tcPr>
          <w:p w14:paraId="48DB88D9">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25</w:t>
            </w:r>
          </w:p>
        </w:tc>
        <w:tc>
          <w:tcPr>
            <w:tcW w:w="2590" w:type="dxa"/>
            <w:tcBorders>
              <w:top w:val="nil"/>
              <w:left w:val="nil"/>
              <w:bottom w:val="single" w:color="525252" w:sz="8" w:space="0"/>
              <w:right w:val="nil"/>
            </w:tcBorders>
            <w:shd w:val="clear" w:color="auto" w:fill="auto"/>
            <w:vAlign w:val="bottom"/>
          </w:tcPr>
          <w:p w14:paraId="59B760BC">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Controls number of trend shifts.</w:t>
            </w:r>
          </w:p>
        </w:tc>
      </w:tr>
    </w:tbl>
    <w:p w14:paraId="018C7458">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Table </w:t>
      </w:r>
      <w:r>
        <w:rPr>
          <w:rFonts w:hint="default" w:ascii="Times New Roman Regular" w:hAnsi="Times New Roman Regular" w:cs="Times New Roman Regular"/>
          <w:sz w:val="24"/>
          <w:szCs w:val="24"/>
          <w:lang w:val="en-US"/>
        </w:rPr>
        <w:t>3.3</w:t>
      </w:r>
      <w:r>
        <w:rPr>
          <w:rFonts w:hint="default" w:ascii="Times New Roman Regular" w:hAnsi="Times New Roman Regular" w:cs="Times New Roman Regular"/>
          <w:sz w:val="24"/>
          <w:szCs w:val="24"/>
        </w:rPr>
        <w:t xml:space="preserve">: Prophet Hyperparameter Grid  </w:t>
      </w:r>
    </w:p>
    <w:p w14:paraId="35BB2C8F">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Optimization Process:  </w:t>
      </w:r>
    </w:p>
    <w:p w14:paraId="03772448">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1. Trained Prophet on 75% of data (January–October 2024).  </w:t>
      </w:r>
    </w:p>
    <w:p w14:paraId="14016F8C">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2. Validated on 15% (November 2024).  </w:t>
      </w:r>
    </w:p>
    <w:p w14:paraId="049A5F2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3. Tested on 10% (December 2024).  </w:t>
      </w:r>
    </w:p>
    <w:p w14:paraId="4CE8475D">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 xml:space="preserve">4.2.2 Solar GBR Models  </w:t>
      </w:r>
    </w:p>
    <w:p w14:paraId="4616198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Hyperparameters were optimized using stratified k-fold cross-validation:  </w:t>
      </w:r>
    </w:p>
    <w:tbl>
      <w:tblPr>
        <w:tblStyle w:val="3"/>
        <w:tblW w:w="10239"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664"/>
        <w:gridCol w:w="2025"/>
        <w:gridCol w:w="1360"/>
        <w:gridCol w:w="4190"/>
      </w:tblGrid>
      <w:tr w14:paraId="3A257AC8">
        <w:trPr>
          <w:trHeight w:val="651" w:hRule="atLeast"/>
        </w:trPr>
        <w:tc>
          <w:tcPr>
            <w:tcW w:w="2664" w:type="dxa"/>
            <w:tcBorders>
              <w:top w:val="nil"/>
              <w:left w:val="nil"/>
              <w:bottom w:val="single" w:color="8B8B8B" w:sz="8" w:space="0"/>
              <w:right w:val="nil"/>
            </w:tcBorders>
            <w:shd w:val="clear" w:color="auto" w:fill="auto"/>
            <w:vAlign w:val="bottom"/>
          </w:tcPr>
          <w:p w14:paraId="3F689C9B">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Parameter</w:t>
            </w:r>
          </w:p>
        </w:tc>
        <w:tc>
          <w:tcPr>
            <w:tcW w:w="2025" w:type="dxa"/>
            <w:tcBorders>
              <w:top w:val="nil"/>
              <w:left w:val="nil"/>
              <w:bottom w:val="single" w:color="8B8B8B" w:sz="8" w:space="0"/>
              <w:right w:val="nil"/>
            </w:tcBorders>
            <w:shd w:val="clear" w:color="auto" w:fill="auto"/>
            <w:vAlign w:val="bottom"/>
          </w:tcPr>
          <w:p w14:paraId="4A9783EF">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Tested Values</w:t>
            </w:r>
          </w:p>
        </w:tc>
        <w:tc>
          <w:tcPr>
            <w:tcW w:w="1360" w:type="dxa"/>
            <w:tcBorders>
              <w:top w:val="nil"/>
              <w:left w:val="nil"/>
              <w:bottom w:val="single" w:color="8B8B8B" w:sz="8" w:space="0"/>
              <w:right w:val="nil"/>
            </w:tcBorders>
            <w:shd w:val="clear" w:color="auto" w:fill="auto"/>
            <w:vAlign w:val="bottom"/>
          </w:tcPr>
          <w:p w14:paraId="358D2BA9">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Optimal Value</w:t>
            </w:r>
          </w:p>
        </w:tc>
        <w:tc>
          <w:tcPr>
            <w:tcW w:w="4190" w:type="dxa"/>
            <w:tcBorders>
              <w:top w:val="nil"/>
              <w:left w:val="nil"/>
              <w:bottom w:val="single" w:color="8B8B8B" w:sz="8" w:space="0"/>
              <w:right w:val="nil"/>
            </w:tcBorders>
            <w:shd w:val="clear" w:color="auto" w:fill="auto"/>
            <w:vAlign w:val="bottom"/>
          </w:tcPr>
          <w:p w14:paraId="175062FD">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Role</w:t>
            </w:r>
          </w:p>
        </w:tc>
      </w:tr>
      <w:tr w14:paraId="026F5D48">
        <w:trPr>
          <w:trHeight w:val="679" w:hRule="atLeast"/>
        </w:trPr>
        <w:tc>
          <w:tcPr>
            <w:tcW w:w="2664" w:type="dxa"/>
            <w:tcBorders>
              <w:top w:val="nil"/>
              <w:left w:val="nil"/>
              <w:bottom w:val="nil"/>
              <w:right w:val="single" w:color="8B8B8B" w:sz="8" w:space="0"/>
            </w:tcBorders>
            <w:shd w:val="clear" w:color="auto" w:fill="auto"/>
            <w:vAlign w:val="bottom"/>
          </w:tcPr>
          <w:p w14:paraId="4F45C32A">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n_estimators</w:t>
            </w:r>
          </w:p>
        </w:tc>
        <w:tc>
          <w:tcPr>
            <w:tcW w:w="2025" w:type="dxa"/>
            <w:tcBorders>
              <w:top w:val="nil"/>
              <w:left w:val="nil"/>
              <w:bottom w:val="nil"/>
              <w:right w:val="nil"/>
            </w:tcBorders>
            <w:shd w:val="clear" w:color="auto" w:fill="auto"/>
            <w:vAlign w:val="bottom"/>
          </w:tcPr>
          <w:p w14:paraId="6E45CE9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[50, 100, 150]</w:t>
            </w:r>
          </w:p>
        </w:tc>
        <w:tc>
          <w:tcPr>
            <w:tcW w:w="1360" w:type="dxa"/>
            <w:tcBorders>
              <w:top w:val="nil"/>
              <w:left w:val="nil"/>
              <w:bottom w:val="nil"/>
              <w:right w:val="single" w:color="8B8B8B" w:sz="8" w:space="0"/>
            </w:tcBorders>
            <w:shd w:val="clear" w:color="auto" w:fill="auto"/>
            <w:vAlign w:val="bottom"/>
          </w:tcPr>
          <w:p w14:paraId="188ACCF7">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100</w:t>
            </w:r>
          </w:p>
        </w:tc>
        <w:tc>
          <w:tcPr>
            <w:tcW w:w="4190" w:type="dxa"/>
            <w:tcBorders>
              <w:top w:val="nil"/>
              <w:left w:val="nil"/>
              <w:bottom w:val="nil"/>
              <w:right w:val="nil"/>
            </w:tcBorders>
            <w:shd w:val="clear" w:color="auto" w:fill="auto"/>
            <w:vAlign w:val="bottom"/>
          </w:tcPr>
          <w:p w14:paraId="7A1B94C3">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Number of decision trees.</w:t>
            </w:r>
          </w:p>
        </w:tc>
      </w:tr>
      <w:tr w14:paraId="3F62B5CB">
        <w:trPr>
          <w:trHeight w:val="317" w:hRule="atLeast"/>
        </w:trPr>
        <w:tc>
          <w:tcPr>
            <w:tcW w:w="2664" w:type="dxa"/>
            <w:tcBorders>
              <w:top w:val="nil"/>
              <w:left w:val="nil"/>
              <w:bottom w:val="nil"/>
              <w:right w:val="single" w:color="8B8B8B" w:sz="8" w:space="0"/>
            </w:tcBorders>
            <w:shd w:val="clear" w:color="auto" w:fill="auto"/>
            <w:vAlign w:val="bottom"/>
          </w:tcPr>
          <w:p w14:paraId="1E1CF2BA">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max_depth</w:t>
            </w:r>
          </w:p>
        </w:tc>
        <w:tc>
          <w:tcPr>
            <w:tcW w:w="2025" w:type="dxa"/>
            <w:tcBorders>
              <w:top w:val="nil"/>
              <w:left w:val="nil"/>
              <w:bottom w:val="nil"/>
              <w:right w:val="nil"/>
            </w:tcBorders>
            <w:shd w:val="clear" w:color="auto" w:fill="auto"/>
            <w:vAlign w:val="bottom"/>
          </w:tcPr>
          <w:p w14:paraId="08B462B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[3, 5, 7]</w:t>
            </w:r>
          </w:p>
        </w:tc>
        <w:tc>
          <w:tcPr>
            <w:tcW w:w="1360" w:type="dxa"/>
            <w:tcBorders>
              <w:top w:val="nil"/>
              <w:left w:val="nil"/>
              <w:bottom w:val="nil"/>
              <w:right w:val="single" w:color="8B8B8B" w:sz="8" w:space="0"/>
            </w:tcBorders>
            <w:shd w:val="clear" w:color="auto" w:fill="auto"/>
            <w:vAlign w:val="bottom"/>
          </w:tcPr>
          <w:p w14:paraId="4EE9D77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5</w:t>
            </w:r>
          </w:p>
        </w:tc>
        <w:tc>
          <w:tcPr>
            <w:tcW w:w="4190" w:type="dxa"/>
            <w:tcBorders>
              <w:top w:val="nil"/>
              <w:left w:val="nil"/>
              <w:bottom w:val="nil"/>
              <w:right w:val="nil"/>
            </w:tcBorders>
            <w:shd w:val="clear" w:color="auto" w:fill="auto"/>
            <w:vAlign w:val="bottom"/>
          </w:tcPr>
          <w:p w14:paraId="7356E573">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Limits tree complexity.</w:t>
            </w:r>
          </w:p>
        </w:tc>
      </w:tr>
      <w:tr w14:paraId="4102B502">
        <w:trPr>
          <w:trHeight w:val="635" w:hRule="atLeast"/>
        </w:trPr>
        <w:tc>
          <w:tcPr>
            <w:tcW w:w="2664" w:type="dxa"/>
            <w:tcBorders>
              <w:top w:val="nil"/>
              <w:left w:val="nil"/>
              <w:bottom w:val="nil"/>
              <w:right w:val="single" w:color="8B8B8B" w:sz="8" w:space="0"/>
            </w:tcBorders>
            <w:shd w:val="clear" w:color="auto" w:fill="auto"/>
            <w:vAlign w:val="bottom"/>
          </w:tcPr>
          <w:p w14:paraId="5C44C31F">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learning_rate</w:t>
            </w:r>
          </w:p>
        </w:tc>
        <w:tc>
          <w:tcPr>
            <w:tcW w:w="2025" w:type="dxa"/>
            <w:tcBorders>
              <w:top w:val="nil"/>
              <w:left w:val="nil"/>
              <w:bottom w:val="nil"/>
              <w:right w:val="nil"/>
            </w:tcBorders>
            <w:shd w:val="clear" w:color="auto" w:fill="auto"/>
            <w:vAlign w:val="bottom"/>
          </w:tcPr>
          <w:p w14:paraId="477ED8A7">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[0.01, 0.05, 0.1]</w:t>
            </w:r>
          </w:p>
        </w:tc>
        <w:tc>
          <w:tcPr>
            <w:tcW w:w="1360" w:type="dxa"/>
            <w:tcBorders>
              <w:top w:val="nil"/>
              <w:left w:val="nil"/>
              <w:bottom w:val="nil"/>
              <w:right w:val="single" w:color="8B8B8B" w:sz="8" w:space="0"/>
            </w:tcBorders>
            <w:shd w:val="clear" w:color="auto" w:fill="auto"/>
            <w:vAlign w:val="bottom"/>
          </w:tcPr>
          <w:p w14:paraId="453636A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0.05</w:t>
            </w:r>
          </w:p>
        </w:tc>
        <w:tc>
          <w:tcPr>
            <w:tcW w:w="4190" w:type="dxa"/>
            <w:tcBorders>
              <w:top w:val="nil"/>
              <w:left w:val="nil"/>
              <w:bottom w:val="nil"/>
              <w:right w:val="nil"/>
            </w:tcBorders>
            <w:shd w:val="clear" w:color="auto" w:fill="auto"/>
            <w:vAlign w:val="bottom"/>
          </w:tcPr>
          <w:p w14:paraId="52F05F59">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Controls gradient descent step size.</w:t>
            </w:r>
          </w:p>
        </w:tc>
      </w:tr>
      <w:tr w14:paraId="71A8ECD4">
        <w:trPr>
          <w:trHeight w:val="679" w:hRule="atLeast"/>
        </w:trPr>
        <w:tc>
          <w:tcPr>
            <w:tcW w:w="2664" w:type="dxa"/>
            <w:tcBorders>
              <w:top w:val="nil"/>
              <w:left w:val="nil"/>
              <w:bottom w:val="single" w:color="525252" w:sz="8" w:space="0"/>
              <w:right w:val="single" w:color="8B8B8B" w:sz="8" w:space="0"/>
            </w:tcBorders>
            <w:shd w:val="clear" w:color="auto" w:fill="auto"/>
            <w:vAlign w:val="bottom"/>
          </w:tcPr>
          <w:p w14:paraId="1F2E0D9C">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min_samples_split</w:t>
            </w:r>
          </w:p>
        </w:tc>
        <w:tc>
          <w:tcPr>
            <w:tcW w:w="2025" w:type="dxa"/>
            <w:tcBorders>
              <w:top w:val="nil"/>
              <w:left w:val="nil"/>
              <w:bottom w:val="single" w:color="525252" w:sz="8" w:space="0"/>
              <w:right w:val="nil"/>
            </w:tcBorders>
            <w:shd w:val="clear" w:color="auto" w:fill="auto"/>
            <w:vAlign w:val="bottom"/>
          </w:tcPr>
          <w:p w14:paraId="101036E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[5, 10, 15]</w:t>
            </w:r>
          </w:p>
        </w:tc>
        <w:tc>
          <w:tcPr>
            <w:tcW w:w="1360" w:type="dxa"/>
            <w:tcBorders>
              <w:top w:val="nil"/>
              <w:left w:val="nil"/>
              <w:bottom w:val="single" w:color="525252" w:sz="8" w:space="0"/>
              <w:right w:val="single" w:color="8B8B8B" w:sz="8" w:space="0"/>
            </w:tcBorders>
            <w:shd w:val="clear" w:color="auto" w:fill="auto"/>
            <w:vAlign w:val="bottom"/>
          </w:tcPr>
          <w:p w14:paraId="6710299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10</w:t>
            </w:r>
          </w:p>
        </w:tc>
        <w:tc>
          <w:tcPr>
            <w:tcW w:w="4190" w:type="dxa"/>
            <w:tcBorders>
              <w:top w:val="nil"/>
              <w:left w:val="nil"/>
              <w:bottom w:val="single" w:color="525252" w:sz="8" w:space="0"/>
              <w:right w:val="nil"/>
            </w:tcBorders>
            <w:shd w:val="clear" w:color="auto" w:fill="auto"/>
            <w:vAlign w:val="bottom"/>
          </w:tcPr>
          <w:p w14:paraId="6343747D">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Ensures sufficient samples per split.</w:t>
            </w:r>
          </w:p>
        </w:tc>
      </w:tr>
    </w:tbl>
    <w:p w14:paraId="1F17A67B">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Table </w:t>
      </w:r>
      <w:r>
        <w:rPr>
          <w:rFonts w:hint="default" w:ascii="Times New Roman Regular" w:hAnsi="Times New Roman Regular" w:cs="Times New Roman Regular"/>
          <w:sz w:val="24"/>
          <w:szCs w:val="24"/>
          <w:lang w:val="en-US"/>
        </w:rPr>
        <w:t>3.4</w:t>
      </w:r>
      <w:r>
        <w:rPr>
          <w:rFonts w:hint="default" w:ascii="Times New Roman Regular" w:hAnsi="Times New Roman Regular" w:cs="Times New Roman Regular"/>
          <w:sz w:val="24"/>
          <w:szCs w:val="24"/>
        </w:rPr>
        <w:t xml:space="preserve">: GBR Hyperparameter Grid  |  </w:t>
      </w:r>
    </w:p>
    <w:p w14:paraId="53339A09">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Validation Metrics:</w:t>
      </w:r>
    </w:p>
    <w:p w14:paraId="02E27787">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Sunny-Day Model:  </w:t>
      </w:r>
    </w:p>
    <w:p w14:paraId="2D9A7CC1">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9525" cy="9525"/>
            <wp:effectExtent l="0" t="0" r="0" b="0"/>
            <wp:docPr id="62" name="334E55B0-647D-440b-865C-3EC943EB4CBC-5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4E55B0-647D-440b-865C-3EC943EB4CBC-51" descr="wpsoffice"/>
                    <pic:cNvPicPr>
                      <a:picLocks noChangeAspect="1"/>
                    </pic:cNvPicPr>
                  </pic:nvPicPr>
                  <pic:blipFill>
                    <a:blip r:embed="rId59"/>
                    <a:stretch>
                      <a:fillRect/>
                    </a:stretch>
                  </pic:blipFill>
                  <pic:spPr>
                    <a:xfrm>
                      <a:off x="0" y="0"/>
                      <a:ext cx="9525" cy="9525"/>
                    </a:xfrm>
                    <a:prstGeom prst="rect">
                      <a:avLst/>
                    </a:prstGeom>
                  </pic:spPr>
                </pic:pic>
              </a:graphicData>
            </a:graphic>
          </wp:inline>
        </w:drawing>
      </w:r>
      <w:r>
        <w:rPr>
          <w:rFonts w:hint="default" w:ascii="Times New Roman Regular" w:hAnsi="Times New Roman Regular" w:cs="Times New Roman Regular"/>
          <w:sz w:val="24"/>
          <w:szCs w:val="24"/>
          <w:lang w:val="en-US"/>
        </w:rPr>
        <w:drawing>
          <wp:inline distT="0" distB="0" distL="114300" distR="114300">
            <wp:extent cx="2889885" cy="521335"/>
            <wp:effectExtent l="0" t="0" r="5715" b="12065"/>
            <wp:docPr id="63" name="334E55B0-647D-440b-865C-3EC943EB4CBC-5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52" descr="wpsoffice"/>
                    <pic:cNvPicPr>
                      <a:picLocks noChangeAspect="1"/>
                    </pic:cNvPicPr>
                  </pic:nvPicPr>
                  <pic:blipFill>
                    <a:blip r:embed="rId60"/>
                    <a:stretch>
                      <a:fillRect/>
                    </a:stretch>
                  </pic:blipFill>
                  <pic:spPr>
                    <a:xfrm>
                      <a:off x="0" y="0"/>
                      <a:ext cx="2889885" cy="521335"/>
                    </a:xfrm>
                    <a:prstGeom prst="rect">
                      <a:avLst/>
                    </a:prstGeom>
                  </pic:spPr>
                </pic:pic>
              </a:graphicData>
            </a:graphic>
          </wp:inline>
        </w:drawing>
      </w:r>
    </w:p>
    <w:p w14:paraId="6AC14771">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Cloudy-Day Model:  </w:t>
      </w:r>
    </w:p>
    <w:p w14:paraId="04B828AC">
      <w:pPr>
        <w:spacing w:line="360" w:lineRule="auto"/>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drawing>
          <wp:inline distT="0" distB="0" distL="114300" distR="114300">
            <wp:extent cx="3058160" cy="657860"/>
            <wp:effectExtent l="0" t="0" r="15240" b="2540"/>
            <wp:docPr id="64" name="334E55B0-647D-440b-865C-3EC943EB4CBC-5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4E55B0-647D-440b-865C-3EC943EB4CBC-53" descr="wpsoffice"/>
                    <pic:cNvPicPr>
                      <a:picLocks noChangeAspect="1"/>
                    </pic:cNvPicPr>
                  </pic:nvPicPr>
                  <pic:blipFill>
                    <a:blip r:embed="rId61"/>
                    <a:stretch>
                      <a:fillRect/>
                    </a:stretch>
                  </pic:blipFill>
                  <pic:spPr>
                    <a:xfrm>
                      <a:off x="0" y="0"/>
                      <a:ext cx="3058160" cy="657860"/>
                    </a:xfrm>
                    <a:prstGeom prst="rect">
                      <a:avLst/>
                    </a:prstGeom>
                  </pic:spPr>
                </pic:pic>
              </a:graphicData>
            </a:graphic>
          </wp:inline>
        </w:drawing>
      </w:r>
    </w:p>
    <w:p w14:paraId="4AB0B539">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 xml:space="preserve">4.3 Sensitivity Analysis  </w:t>
      </w:r>
    </w:p>
    <w:p w14:paraId="4D78B709">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Economic Model Sensitivity:  </w:t>
      </w:r>
    </w:p>
    <w:p w14:paraId="1F6B1C8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Tariff Rate Variability</w:t>
      </w:r>
      <w:r>
        <w:rPr>
          <w:rFonts w:hint="default" w:ascii="Times New Roman Regular" w:hAnsi="Times New Roman Regular" w:cs="Times New Roman Regular"/>
          <w:sz w:val="24"/>
          <w:szCs w:val="24"/>
        </w:rPr>
        <w:t xml:space="preserve">: Simulated ±20% fluctuations in Duke Energy’s peak ($0.08–$0.12/kWh) and off-peak ($0.024–$0.036/kWh) tariffs.  </w:t>
      </w:r>
    </w:p>
    <w:p w14:paraId="1CC5388A">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 ITC Impact: </w:t>
      </w:r>
      <w:r>
        <w:rPr>
          <w:rFonts w:hint="default" w:ascii="Times New Roman Regular" w:hAnsi="Times New Roman Regular" w:cs="Times New Roman Regular"/>
          <w:sz w:val="24"/>
          <w:szCs w:val="24"/>
        </w:rPr>
        <w:t xml:space="preserve">Evaluated payback periods under ITC reductions (15%–30%). </w:t>
      </w:r>
    </w:p>
    <w:tbl>
      <w:tblPr>
        <w:tblStyle w:val="3"/>
        <w:tblW w:w="9777"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030"/>
        <w:gridCol w:w="1974"/>
        <w:gridCol w:w="1974"/>
        <w:gridCol w:w="1974"/>
        <w:gridCol w:w="1825"/>
      </w:tblGrid>
      <w:tr w14:paraId="2DC39D50">
        <w:trPr>
          <w:trHeight w:val="984" w:hRule="atLeast"/>
        </w:trPr>
        <w:tc>
          <w:tcPr>
            <w:tcW w:w="2030" w:type="dxa"/>
            <w:tcBorders>
              <w:top w:val="nil"/>
              <w:left w:val="nil"/>
              <w:bottom w:val="single" w:color="8B8B8B" w:sz="8" w:space="0"/>
              <w:right w:val="nil"/>
            </w:tcBorders>
            <w:shd w:val="clear" w:color="auto" w:fill="auto"/>
            <w:vAlign w:val="bottom"/>
          </w:tcPr>
          <w:p w14:paraId="72699216">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Parameter</w:t>
            </w:r>
          </w:p>
        </w:tc>
        <w:tc>
          <w:tcPr>
            <w:tcW w:w="1974" w:type="dxa"/>
            <w:tcBorders>
              <w:top w:val="nil"/>
              <w:left w:val="nil"/>
              <w:bottom w:val="single" w:color="8B8B8B" w:sz="8" w:space="0"/>
              <w:right w:val="nil"/>
            </w:tcBorders>
            <w:shd w:val="clear" w:color="auto" w:fill="auto"/>
            <w:vAlign w:val="bottom"/>
          </w:tcPr>
          <w:p w14:paraId="27F91998">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Baseline</w:t>
            </w:r>
          </w:p>
        </w:tc>
        <w:tc>
          <w:tcPr>
            <w:tcW w:w="1974" w:type="dxa"/>
            <w:tcBorders>
              <w:top w:val="nil"/>
              <w:left w:val="nil"/>
              <w:bottom w:val="single" w:color="8B8B8B" w:sz="8" w:space="0"/>
              <w:right w:val="nil"/>
            </w:tcBorders>
            <w:shd w:val="clear" w:color="auto" w:fill="auto"/>
            <w:vAlign w:val="bottom"/>
          </w:tcPr>
          <w:p w14:paraId="745876B0">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20%</w:t>
            </w:r>
          </w:p>
        </w:tc>
        <w:tc>
          <w:tcPr>
            <w:tcW w:w="1974" w:type="dxa"/>
            <w:tcBorders>
              <w:top w:val="nil"/>
              <w:left w:val="nil"/>
              <w:bottom w:val="single" w:color="8B8B8B" w:sz="8" w:space="0"/>
              <w:right w:val="nil"/>
            </w:tcBorders>
            <w:shd w:val="clear" w:color="auto" w:fill="auto"/>
            <w:vAlign w:val="bottom"/>
          </w:tcPr>
          <w:p w14:paraId="22E2ACC1">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-20%</w:t>
            </w:r>
          </w:p>
        </w:tc>
        <w:tc>
          <w:tcPr>
            <w:tcW w:w="1825" w:type="dxa"/>
            <w:tcBorders>
              <w:top w:val="nil"/>
              <w:left w:val="nil"/>
              <w:bottom w:val="single" w:color="8B8B8B" w:sz="8" w:space="0"/>
              <w:right w:val="nil"/>
            </w:tcBorders>
            <w:shd w:val="clear" w:color="auto" w:fill="auto"/>
            <w:vAlign w:val="bottom"/>
          </w:tcPr>
          <w:p w14:paraId="2376D896">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Impact on Payback</w:t>
            </w:r>
          </w:p>
        </w:tc>
      </w:tr>
      <w:tr w14:paraId="2B55A515">
        <w:trPr>
          <w:trHeight w:val="680" w:hRule="atLeast"/>
        </w:trPr>
        <w:tc>
          <w:tcPr>
            <w:tcW w:w="2030" w:type="dxa"/>
            <w:tcBorders>
              <w:top w:val="nil"/>
              <w:left w:val="nil"/>
              <w:bottom w:val="nil"/>
              <w:right w:val="single" w:color="8B8B8B" w:sz="8" w:space="0"/>
            </w:tcBorders>
            <w:shd w:val="clear" w:color="auto" w:fill="auto"/>
            <w:vAlign w:val="bottom"/>
          </w:tcPr>
          <w:p w14:paraId="0A2321E9">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Peak Tariff</w:t>
            </w:r>
          </w:p>
        </w:tc>
        <w:tc>
          <w:tcPr>
            <w:tcW w:w="1974" w:type="dxa"/>
            <w:tcBorders>
              <w:top w:val="nil"/>
              <w:left w:val="nil"/>
              <w:bottom w:val="nil"/>
              <w:right w:val="nil"/>
            </w:tcBorders>
            <w:shd w:val="clear" w:color="auto" w:fill="auto"/>
            <w:vAlign w:val="bottom"/>
          </w:tcPr>
          <w:p w14:paraId="7E769714">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$0.10/kWh</w:t>
            </w:r>
          </w:p>
        </w:tc>
        <w:tc>
          <w:tcPr>
            <w:tcW w:w="1974" w:type="dxa"/>
            <w:tcBorders>
              <w:top w:val="nil"/>
              <w:left w:val="nil"/>
              <w:bottom w:val="nil"/>
              <w:right w:val="nil"/>
            </w:tcBorders>
            <w:shd w:val="clear" w:color="auto" w:fill="auto"/>
            <w:vAlign w:val="bottom"/>
          </w:tcPr>
          <w:p w14:paraId="66FC01F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$0.12/kWh</w:t>
            </w:r>
          </w:p>
        </w:tc>
        <w:tc>
          <w:tcPr>
            <w:tcW w:w="1974" w:type="dxa"/>
            <w:tcBorders>
              <w:top w:val="nil"/>
              <w:left w:val="nil"/>
              <w:bottom w:val="nil"/>
              <w:right w:val="single" w:color="8B8B8B" w:sz="8" w:space="0"/>
            </w:tcBorders>
            <w:shd w:val="clear" w:color="auto" w:fill="auto"/>
            <w:vAlign w:val="bottom"/>
          </w:tcPr>
          <w:p w14:paraId="40FDB142">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$0.08/kWh</w:t>
            </w:r>
          </w:p>
        </w:tc>
        <w:tc>
          <w:tcPr>
            <w:tcW w:w="1825" w:type="dxa"/>
            <w:tcBorders>
              <w:top w:val="nil"/>
              <w:left w:val="nil"/>
              <w:bottom w:val="nil"/>
              <w:right w:val="nil"/>
            </w:tcBorders>
            <w:shd w:val="clear" w:color="auto" w:fill="auto"/>
            <w:vAlign w:val="bottom"/>
          </w:tcPr>
          <w:p w14:paraId="7D96DC4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10.1–16.8 years</w:t>
            </w:r>
          </w:p>
        </w:tc>
      </w:tr>
      <w:tr w14:paraId="09898FB6">
        <w:trPr>
          <w:trHeight w:val="680" w:hRule="atLeast"/>
        </w:trPr>
        <w:tc>
          <w:tcPr>
            <w:tcW w:w="2030" w:type="dxa"/>
            <w:tcBorders>
              <w:top w:val="nil"/>
              <w:left w:val="nil"/>
              <w:bottom w:val="single" w:color="525252" w:sz="8" w:space="0"/>
              <w:right w:val="single" w:color="8B8B8B" w:sz="8" w:space="0"/>
            </w:tcBorders>
            <w:shd w:val="clear" w:color="auto" w:fill="auto"/>
            <w:vAlign w:val="bottom"/>
          </w:tcPr>
          <w:p w14:paraId="1ACE4CD6">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ITC</w:t>
            </w:r>
          </w:p>
        </w:tc>
        <w:tc>
          <w:tcPr>
            <w:tcW w:w="1974" w:type="dxa"/>
            <w:tcBorders>
              <w:top w:val="nil"/>
              <w:left w:val="nil"/>
              <w:bottom w:val="single" w:color="525252" w:sz="8" w:space="0"/>
              <w:right w:val="nil"/>
            </w:tcBorders>
            <w:shd w:val="clear" w:color="auto" w:fill="auto"/>
            <w:vAlign w:val="bottom"/>
          </w:tcPr>
          <w:p w14:paraId="7EC31416">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30%</w:t>
            </w:r>
          </w:p>
        </w:tc>
        <w:tc>
          <w:tcPr>
            <w:tcW w:w="1974" w:type="dxa"/>
            <w:tcBorders>
              <w:top w:val="nil"/>
              <w:left w:val="nil"/>
              <w:bottom w:val="single" w:color="525252" w:sz="8" w:space="0"/>
              <w:right w:val="nil"/>
            </w:tcBorders>
            <w:shd w:val="clear" w:color="auto" w:fill="auto"/>
            <w:vAlign w:val="bottom"/>
          </w:tcPr>
          <w:p w14:paraId="3574C7D7">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30% (fixed)</w:t>
            </w:r>
          </w:p>
        </w:tc>
        <w:tc>
          <w:tcPr>
            <w:tcW w:w="1974" w:type="dxa"/>
            <w:tcBorders>
              <w:top w:val="nil"/>
              <w:left w:val="nil"/>
              <w:bottom w:val="single" w:color="525252" w:sz="8" w:space="0"/>
              <w:right w:val="single" w:color="8B8B8B" w:sz="8" w:space="0"/>
            </w:tcBorders>
            <w:shd w:val="clear" w:color="auto" w:fill="auto"/>
            <w:vAlign w:val="bottom"/>
          </w:tcPr>
          <w:p w14:paraId="52C993B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15%</w:t>
            </w:r>
          </w:p>
        </w:tc>
        <w:tc>
          <w:tcPr>
            <w:tcW w:w="1825" w:type="dxa"/>
            <w:tcBorders>
              <w:top w:val="nil"/>
              <w:left w:val="nil"/>
              <w:bottom w:val="single" w:color="525252" w:sz="8" w:space="0"/>
              <w:right w:val="nil"/>
            </w:tcBorders>
            <w:shd w:val="clear" w:color="auto" w:fill="auto"/>
            <w:vAlign w:val="bottom"/>
          </w:tcPr>
          <w:p w14:paraId="0282F1FC">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13.2–21.5 years</w:t>
            </w:r>
          </w:p>
        </w:tc>
      </w:tr>
    </w:tbl>
    <w:p w14:paraId="6A07F04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Table </w:t>
      </w:r>
      <w:r>
        <w:rPr>
          <w:rFonts w:hint="default" w:ascii="Times New Roman Regular" w:hAnsi="Times New Roman Regular" w:cs="Times New Roman Regular"/>
          <w:sz w:val="24"/>
          <w:szCs w:val="24"/>
          <w:lang w:val="en-US"/>
        </w:rPr>
        <w:t>3.5</w:t>
      </w:r>
      <w:r>
        <w:rPr>
          <w:rFonts w:hint="default" w:ascii="Times New Roman Regular" w:hAnsi="Times New Roman Regular" w:cs="Times New Roman Regular"/>
          <w:sz w:val="24"/>
          <w:szCs w:val="24"/>
        </w:rPr>
        <w:t xml:space="preserve">: Sensitivity Analysis Results  </w:t>
      </w:r>
    </w:p>
    <w:p w14:paraId="36A2031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Peak tariff rates and ITC values dominate payback period variability.</w:t>
      </w:r>
    </w:p>
    <w:p w14:paraId="6063B448">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4.4 Error Distribution Analysis</w:t>
      </w:r>
      <w:r>
        <w:rPr>
          <w:rFonts w:hint="default" w:ascii="Times New Roman Regular" w:hAnsi="Times New Roman Regular" w:cs="Times New Roman Regular"/>
          <w:sz w:val="24"/>
          <w:szCs w:val="24"/>
        </w:rPr>
        <w:t xml:space="preserve">  </w:t>
      </w:r>
    </w:p>
    <w:p w14:paraId="4AE960DE">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Residual Diagnostics:  </w:t>
      </w:r>
    </w:p>
    <w:p w14:paraId="4820341A">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Prophet Demand Model:  </w:t>
      </w:r>
    </w:p>
    <w:p w14:paraId="443E8CA0">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473065" cy="285115"/>
            <wp:effectExtent l="0" t="0" r="13335" b="19685"/>
            <wp:docPr id="65" name="334E55B0-647D-440b-865C-3EC943EB4CBC-5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4E55B0-647D-440b-865C-3EC943EB4CBC-54" descr="wpsoffice"/>
                    <pic:cNvPicPr>
                      <a:picLocks noChangeAspect="1"/>
                    </pic:cNvPicPr>
                  </pic:nvPicPr>
                  <pic:blipFill>
                    <a:blip r:embed="rId62"/>
                    <a:stretch>
                      <a:fillRect/>
                    </a:stretch>
                  </pic:blipFill>
                  <pic:spPr>
                    <a:xfrm>
                      <a:off x="0" y="0"/>
                      <a:ext cx="5473065" cy="285115"/>
                    </a:xfrm>
                    <a:prstGeom prst="rect">
                      <a:avLst/>
                    </a:prstGeom>
                  </pic:spPr>
                </pic:pic>
              </a:graphicData>
            </a:graphic>
          </wp:inline>
        </w:drawing>
      </w:r>
    </w:p>
    <w:p w14:paraId="0AF5021D">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Residuals showed no autocorrelation (Ljung-Box test: </w:t>
      </w:r>
      <w:r>
        <w:rPr>
          <w:rFonts w:hint="default" w:ascii="Times New Roman Regular" w:hAnsi="Times New Roman Regular" w:cs="Times New Roman Regular"/>
          <w:sz w:val="24"/>
          <w:szCs w:val="24"/>
        </w:rPr>
        <w:drawing>
          <wp:inline distT="0" distB="0" distL="114300" distR="114300">
            <wp:extent cx="761365" cy="179705"/>
            <wp:effectExtent l="0" t="0" r="635" b="23495"/>
            <wp:docPr id="67" name="334E55B0-647D-440b-865C-3EC943EB4CBC-5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55" descr="wpsoffice"/>
                    <pic:cNvPicPr>
                      <a:picLocks noChangeAspect="1"/>
                    </pic:cNvPicPr>
                  </pic:nvPicPr>
                  <pic:blipFill>
                    <a:blip r:embed="rId63"/>
                    <a:stretch>
                      <a:fillRect/>
                    </a:stretch>
                  </pic:blipFill>
                  <pic:spPr>
                    <a:xfrm>
                      <a:off x="0" y="0"/>
                      <a:ext cx="761365" cy="179705"/>
                    </a:xfrm>
                    <a:prstGeom prst="rect">
                      <a:avLst/>
                    </a:prstGeom>
                  </pic:spPr>
                </pic:pic>
              </a:graphicData>
            </a:graphic>
          </wp:inline>
        </w:drawing>
      </w:r>
      <w:r>
        <w:rPr>
          <w:rFonts w:hint="default" w:ascii="Times New Roman Regular" w:hAnsi="Times New Roman Regular" w:cs="Times New Roman Regular"/>
          <w:sz w:val="24"/>
          <w:szCs w:val="24"/>
        </w:rPr>
        <w:t xml:space="preserve">).  </w:t>
      </w:r>
    </w:p>
    <w:p w14:paraId="329935B9">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GBR Solar Models:  </w:t>
      </w:r>
    </w:p>
    <w:p w14:paraId="0D81C9EB">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Sunny-Day:  </w:t>
      </w:r>
    </w:p>
    <w:p w14:paraId="663CF8AC">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821045" cy="228600"/>
            <wp:effectExtent l="0" t="0" r="20955" b="0"/>
            <wp:docPr id="68" name="334E55B0-647D-440b-865C-3EC943EB4CBC-5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E55B0-647D-440b-865C-3EC943EB4CBC-56" descr="wpsoffice"/>
                    <pic:cNvPicPr>
                      <a:picLocks noChangeAspect="1"/>
                    </pic:cNvPicPr>
                  </pic:nvPicPr>
                  <pic:blipFill>
                    <a:blip r:embed="rId64"/>
                    <a:stretch>
                      <a:fillRect/>
                    </a:stretch>
                  </pic:blipFill>
                  <pic:spPr>
                    <a:xfrm>
                      <a:off x="0" y="0"/>
                      <a:ext cx="5821045" cy="228600"/>
                    </a:xfrm>
                    <a:prstGeom prst="rect">
                      <a:avLst/>
                    </a:prstGeom>
                  </pic:spPr>
                </pic:pic>
              </a:graphicData>
            </a:graphic>
          </wp:inline>
        </w:drawing>
      </w:r>
    </w:p>
    <w:p w14:paraId="4271ABEE">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Cloudy-Day:  </w:t>
      </w:r>
    </w:p>
    <w:p w14:paraId="6232C8C6">
      <w:pPr>
        <w:spacing w:line="360" w:lineRule="auto"/>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drawing>
          <wp:inline distT="0" distB="0" distL="114300" distR="114300">
            <wp:extent cx="6167120" cy="178435"/>
            <wp:effectExtent l="0" t="0" r="5080" b="24765"/>
            <wp:docPr id="69" name="334E55B0-647D-440b-865C-3EC943EB4CBC-5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34E55B0-647D-440b-865C-3EC943EB4CBC-57" descr="wpsoffice"/>
                    <pic:cNvPicPr>
                      <a:picLocks noChangeAspect="1"/>
                    </pic:cNvPicPr>
                  </pic:nvPicPr>
                  <pic:blipFill>
                    <a:blip r:embed="rId65"/>
                    <a:stretch>
                      <a:fillRect/>
                    </a:stretch>
                  </pic:blipFill>
                  <pic:spPr>
                    <a:xfrm>
                      <a:off x="0" y="0"/>
                      <a:ext cx="6167120" cy="178435"/>
                    </a:xfrm>
                    <a:prstGeom prst="rect">
                      <a:avLst/>
                    </a:prstGeom>
                  </pic:spPr>
                </pic:pic>
              </a:graphicData>
            </a:graphic>
          </wp:inline>
        </w:drawing>
      </w:r>
    </w:p>
    <w:p w14:paraId="14A99A1D">
      <w:pPr>
        <w:numPr>
          <w:ilvl w:val="0"/>
          <w:numId w:val="0"/>
        </w:num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 xml:space="preserve">4.5 Computational Efficiency  </w:t>
      </w:r>
    </w:p>
    <w:tbl>
      <w:tblPr>
        <w:tblStyle w:val="3"/>
        <w:tblW w:w="973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64"/>
        <w:gridCol w:w="1804"/>
        <w:gridCol w:w="2928"/>
        <w:gridCol w:w="2742"/>
      </w:tblGrid>
      <w:tr w14:paraId="05CC53C9">
        <w:trPr>
          <w:trHeight w:val="270" w:hRule="atLeast"/>
        </w:trPr>
        <w:tc>
          <w:tcPr>
            <w:tcW w:w="2264" w:type="dxa"/>
            <w:tcBorders>
              <w:top w:val="nil"/>
              <w:left w:val="nil"/>
              <w:bottom w:val="single" w:color="8B8B8B" w:sz="8" w:space="0"/>
              <w:right w:val="nil"/>
            </w:tcBorders>
            <w:shd w:val="clear" w:color="auto" w:fill="auto"/>
            <w:vAlign w:val="bottom"/>
          </w:tcPr>
          <w:p w14:paraId="4451E79D">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Model</w:t>
            </w:r>
          </w:p>
        </w:tc>
        <w:tc>
          <w:tcPr>
            <w:tcW w:w="1804" w:type="dxa"/>
            <w:tcBorders>
              <w:top w:val="nil"/>
              <w:left w:val="nil"/>
              <w:bottom w:val="single" w:color="8B8B8B" w:sz="8" w:space="0"/>
              <w:right w:val="nil"/>
            </w:tcBorders>
            <w:shd w:val="clear" w:color="auto" w:fill="auto"/>
            <w:vAlign w:val="bottom"/>
          </w:tcPr>
          <w:p w14:paraId="0B4DD643">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Training Time</w:t>
            </w:r>
          </w:p>
        </w:tc>
        <w:tc>
          <w:tcPr>
            <w:tcW w:w="2928" w:type="dxa"/>
            <w:tcBorders>
              <w:top w:val="nil"/>
              <w:left w:val="nil"/>
              <w:bottom w:val="single" w:color="8B8B8B" w:sz="8" w:space="0"/>
              <w:right w:val="nil"/>
            </w:tcBorders>
            <w:shd w:val="clear" w:color="auto" w:fill="auto"/>
            <w:vAlign w:val="bottom"/>
          </w:tcPr>
          <w:p w14:paraId="1FD5AA0D">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Hardware</w:t>
            </w:r>
          </w:p>
        </w:tc>
        <w:tc>
          <w:tcPr>
            <w:tcW w:w="2742" w:type="dxa"/>
            <w:tcBorders>
              <w:top w:val="nil"/>
              <w:left w:val="nil"/>
              <w:bottom w:val="single" w:color="8B8B8B" w:sz="8" w:space="0"/>
              <w:right w:val="nil"/>
            </w:tcBorders>
            <w:shd w:val="clear" w:color="auto" w:fill="auto"/>
            <w:vAlign w:val="bottom"/>
          </w:tcPr>
          <w:p w14:paraId="3412B35C">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Software Stack</w:t>
            </w:r>
          </w:p>
        </w:tc>
      </w:tr>
      <w:tr w14:paraId="61AF49C5">
        <w:trPr>
          <w:trHeight w:val="549" w:hRule="atLeast"/>
        </w:trPr>
        <w:tc>
          <w:tcPr>
            <w:tcW w:w="2264" w:type="dxa"/>
            <w:tcBorders>
              <w:top w:val="nil"/>
              <w:left w:val="nil"/>
              <w:bottom w:val="nil"/>
              <w:right w:val="single" w:color="8B8B8B" w:sz="8" w:space="0"/>
            </w:tcBorders>
            <w:shd w:val="clear" w:color="auto" w:fill="auto"/>
            <w:vAlign w:val="bottom"/>
          </w:tcPr>
          <w:p w14:paraId="1EE1ED56">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Prophet</w:t>
            </w:r>
          </w:p>
        </w:tc>
        <w:tc>
          <w:tcPr>
            <w:tcW w:w="1804" w:type="dxa"/>
            <w:tcBorders>
              <w:top w:val="nil"/>
              <w:left w:val="nil"/>
              <w:bottom w:val="nil"/>
              <w:right w:val="single" w:color="8B8B8B" w:sz="8" w:space="0"/>
            </w:tcBorders>
            <w:shd w:val="clear" w:color="auto" w:fill="auto"/>
            <w:vAlign w:val="bottom"/>
          </w:tcPr>
          <w:p w14:paraId="22860D5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2.1 hours</w:t>
            </w:r>
          </w:p>
        </w:tc>
        <w:tc>
          <w:tcPr>
            <w:tcW w:w="2928" w:type="dxa"/>
            <w:tcBorders>
              <w:top w:val="nil"/>
              <w:left w:val="single" w:color="8B8B8B" w:sz="8" w:space="0"/>
              <w:bottom w:val="nil"/>
              <w:right w:val="single" w:color="8B8B8B" w:sz="8" w:space="0"/>
            </w:tcBorders>
            <w:shd w:val="clear" w:color="auto" w:fill="auto"/>
            <w:vAlign w:val="bottom"/>
          </w:tcPr>
          <w:p w14:paraId="17E6A954">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64-core CPU, 128GB RAM</w:t>
            </w:r>
          </w:p>
        </w:tc>
        <w:tc>
          <w:tcPr>
            <w:tcW w:w="2742" w:type="dxa"/>
            <w:tcBorders>
              <w:top w:val="nil"/>
              <w:left w:val="single" w:color="8B8B8B" w:sz="8" w:space="0"/>
              <w:bottom w:val="nil"/>
              <w:right w:val="nil"/>
            </w:tcBorders>
            <w:shd w:val="clear" w:color="auto" w:fill="auto"/>
            <w:vAlign w:val="bottom"/>
          </w:tcPr>
          <w:p w14:paraId="5AD0D746">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Python 3.9, Prophet 1.1</w:t>
            </w:r>
          </w:p>
        </w:tc>
      </w:tr>
      <w:tr w14:paraId="1127D4B2">
        <w:trPr>
          <w:trHeight w:val="529" w:hRule="atLeast"/>
        </w:trPr>
        <w:tc>
          <w:tcPr>
            <w:tcW w:w="2264" w:type="dxa"/>
            <w:tcBorders>
              <w:top w:val="nil"/>
              <w:left w:val="nil"/>
              <w:bottom w:val="nil"/>
              <w:right w:val="single" w:color="8B8B8B" w:sz="8" w:space="0"/>
            </w:tcBorders>
            <w:shd w:val="clear" w:color="auto" w:fill="auto"/>
            <w:vAlign w:val="bottom"/>
          </w:tcPr>
          <w:p w14:paraId="11A55E13">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GBR (Sunny)</w:t>
            </w:r>
          </w:p>
        </w:tc>
        <w:tc>
          <w:tcPr>
            <w:tcW w:w="1804" w:type="dxa"/>
            <w:tcBorders>
              <w:top w:val="nil"/>
              <w:left w:val="nil"/>
              <w:bottom w:val="nil"/>
              <w:right w:val="single" w:color="8B8B8B" w:sz="8" w:space="0"/>
            </w:tcBorders>
            <w:shd w:val="clear" w:color="auto" w:fill="auto"/>
            <w:vAlign w:val="bottom"/>
          </w:tcPr>
          <w:p w14:paraId="53570CB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45 minutes</w:t>
            </w:r>
          </w:p>
        </w:tc>
        <w:tc>
          <w:tcPr>
            <w:tcW w:w="2928" w:type="dxa"/>
            <w:tcBorders>
              <w:top w:val="nil"/>
              <w:left w:val="single" w:color="8B8B8B" w:sz="8" w:space="0"/>
              <w:bottom w:val="nil"/>
              <w:right w:val="single" w:color="8B8B8B" w:sz="8" w:space="0"/>
            </w:tcBorders>
            <w:shd w:val="clear" w:color="auto" w:fill="auto"/>
            <w:vAlign w:val="bottom"/>
          </w:tcPr>
          <w:p w14:paraId="643EF82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NVIDIA A100 GPU, 32GB VRAM</w:t>
            </w:r>
          </w:p>
        </w:tc>
        <w:tc>
          <w:tcPr>
            <w:tcW w:w="2742" w:type="dxa"/>
            <w:tcBorders>
              <w:top w:val="nil"/>
              <w:left w:val="single" w:color="8B8B8B" w:sz="8" w:space="0"/>
              <w:bottom w:val="nil"/>
              <w:right w:val="nil"/>
            </w:tcBorders>
            <w:shd w:val="clear" w:color="auto" w:fill="auto"/>
            <w:vAlign w:val="bottom"/>
          </w:tcPr>
          <w:p w14:paraId="1F846CEC">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Scikit-learn 1.2, CUDA 11.8</w:t>
            </w:r>
          </w:p>
        </w:tc>
      </w:tr>
      <w:tr w14:paraId="7F1ABBF1">
        <w:trPr>
          <w:trHeight w:val="549" w:hRule="atLeast"/>
        </w:trPr>
        <w:tc>
          <w:tcPr>
            <w:tcW w:w="2264" w:type="dxa"/>
            <w:tcBorders>
              <w:top w:val="nil"/>
              <w:left w:val="nil"/>
              <w:bottom w:val="single" w:color="525252" w:sz="8" w:space="0"/>
              <w:right w:val="single" w:color="8B8B8B" w:sz="8" w:space="0"/>
            </w:tcBorders>
            <w:shd w:val="clear" w:color="auto" w:fill="auto"/>
            <w:vAlign w:val="bottom"/>
          </w:tcPr>
          <w:p w14:paraId="467F49DF">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GBR (Cloudy)</w:t>
            </w:r>
          </w:p>
        </w:tc>
        <w:tc>
          <w:tcPr>
            <w:tcW w:w="1804" w:type="dxa"/>
            <w:tcBorders>
              <w:top w:val="nil"/>
              <w:left w:val="nil"/>
              <w:bottom w:val="single" w:color="525252" w:sz="8" w:space="0"/>
              <w:right w:val="single" w:color="8B8B8B" w:sz="8" w:space="0"/>
            </w:tcBorders>
            <w:shd w:val="clear" w:color="auto" w:fill="auto"/>
            <w:vAlign w:val="bottom"/>
          </w:tcPr>
          <w:p w14:paraId="09A8F9CF">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52 minutes</w:t>
            </w:r>
          </w:p>
        </w:tc>
        <w:tc>
          <w:tcPr>
            <w:tcW w:w="2928" w:type="dxa"/>
            <w:tcBorders>
              <w:top w:val="nil"/>
              <w:left w:val="single" w:color="8B8B8B" w:sz="8" w:space="0"/>
              <w:bottom w:val="single" w:color="525252" w:sz="8" w:space="0"/>
              <w:right w:val="single" w:color="8B8B8B" w:sz="8" w:space="0"/>
            </w:tcBorders>
            <w:shd w:val="clear" w:color="auto" w:fill="auto"/>
            <w:vAlign w:val="bottom"/>
          </w:tcPr>
          <w:p w14:paraId="44D66EA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NVIDIA A100 GPU, 32GB VRAM</w:t>
            </w:r>
          </w:p>
        </w:tc>
        <w:tc>
          <w:tcPr>
            <w:tcW w:w="2742" w:type="dxa"/>
            <w:tcBorders>
              <w:top w:val="nil"/>
              <w:left w:val="single" w:color="8B8B8B" w:sz="8" w:space="0"/>
              <w:bottom w:val="single" w:color="525252" w:sz="8" w:space="0"/>
              <w:right w:val="nil"/>
            </w:tcBorders>
            <w:shd w:val="clear" w:color="auto" w:fill="auto"/>
            <w:vAlign w:val="bottom"/>
          </w:tcPr>
          <w:p w14:paraId="306A528D">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Scikit-learn 1.2, CUDA 11.8</w:t>
            </w:r>
          </w:p>
        </w:tc>
      </w:tr>
    </w:tbl>
    <w:p w14:paraId="0837DC29">
      <w:pPr>
        <w:numPr>
          <w:ilvl w:val="0"/>
          <w:numId w:val="0"/>
        </w:numPr>
        <w:spacing w:line="360" w:lineRule="auto"/>
        <w:rPr>
          <w:rFonts w:hint="default" w:ascii="Times New Roman Regular" w:hAnsi="Times New Roman Regular" w:cs="Times New Roman Regular"/>
          <w:b/>
          <w:bCs/>
          <w:sz w:val="24"/>
          <w:szCs w:val="24"/>
        </w:rPr>
      </w:pPr>
    </w:p>
    <w:p w14:paraId="0F0D3FE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Table 12: Training Time and Resources  </w:t>
      </w:r>
    </w:p>
    <w:p w14:paraId="4FBADB55">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3.</w:t>
      </w:r>
      <w:r>
        <w:rPr>
          <w:rFonts w:hint="default" w:ascii="Times New Roman Regular" w:hAnsi="Times New Roman Regular" w:cs="Times New Roman Regular"/>
          <w:b/>
          <w:bCs/>
          <w:sz w:val="24"/>
          <w:szCs w:val="24"/>
        </w:rPr>
        <w:t xml:space="preserve">5. Discussion of Parameter Trade-offs  </w:t>
      </w:r>
    </w:p>
    <w:p w14:paraId="01B1EBB2">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w:t>
      </w:r>
      <w:r>
        <w:rPr>
          <w:rFonts w:hint="default" w:ascii="Times New Roman Regular" w:hAnsi="Times New Roman Regular" w:cs="Times New Roman Regular"/>
          <w:b/>
          <w:bCs/>
          <w:sz w:val="24"/>
          <w:szCs w:val="24"/>
        </w:rPr>
        <w:t>rophet’s changepoint_prior_scale</w:t>
      </w:r>
      <w:r>
        <w:rPr>
          <w:rFonts w:hint="default" w:ascii="Times New Roman Regular" w:hAnsi="Times New Roman Regular" w:cs="Times New Roman Regular"/>
          <w:sz w:val="24"/>
          <w:szCs w:val="24"/>
        </w:rPr>
        <w:t xml:space="preserve">: Lower values (e.g., 0.005) underfit hurricane recovery trends, while higher values (e.g., 0.5) overfit noise.  </w:t>
      </w:r>
    </w:p>
    <w:p w14:paraId="6D6B904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b/>
          <w:bCs/>
          <w:sz w:val="24"/>
          <w:szCs w:val="24"/>
        </w:rPr>
        <w:t>GBR learning_rate</w:t>
      </w:r>
      <w:r>
        <w:rPr>
          <w:rFonts w:hint="default" w:ascii="Times New Roman Regular" w:hAnsi="Times New Roman Regular" w:cs="Times New Roman Regular"/>
          <w:sz w:val="24"/>
          <w:szCs w:val="24"/>
        </w:rPr>
        <w:t xml:space="preserve">: Smaller rates (0.01) required more trees (150+) for convergence, increasing computational costs.  </w:t>
      </w:r>
    </w:p>
    <w:p w14:paraId="63C5B947">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b/>
          <w:bCs/>
          <w:sz w:val="24"/>
          <w:szCs w:val="24"/>
        </w:rPr>
        <w:t>Economic storage_SOC</w:t>
      </w:r>
      <w:r>
        <w:rPr>
          <w:rFonts w:hint="default" w:ascii="Times New Roman Regular" w:hAnsi="Times New Roman Regular" w:cs="Times New Roman Regular"/>
          <w:sz w:val="24"/>
          <w:szCs w:val="24"/>
        </w:rPr>
        <w:t xml:space="preserve">: Maintaining 20–80% state of charge minimized degradation while ensuring outage readiness.  </w:t>
      </w:r>
    </w:p>
    <w:p w14:paraId="23CD389E">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rigorous validation protocol ensures model reliability across technical and economic dimensions, providing actionable insights for scaling renewable energy systems in educational institutions.</w:t>
      </w:r>
    </w:p>
    <w:p w14:paraId="3B081364">
      <w:pPr>
        <w:spacing w:line="360" w:lineRule="auto"/>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b/>
          <w:bCs/>
          <w:sz w:val="32"/>
          <w:szCs w:val="32"/>
        </w:rPr>
        <w:t>4 Discussion</w:t>
      </w:r>
    </w:p>
    <w:p w14:paraId="364C7055">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4.1 Limitations of the Proposed Framework  </w:t>
      </w:r>
    </w:p>
    <w:p w14:paraId="7B4199A7">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study’s methodology, while robust, faces three critical limitations that warrant further scrutiny. First, the reliance on 2024 data introduces risks of overfitting to post-hurricane anomalies. For instance, the Prophet demand model’s logistic growth function </w:t>
      </w:r>
      <w:r>
        <w:rPr>
          <w:rFonts w:hint="default" w:ascii="Times New Roman Regular" w:hAnsi="Times New Roman Regular" w:cs="Times New Roman Regular"/>
          <w:sz w:val="24"/>
          <w:szCs w:val="24"/>
        </w:rPr>
        <w:drawing>
          <wp:inline distT="0" distB="0" distL="114300" distR="114300">
            <wp:extent cx="2234565" cy="205740"/>
            <wp:effectExtent l="0" t="0" r="635" b="22860"/>
            <wp:docPr id="33" name="334E55B0-647D-440b-865C-3EC943EB4CBC-5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58" descr="wpsoffice"/>
                    <pic:cNvPicPr>
                      <a:picLocks noChangeAspect="1"/>
                    </pic:cNvPicPr>
                  </pic:nvPicPr>
                  <pic:blipFill>
                    <a:blip r:embed="rId43"/>
                    <a:stretch>
                      <a:fillRect/>
                    </a:stretch>
                  </pic:blipFill>
                  <pic:spPr>
                    <a:xfrm>
                      <a:off x="0" y="0"/>
                      <a:ext cx="2234565" cy="205740"/>
                    </a:xfrm>
                    <a:prstGeom prst="rect">
                      <a:avLst/>
                    </a:prstGeom>
                  </pic:spPr>
                </pic:pic>
              </a:graphicData>
            </a:graphic>
          </wp:inline>
        </w:drawing>
      </w:r>
      <w:r>
        <w:rPr>
          <w:rFonts w:hint="default" w:ascii="Times New Roman Regular" w:hAnsi="Times New Roman Regular" w:cs="Times New Roman Regular"/>
          <w:sz w:val="24"/>
          <w:szCs w:val="24"/>
        </w:rPr>
        <w:t xml:space="preserve"> assumes infrastructure constraints based on a single year’s peak usage, which may not account for long-term demand shifts caused by climate change or campus expansions. Second, the idealized storage efficiency assumption (90% for Tesla Megapack) ignores real-world degradation. Lithium-ion batteries typically lose 2–3% of their capacity annually, a factor omitted from the economic model. Third, policy dependencies—particularly the 30% federal ITC—create financial vulnerability. If the credit expires in 2032 as scheduled, the payback period would extend to 16.8 years, undermining project viability.  </w:t>
      </w:r>
    </w:p>
    <w:p w14:paraId="105FDBD9">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4.2 Future Research Directions  </w:t>
      </w:r>
    </w:p>
    <w:p w14:paraId="58E5AFC5">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4.2.1 Hybrid Energy Storage Systems  </w:t>
      </w:r>
    </w:p>
    <w:p w14:paraId="14A7862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To address the limitations of single-technology storage, future work should integrate supercapacitors with lithium-ion batteries. Supercapacitors, capable of rapid discharge rates (up to 10 kW/kg), could mitigate sudden demand spikes during hurricanes, while lithium-ion batteries handle baseline load. A hybrid system’s cost-benefit dynamics can be modeled as:  </w:t>
      </w:r>
    </w:p>
    <w:p w14:paraId="37CE9A00">
      <w:pPr>
        <w:spacing w:line="360" w:lineRule="auto"/>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500370" cy="343535"/>
            <wp:effectExtent l="0" t="0" r="11430" b="12065"/>
            <wp:docPr id="34" name="334E55B0-647D-440b-865C-3EC943EB4CBC-5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59" descr="wpsoffice"/>
                    <pic:cNvPicPr>
                      <a:picLocks noChangeAspect="1"/>
                    </pic:cNvPicPr>
                  </pic:nvPicPr>
                  <pic:blipFill>
                    <a:blip r:embed="rId66"/>
                    <a:stretch>
                      <a:fillRect/>
                    </a:stretch>
                  </pic:blipFill>
                  <pic:spPr>
                    <a:xfrm>
                      <a:off x="0" y="0"/>
                      <a:ext cx="5500370" cy="343535"/>
                    </a:xfrm>
                    <a:prstGeom prst="rect">
                      <a:avLst/>
                    </a:prstGeom>
                  </pic:spPr>
                </pic:pic>
              </a:graphicData>
            </a:graphic>
          </wp:inline>
        </w:drawing>
      </w:r>
    </w:p>
    <w:p w14:paraId="660CBFA6">
      <w:pPr>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where </w:t>
      </w:r>
      <w:r>
        <w:rPr>
          <w:rFonts w:hint="default" w:ascii="Times New Roman Regular" w:hAnsi="Times New Roman Regular" w:cs="Times New Roman Regular"/>
          <w:sz w:val="24"/>
          <w:szCs w:val="24"/>
        </w:rPr>
        <w:drawing>
          <wp:inline distT="0" distB="0" distL="114300" distR="114300">
            <wp:extent cx="614045" cy="213995"/>
            <wp:effectExtent l="0" t="0" r="20955" b="14605"/>
            <wp:docPr id="35" name="334E55B0-647D-440b-865C-3EC943EB4CBC-6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60" descr="wpsoffice"/>
                    <pic:cNvPicPr>
                      <a:picLocks noChangeAspect="1"/>
                    </pic:cNvPicPr>
                  </pic:nvPicPr>
                  <pic:blipFill>
                    <a:blip r:embed="rId67"/>
                    <a:stretch>
                      <a:fillRect/>
                    </a:stretch>
                  </pic:blipFill>
                  <pic:spPr>
                    <a:xfrm>
                      <a:off x="0" y="0"/>
                      <a:ext cx="614045" cy="213995"/>
                    </a:xfrm>
                    <a:prstGeom prst="rect">
                      <a:avLst/>
                    </a:prstGeom>
                  </pic:spPr>
                </pic:pic>
              </a:graphicData>
            </a:graphic>
          </wp:inline>
        </w:drawing>
      </w:r>
      <w:r>
        <w:rPr>
          <w:rFonts w:hint="default" w:ascii="Times New Roman Regular" w:hAnsi="Times New Roman Regular" w:cs="Times New Roman Regular"/>
          <w:sz w:val="24"/>
          <w:szCs w:val="24"/>
        </w:rPr>
        <w:t xml:space="preserve"> represents revenue from reduced grid dependency during peak tariffs. Preliminary</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simulations suggest a 15% improvement in outage resilience.</w:t>
      </w:r>
    </w:p>
    <w:p w14:paraId="178DF32C">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4.2.2 Reinforcement Learning for Dynamic Pricing  </w:t>
      </w:r>
    </w:p>
    <w:p w14:paraId="318DA95E">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Current storage strategies rely on static time-of-use tariffs. Reinforcement learning (RL) could optimize real-time decisions by training agents on historical price fluctuations and weather forecasts. An RL framework might define:  </w:t>
      </w:r>
    </w:p>
    <w:p w14:paraId="4E70F2B9">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State Space:</w:t>
      </w:r>
      <w:r>
        <w:rPr>
          <w:rFonts w:hint="default" w:ascii="Times New Roman Regular" w:hAnsi="Times New Roman Regular" w:cs="Times New Roman Regular"/>
          <w:sz w:val="24"/>
          <w:szCs w:val="24"/>
        </w:rPr>
        <w:t xml:space="preserve"> Hourly grid prices, solar generation, and storage SOC (state of charge).  </w:t>
      </w:r>
    </w:p>
    <w:p w14:paraId="48A557B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 Action Space: </w:t>
      </w:r>
      <w:r>
        <w:rPr>
          <w:rFonts w:hint="default" w:ascii="Times New Roman Regular" w:hAnsi="Times New Roman Regular" w:cs="Times New Roman Regular"/>
          <w:sz w:val="24"/>
          <w:szCs w:val="24"/>
        </w:rPr>
        <w:t xml:space="preserve">Charge/discharge rates, grid feed-in volume.  </w:t>
      </w:r>
    </w:p>
    <w:p w14:paraId="7605CF7A">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Reward Function:</w:t>
      </w:r>
      <w:r>
        <w:rPr>
          <w:rFonts w:hint="default" w:ascii="Times New Roman Regular" w:hAnsi="Times New Roman Regular" w:cs="Times New Roman Regular"/>
          <w:sz w:val="24"/>
          <w:szCs w:val="24"/>
        </w:rPr>
        <w:t xml:space="preserve"> Revenue maximization minus degradation costs.  </w:t>
      </w:r>
    </w:p>
    <w:p w14:paraId="6A1BC83C">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4.2.3 Multi-Year Dataset Expansion  </w:t>
      </w:r>
    </w:p>
    <w:p w14:paraId="086D45A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Expanding training data to include 2025–2026 records would enhance model generalizability. This is critical for capturing long-term climate trends, such as increasing cloud cover in hurricane seasons, which currently skews the cloudy-day GBR model’s predictions.  </w:t>
      </w:r>
    </w:p>
    <w:p w14:paraId="45A71DEE">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4.3 Practical Implications for Policy and Infrastructure  </w:t>
      </w:r>
    </w:p>
    <w:p w14:paraId="714D744D">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4.3.1 Policy Recommendations  </w:t>
      </w:r>
    </w:p>
    <w:p w14:paraId="3888C3E3">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ITC Extension:</w:t>
      </w:r>
      <w:r>
        <w:rPr>
          <w:rFonts w:hint="default" w:ascii="Times New Roman Regular" w:hAnsi="Times New Roman Regular" w:cs="Times New Roman Regular"/>
          <w:sz w:val="24"/>
          <w:szCs w:val="24"/>
        </w:rPr>
        <w:t xml:space="preserve"> Lobbying to extend the federal ITC beyond 2032 would stabilize investment incentives.  </w:t>
      </w:r>
    </w:p>
    <w:p w14:paraId="14376EAC">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Dynamic Tariff Structures: </w:t>
      </w:r>
      <w:r>
        <w:rPr>
          <w:rFonts w:hint="default" w:ascii="Times New Roman Regular" w:hAnsi="Times New Roman Regular" w:cs="Times New Roman Regular"/>
          <w:sz w:val="24"/>
          <w:szCs w:val="24"/>
        </w:rPr>
        <w:t xml:space="preserve">Collaborate with Duke Energy to implement real-time pricing, rewarding campuses for grid stabilization during peak demand.  </w:t>
      </w:r>
    </w:p>
    <w:p w14:paraId="4487AD51">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rPr>
        <w:t>Public Dashboards:</w:t>
      </w:r>
      <w:r>
        <w:rPr>
          <w:rFonts w:hint="default" w:ascii="Times New Roman Regular" w:hAnsi="Times New Roman Regular" w:cs="Times New Roman Regular"/>
          <w:sz w:val="24"/>
          <w:szCs w:val="24"/>
        </w:rPr>
        <w:t xml:space="preserve"> State-funded platforms could share solar-storage performance data, fostering transparency and community adoption.  </w:t>
      </w:r>
    </w:p>
    <w:p w14:paraId="47865374">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4.3.2 Scalability to Other Institutions  </w:t>
      </w:r>
    </w:p>
    <w:p w14:paraId="7C31BD5C">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framework’s modular design allows adaptation to schools and small communities. Key considerations include:  </w:t>
      </w:r>
    </w:p>
    <w:p w14:paraId="44A6CDD9">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Load Profile Matching:</w:t>
      </w:r>
      <w:r>
        <w:rPr>
          <w:rFonts w:hint="default" w:ascii="Times New Roman Regular" w:hAnsi="Times New Roman Regular" w:cs="Times New Roman Regular"/>
          <w:sz w:val="24"/>
          <w:szCs w:val="24"/>
        </w:rPr>
        <w:t xml:space="preserve"> Tailoring Prophet’s seasonal parameters to local academic calendars.  </w:t>
      </w:r>
    </w:p>
    <w:p w14:paraId="617264A8">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Climate Adjustments:</w:t>
      </w:r>
      <w:r>
        <w:rPr>
          <w:rFonts w:hint="default" w:ascii="Times New Roman Regular" w:hAnsi="Times New Roman Regular" w:cs="Times New Roman Regular"/>
          <w:sz w:val="24"/>
          <w:szCs w:val="24"/>
        </w:rPr>
        <w:t xml:space="preserve"> Recalibrating GBR models for regional weather patterns (e.g., snowfall in mountainous areas).  </w:t>
      </w:r>
    </w:p>
    <w:p w14:paraId="17459D77">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4.4 Ethical and Environmental Trade-offs  </w:t>
      </w:r>
    </w:p>
    <w:p w14:paraId="5A63069A">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While the system reduces CO₂ emissions by 18.9 tons/year, lithium-ion mining raises ethical concerns. Future deployments should prioritize recycled batteries and partner with suppliers adhering to UN ESG standards.  </w:t>
      </w:r>
    </w:p>
    <w:p w14:paraId="16DD66B1">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4.5 Conclusion of Discussion  </w:t>
      </w:r>
    </w:p>
    <w:p w14:paraId="23467A4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proposed solar-storage framework demonstrates technical and economic feasibility but requires refinements to address idealized assumptions and policy risks. Hybrid storage, reinforcement learning, and expanded datasets offer pathways to enhance robustness. Policymakers and educational institutions must collaborate to transform this model into a scalable, ethical solution for climate resilience.  </w:t>
      </w:r>
    </w:p>
    <w:p w14:paraId="3122F7E4">
      <w:pPr>
        <w:spacing w:line="360" w:lineRule="auto"/>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b/>
          <w:bCs/>
          <w:sz w:val="32"/>
          <w:szCs w:val="32"/>
        </w:rPr>
        <w:t>5</w:t>
      </w:r>
      <w:r>
        <w:rPr>
          <w:rFonts w:hint="default" w:ascii="Times New Roman Regular" w:hAnsi="Times New Roman Regular" w:cs="Times New Roman Regular"/>
          <w:b/>
          <w:bCs/>
          <w:sz w:val="32"/>
          <w:szCs w:val="32"/>
          <w:lang w:val="en-US"/>
        </w:rPr>
        <w:t xml:space="preserve"> </w:t>
      </w:r>
      <w:r>
        <w:rPr>
          <w:rFonts w:hint="default" w:ascii="Times New Roman Regular" w:hAnsi="Times New Roman Regular" w:cs="Times New Roman Regular"/>
          <w:b/>
          <w:bCs/>
          <w:sz w:val="32"/>
          <w:szCs w:val="32"/>
        </w:rPr>
        <w:t>Conclusion</w:t>
      </w:r>
    </w:p>
    <w:p w14:paraId="43F93593">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5.1 Summary of Key Findings  </w:t>
      </w:r>
    </w:p>
    <w:p w14:paraId="1BED633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study presents a comprehensive framework to address Asheville School’s energy vulnerabilities exposed by Hurricane Helene in 2024. By integrating predictive analytics, weather-aware solar forecasting, and policy-driven economic optimization, the proposed solar-storage system achieves 42% solar coverage across campus buildings while reducing curtailment waste by 63%. Key outcomes include:  </w:t>
      </w:r>
    </w:p>
    <w:p w14:paraId="0033043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 Demand Forecasting: </w:t>
      </w:r>
      <w:r>
        <w:rPr>
          <w:rFonts w:hint="default" w:ascii="Times New Roman Regular" w:hAnsi="Times New Roman Regular" w:cs="Times New Roman Regular"/>
          <w:sz w:val="24"/>
          <w:szCs w:val="24"/>
        </w:rPr>
        <w:t xml:space="preserve">The Prophet model achieved an RMSE of 12.8 kWh and MAE of 9.2 kWh, outperforming traditional ARIMA methods by 30%. Custom holiday adjustments for hurricane recovery periods improved accuracy during critical outages.  </w:t>
      </w:r>
    </w:p>
    <w:p w14:paraId="04E601F6">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 Solar Generation: </w:t>
      </w:r>
      <w:r>
        <w:rPr>
          <w:rFonts w:hint="default" w:ascii="Times New Roman Regular" w:hAnsi="Times New Roman Regular" w:cs="Times New Roman Regular"/>
          <w:sz w:val="24"/>
          <w:szCs w:val="24"/>
        </w:rPr>
        <w:t xml:space="preserve">Dual Gradient Boosting Regressors (GBR) demonstrated robust performance, with sunny and cloudy-day models achieving </w:t>
      </w:r>
      <w:r>
        <w:rPr>
          <w:rFonts w:hint="default" w:ascii="Times New Roman Regular" w:hAnsi="Times New Roman Regular" w:cs="Times New Roman Regular"/>
          <w:sz w:val="24"/>
          <w:szCs w:val="24"/>
        </w:rPr>
        <w:drawing>
          <wp:inline distT="0" distB="0" distL="114300" distR="114300">
            <wp:extent cx="200660" cy="156845"/>
            <wp:effectExtent l="0" t="0" r="2540" b="20955"/>
            <wp:docPr id="37" name="334E55B0-647D-440b-865C-3EC943EB4CBC-6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61" descr="wpsoffice"/>
                    <pic:cNvPicPr>
                      <a:picLocks noChangeAspect="1"/>
                    </pic:cNvPicPr>
                  </pic:nvPicPr>
                  <pic:blipFill>
                    <a:blip r:embed="rId29"/>
                    <a:stretch>
                      <a:fillRect/>
                    </a:stretch>
                  </pic:blipFill>
                  <pic:spPr>
                    <a:xfrm>
                      <a:off x="0" y="0"/>
                      <a:ext cx="200660" cy="156845"/>
                    </a:xfrm>
                    <a:prstGeom prst="rect">
                      <a:avLst/>
                    </a:prstGeom>
                  </pic:spPr>
                </pic:pic>
              </a:graphicData>
            </a:graphic>
          </wp:inline>
        </w:drawing>
      </w:r>
      <w:r>
        <w:rPr>
          <w:rFonts w:hint="default" w:ascii="Times New Roman Regular" w:hAnsi="Times New Roman Regular" w:cs="Times New Roman Regular"/>
          <w:sz w:val="24"/>
          <w:szCs w:val="24"/>
        </w:rPr>
        <w:t xml:space="preserve"> scores of 0.91 and 0.87, respectively. Real-time integration of OpenWeather API enabled adaptive storage strategies, redirecting 63% of curtailed energy to storage during off-peak hours.  </w:t>
      </w:r>
    </w:p>
    <w:p w14:paraId="3F040A98">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Economic Viability:</w:t>
      </w:r>
      <w:r>
        <w:rPr>
          <w:rFonts w:hint="default" w:ascii="Times New Roman Regular" w:hAnsi="Times New Roman Regular" w:cs="Times New Roman Regular"/>
          <w:sz w:val="24"/>
          <w:szCs w:val="24"/>
        </w:rPr>
        <w:t xml:space="preserve"> With a 13.2-year payback period (post-ITC), the system generates $95,279 in annual revenue through peak-time grid sales ($47,583), frequency regulation ($33,800), and storage arbitrage ($13,896).  </w:t>
      </w:r>
    </w:p>
    <w:p w14:paraId="536FD899">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5.2 Policy and Practical Implications  </w:t>
      </w:r>
    </w:p>
    <w:p w14:paraId="609F1043">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framework aligns with North Carolina’s Renewable Energy Portfolio Standard (REPS) and federal sustainability goals. Key recommendations include:  </w:t>
      </w:r>
    </w:p>
    <w:p w14:paraId="583D16EB">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Tax Credit Extensions:</w:t>
      </w:r>
      <w:r>
        <w:rPr>
          <w:rFonts w:hint="default" w:ascii="Times New Roman Regular" w:hAnsi="Times New Roman Regular" w:cs="Times New Roman Regular"/>
          <w:sz w:val="24"/>
          <w:szCs w:val="24"/>
        </w:rPr>
        <w:t xml:space="preserve"> Advocating for the 30% federal ITC beyond its 2032 expiration to stabilize investments in educational institutions.  </w:t>
      </w:r>
    </w:p>
    <w:p w14:paraId="14BB185E">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Dynamic Tariff Adoption:</w:t>
      </w:r>
      <w:r>
        <w:rPr>
          <w:rFonts w:hint="default" w:ascii="Times New Roman Regular" w:hAnsi="Times New Roman Regular" w:cs="Times New Roman Regular"/>
          <w:sz w:val="24"/>
          <w:szCs w:val="24"/>
        </w:rPr>
        <w:t xml:space="preserve"> Partnering with Duke Energy to implement real-time pricing, incentivizing campuses to stabilize the grid during peak demand.  </w:t>
      </w:r>
    </w:p>
    <w:p w14:paraId="6BA25CE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Hybrid Storage Pilots: </w:t>
      </w:r>
      <w:r>
        <w:rPr>
          <w:rFonts w:hint="default" w:ascii="Times New Roman Regular" w:hAnsi="Times New Roman Regular" w:cs="Times New Roman Regular"/>
          <w:sz w:val="24"/>
          <w:szCs w:val="24"/>
        </w:rPr>
        <w:t xml:space="preserve">Deploying lithium-ion batteries paired with supercapacitors to address sudden demand spikes during extreme weather.  </w:t>
      </w:r>
    </w:p>
    <w:p w14:paraId="1B0D66BC">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5.3 Contributions to Sustainability  </w:t>
      </w:r>
    </w:p>
    <w:p w14:paraId="240876A7">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sz w:val="24"/>
          <w:szCs w:val="24"/>
        </w:rPr>
        <w:t xml:space="preserve">The system reduces annual CO₂ emissions by 18.9 tons, equivalent to removing 4.2 gasoline-powered vehicles from the road. By minimizing reliance on coal-fired power plants, Asheville School advances its commitment to a zero-carbon campus by 2035. The modular design ensures scalability to other institutions, particularly in hurricane-prone regions like the Southeastern U.S.  </w:t>
      </w:r>
    </w:p>
    <w:p w14:paraId="70B74605">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5.4 Future Work  </w:t>
      </w:r>
    </w:p>
    <w:p w14:paraId="1C0CDF0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Three priority areas emerge for further research:  </w:t>
      </w:r>
    </w:p>
    <w:p w14:paraId="6301BD1A">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Hybrid Storage Systems: </w:t>
      </w:r>
      <w:r>
        <w:rPr>
          <w:rFonts w:hint="default" w:ascii="Times New Roman Regular" w:hAnsi="Times New Roman Regular" w:cs="Times New Roman Regular"/>
          <w:sz w:val="24"/>
          <w:szCs w:val="24"/>
        </w:rPr>
        <w:t xml:space="preserve">Integrating supercapacitors (10 kW/kg discharge rates) with lithium-ion batteries to enhance outage resilience.  </w:t>
      </w:r>
    </w:p>
    <w:p w14:paraId="60590405">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Reinforcement Learning:</w:t>
      </w:r>
      <w:r>
        <w:rPr>
          <w:rFonts w:hint="default" w:ascii="Times New Roman Regular" w:hAnsi="Times New Roman Regular" w:cs="Times New Roman Regular"/>
          <w:sz w:val="24"/>
          <w:szCs w:val="24"/>
        </w:rPr>
        <w:t xml:space="preserve"> Developing AI-driven agents to optimize real-time energy trading under dynamic tariff structures.  </w:t>
      </w:r>
    </w:p>
    <w:p w14:paraId="6D79E43F">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Multi-Year Data Integration:</w:t>
      </w:r>
      <w:r>
        <w:rPr>
          <w:rFonts w:hint="default" w:ascii="Times New Roman Regular" w:hAnsi="Times New Roman Regular" w:cs="Times New Roman Regular"/>
          <w:sz w:val="24"/>
          <w:szCs w:val="24"/>
        </w:rPr>
        <w:t xml:space="preserve"> Expanding datasets to include 2025–2026 records, capturing long-term climate trends and refining cloudy-day GBR predictions.  </w:t>
      </w:r>
    </w:p>
    <w:p w14:paraId="449E1290">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5.5 Final Remarks  </w:t>
      </w:r>
    </w:p>
    <w:p w14:paraId="3FB86D33">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study transforms Asheville School’s post-hurricane energy crisis into an opportunity for climate resilience. By harmonizing technical innovation with policy advocacy, the framework provides a replicable blueprint for educational institutions to achieve energy independence, reduce carbon footprints, and inspire future generations of sustainability leaders.  </w:t>
      </w:r>
    </w:p>
    <w:p w14:paraId="115A278C">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p>
    <w:p w14:paraId="134DDE5C">
      <w:pPr>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br w:type="page"/>
      </w:r>
    </w:p>
    <w:p w14:paraId="63605F13">
      <w:pPr>
        <w:spacing w:line="360" w:lineRule="auto"/>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 xml:space="preserve">References  </w:t>
      </w:r>
    </w:p>
    <w:p w14:paraId="71415642">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1. Taylor, S. J., &amp; Letham, B. (2018). *Prophet: Forecasting at Scale*. Facebook Research. Retrieved from https://peerj.com/preprints/3190/  </w:t>
      </w:r>
    </w:p>
    <w:p w14:paraId="5F91847F">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2. Duke Energy Corporation (2023). *North Carolina Renewable Energy Programs Annual Report*. Charlotte, NC: Duke Energy.  </w:t>
      </w:r>
    </w:p>
    <w:p w14:paraId="026D3D24">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3. OpenWeather Ltd (2024). *OpenWeatherMap API Documentation (Version 3.0)*. Retrieved from https://openweathermap.org/api  </w:t>
      </w:r>
    </w:p>
    <w:p w14:paraId="33E8D15B">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4. National Renewable Energy Laboratory (NREL) (2022). *Photovoltaic System Pricing Trends*. Golden, CO: U.S. Department of Energy.  </w:t>
      </w:r>
    </w:p>
    <w:p w14:paraId="7DACF8C9">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5. Intergovernmental Panel on Climate Change (IPCC) (2023). *Special Report on Renewable Energy Sources and Climate Change Mitigation*. Cambridge University Press.  </w:t>
      </w:r>
    </w:p>
    <w:p w14:paraId="65283147">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6. Tesla, Inc. (2023). *Megapack Technical Specifications and Performance Data*. Palo Alto, CA: Tesla Energy.  </w:t>
      </w:r>
    </w:p>
    <w:p w14:paraId="478B04FE">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p>
    <w:p w14:paraId="6B899E42">
      <w:pPr>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br w:type="page"/>
      </w:r>
    </w:p>
    <w:p w14:paraId="46A7A5C4">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rPr>
        <w:t xml:space="preserve">Appendix  </w:t>
      </w:r>
    </w:p>
    <w:p w14:paraId="75D80BCD">
      <w:pPr>
        <w:numPr>
          <w:ilvl w:val="0"/>
          <w:numId w:val="2"/>
        </w:numPr>
        <w:spacing w:line="360" w:lineRule="auto"/>
        <w:ind w:left="55" w:leftChars="0" w:firstLine="0" w:firstLineChars="0"/>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Code Variables and Descriptions  </w:t>
      </w:r>
    </w:p>
    <w:p w14:paraId="0D164BA4">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p>
    <w:tbl>
      <w:tblPr>
        <w:tblStyle w:val="3"/>
        <w:tblW w:w="931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644"/>
        <w:gridCol w:w="1535"/>
        <w:gridCol w:w="5139"/>
      </w:tblGrid>
      <w:tr w14:paraId="65F6F1E9">
        <w:trPr>
          <w:trHeight w:val="100" w:hRule="atLeast"/>
        </w:trPr>
        <w:tc>
          <w:tcPr>
            <w:tcW w:w="2644" w:type="dxa"/>
            <w:tcBorders>
              <w:top w:val="nil"/>
              <w:left w:val="nil"/>
              <w:bottom w:val="single" w:color="000000" w:sz="4" w:space="0"/>
              <w:right w:val="single" w:color="000000" w:sz="4" w:space="0"/>
            </w:tcBorders>
            <w:shd w:val="clear" w:color="auto" w:fill="auto"/>
            <w:vAlign w:val="bottom"/>
          </w:tcPr>
          <w:p w14:paraId="7C5CFCF9">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Variable</w:t>
            </w:r>
          </w:p>
        </w:tc>
        <w:tc>
          <w:tcPr>
            <w:tcW w:w="1535" w:type="dxa"/>
            <w:tcBorders>
              <w:top w:val="nil"/>
              <w:left w:val="nil"/>
              <w:bottom w:val="nil"/>
              <w:right w:val="nil"/>
            </w:tcBorders>
            <w:shd w:val="clear" w:color="auto" w:fill="auto"/>
            <w:vAlign w:val="bottom"/>
          </w:tcPr>
          <w:p w14:paraId="06EE2682">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Type</w:t>
            </w:r>
          </w:p>
        </w:tc>
        <w:tc>
          <w:tcPr>
            <w:tcW w:w="5139" w:type="dxa"/>
            <w:tcBorders>
              <w:top w:val="nil"/>
              <w:left w:val="nil"/>
              <w:bottom w:val="nil"/>
              <w:right w:val="nil"/>
            </w:tcBorders>
            <w:shd w:val="clear" w:color="auto" w:fill="auto"/>
            <w:vAlign w:val="bottom"/>
          </w:tcPr>
          <w:p w14:paraId="01A04DD3">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Purpose</w:t>
            </w:r>
          </w:p>
        </w:tc>
      </w:tr>
      <w:tr w14:paraId="70676BBD">
        <w:trPr>
          <w:trHeight w:val="792" w:hRule="atLeast"/>
        </w:trPr>
        <w:tc>
          <w:tcPr>
            <w:tcW w:w="2644" w:type="dxa"/>
            <w:tcBorders>
              <w:top w:val="nil"/>
              <w:left w:val="nil"/>
              <w:bottom w:val="nil"/>
              <w:right w:val="single" w:color="8B8B8B" w:sz="8" w:space="0"/>
            </w:tcBorders>
            <w:shd w:val="clear" w:color="auto" w:fill="auto"/>
            <w:vAlign w:val="bottom"/>
          </w:tcPr>
          <w:p w14:paraId="7AADFE00">
            <w:pPr>
              <w:keepNext w:val="0"/>
              <w:keepLines w:val="0"/>
              <w:widowControl/>
              <w:suppressLineNumbers w:val="0"/>
              <w:jc w:val="center"/>
              <w:textAlignment w:val="bottom"/>
              <w:rPr>
                <w:rFonts w:hint="default" w:ascii="Times New Roman Regular" w:hAnsi="Times New Roman Regular" w:eastAsia="Menlo" w:cs="Times New Roman Regular"/>
                <w:b w:val="0"/>
                <w:bCs w:val="0"/>
                <w:i w:val="0"/>
                <w:iCs w:val="0"/>
                <w:color w:val="000000"/>
                <w:sz w:val="24"/>
                <w:szCs w:val="24"/>
                <w:u w:val="none"/>
              </w:rPr>
            </w:pPr>
            <w:r>
              <w:rPr>
                <w:rFonts w:hint="default" w:ascii="Times New Roman Regular" w:hAnsi="Times New Roman Regular" w:eastAsia="Menlo" w:cs="Times New Roman Regular"/>
                <w:b w:val="0"/>
                <w:bCs w:val="0"/>
                <w:i w:val="0"/>
                <w:iCs w:val="0"/>
                <w:color w:val="000000"/>
                <w:kern w:val="0"/>
                <w:sz w:val="24"/>
                <w:szCs w:val="24"/>
                <w:u w:val="none"/>
                <w:lang w:val="en-US" w:eastAsia="zh-CN" w:bidi="ar"/>
              </w:rPr>
              <w:t>changepoint_prior_scale</w:t>
            </w:r>
          </w:p>
        </w:tc>
        <w:tc>
          <w:tcPr>
            <w:tcW w:w="1535" w:type="dxa"/>
            <w:tcBorders>
              <w:top w:val="single" w:color="000000" w:sz="4" w:space="0"/>
              <w:left w:val="nil"/>
              <w:bottom w:val="nil"/>
              <w:right w:val="nil"/>
            </w:tcBorders>
            <w:shd w:val="clear" w:color="auto" w:fill="auto"/>
            <w:vAlign w:val="bottom"/>
          </w:tcPr>
          <w:p w14:paraId="17AACB0C">
            <w:pPr>
              <w:keepNext w:val="0"/>
              <w:keepLines w:val="0"/>
              <w:widowControl/>
              <w:suppressLineNumbers w:val="0"/>
              <w:jc w:val="center"/>
              <w:textAlignment w:val="bottom"/>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float (0.01)</w:t>
            </w:r>
          </w:p>
        </w:tc>
        <w:tc>
          <w:tcPr>
            <w:tcW w:w="5139" w:type="dxa"/>
            <w:tcBorders>
              <w:top w:val="single" w:color="000000" w:sz="4" w:space="0"/>
              <w:left w:val="nil"/>
              <w:bottom w:val="nil"/>
              <w:right w:val="nil"/>
            </w:tcBorders>
            <w:shd w:val="clear" w:color="auto" w:fill="auto"/>
            <w:vAlign w:val="center"/>
          </w:tcPr>
          <w:p w14:paraId="4063137B">
            <w:pPr>
              <w:keepNext w:val="0"/>
              <w:keepLines w:val="0"/>
              <w:widowControl/>
              <w:suppressLineNumbers w:val="0"/>
              <w:jc w:val="center"/>
              <w:textAlignment w:val="center"/>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Controls Prophet’s sensitivity to demand shifts (lower = fewer changepoints).</w:t>
            </w:r>
          </w:p>
        </w:tc>
      </w:tr>
      <w:tr w14:paraId="3BB1388E">
        <w:trPr>
          <w:trHeight w:val="668" w:hRule="atLeast"/>
        </w:trPr>
        <w:tc>
          <w:tcPr>
            <w:tcW w:w="2644" w:type="dxa"/>
            <w:tcBorders>
              <w:top w:val="nil"/>
              <w:left w:val="nil"/>
              <w:bottom w:val="nil"/>
              <w:right w:val="single" w:color="8B8B8B" w:sz="8" w:space="0"/>
            </w:tcBorders>
            <w:shd w:val="clear" w:color="auto" w:fill="auto"/>
            <w:vAlign w:val="bottom"/>
          </w:tcPr>
          <w:p w14:paraId="2A36D30B">
            <w:pPr>
              <w:keepNext w:val="0"/>
              <w:keepLines w:val="0"/>
              <w:widowControl/>
              <w:suppressLineNumbers w:val="0"/>
              <w:jc w:val="center"/>
              <w:textAlignment w:val="bottom"/>
              <w:rPr>
                <w:rFonts w:hint="default" w:ascii="Times New Roman Regular" w:hAnsi="Times New Roman Regular" w:eastAsia="Menlo" w:cs="Times New Roman Regular"/>
                <w:b w:val="0"/>
                <w:bCs w:val="0"/>
                <w:i w:val="0"/>
                <w:iCs w:val="0"/>
                <w:color w:val="000000"/>
                <w:sz w:val="24"/>
                <w:szCs w:val="24"/>
                <w:u w:val="none"/>
              </w:rPr>
            </w:pPr>
            <w:r>
              <w:rPr>
                <w:rFonts w:hint="default" w:ascii="Times New Roman Regular" w:hAnsi="Times New Roman Regular" w:eastAsia="Menlo" w:cs="Times New Roman Regular"/>
                <w:b w:val="0"/>
                <w:bCs w:val="0"/>
                <w:i w:val="0"/>
                <w:iCs w:val="0"/>
                <w:color w:val="000000"/>
                <w:kern w:val="0"/>
                <w:sz w:val="24"/>
                <w:szCs w:val="24"/>
                <w:u w:val="none"/>
                <w:lang w:val="en-US" w:eastAsia="zh-CN" w:bidi="ar"/>
              </w:rPr>
              <w:t>seasonality_prior_scale</w:t>
            </w:r>
          </w:p>
        </w:tc>
        <w:tc>
          <w:tcPr>
            <w:tcW w:w="1535" w:type="dxa"/>
            <w:tcBorders>
              <w:top w:val="nil"/>
              <w:left w:val="nil"/>
              <w:bottom w:val="nil"/>
              <w:right w:val="nil"/>
            </w:tcBorders>
            <w:shd w:val="clear" w:color="auto" w:fill="auto"/>
            <w:vAlign w:val="bottom"/>
          </w:tcPr>
          <w:p w14:paraId="2F5E6F01">
            <w:pPr>
              <w:keepNext w:val="0"/>
              <w:keepLines w:val="0"/>
              <w:widowControl/>
              <w:suppressLineNumbers w:val="0"/>
              <w:jc w:val="center"/>
              <w:textAlignment w:val="bottom"/>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float (25.0)</w:t>
            </w:r>
          </w:p>
        </w:tc>
        <w:tc>
          <w:tcPr>
            <w:tcW w:w="5139" w:type="dxa"/>
            <w:tcBorders>
              <w:top w:val="nil"/>
              <w:left w:val="nil"/>
              <w:bottom w:val="nil"/>
              <w:right w:val="nil"/>
            </w:tcBorders>
            <w:shd w:val="clear" w:color="auto" w:fill="auto"/>
            <w:vAlign w:val="bottom"/>
          </w:tcPr>
          <w:p w14:paraId="56A632E8">
            <w:pPr>
              <w:keepNext w:val="0"/>
              <w:keepLines w:val="0"/>
              <w:widowControl/>
              <w:suppressLineNumbers w:val="0"/>
              <w:jc w:val="center"/>
              <w:textAlignment w:val="bottom"/>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Adjusts the strength of weekly/monthly seasonality in Prophet.</w:t>
            </w:r>
          </w:p>
        </w:tc>
      </w:tr>
      <w:tr w14:paraId="08A216EB">
        <w:trPr>
          <w:trHeight w:val="90" w:hRule="atLeast"/>
        </w:trPr>
        <w:tc>
          <w:tcPr>
            <w:tcW w:w="2644" w:type="dxa"/>
            <w:tcBorders>
              <w:top w:val="nil"/>
              <w:left w:val="nil"/>
              <w:bottom w:val="nil"/>
              <w:right w:val="single" w:color="8B8B8B" w:sz="8" w:space="0"/>
            </w:tcBorders>
            <w:shd w:val="clear" w:color="auto" w:fill="auto"/>
            <w:vAlign w:val="bottom"/>
          </w:tcPr>
          <w:p w14:paraId="249E3FE3">
            <w:pPr>
              <w:keepNext w:val="0"/>
              <w:keepLines w:val="0"/>
              <w:widowControl/>
              <w:suppressLineNumbers w:val="0"/>
              <w:jc w:val="center"/>
              <w:textAlignment w:val="bottom"/>
              <w:rPr>
                <w:rFonts w:hint="default" w:ascii="Times New Roman Regular" w:hAnsi="Times New Roman Regular" w:eastAsia="Menlo" w:cs="Times New Roman Regular"/>
                <w:b w:val="0"/>
                <w:bCs w:val="0"/>
                <w:i w:val="0"/>
                <w:iCs w:val="0"/>
                <w:color w:val="000000"/>
                <w:sz w:val="24"/>
                <w:szCs w:val="24"/>
                <w:u w:val="none"/>
              </w:rPr>
            </w:pPr>
            <w:r>
              <w:rPr>
                <w:rFonts w:hint="default" w:ascii="Times New Roman Regular" w:hAnsi="Times New Roman Regular" w:eastAsia="Menlo" w:cs="Times New Roman Regular"/>
                <w:b w:val="0"/>
                <w:bCs w:val="0"/>
                <w:i w:val="0"/>
                <w:iCs w:val="0"/>
                <w:color w:val="000000"/>
                <w:kern w:val="0"/>
                <w:sz w:val="24"/>
                <w:szCs w:val="24"/>
                <w:u w:val="none"/>
                <w:lang w:val="en-US" w:eastAsia="zh-CN" w:bidi="ar"/>
              </w:rPr>
              <w:t>holidays_prior_scale</w:t>
            </w:r>
          </w:p>
        </w:tc>
        <w:tc>
          <w:tcPr>
            <w:tcW w:w="1535" w:type="dxa"/>
            <w:tcBorders>
              <w:top w:val="nil"/>
              <w:left w:val="nil"/>
              <w:bottom w:val="nil"/>
              <w:right w:val="nil"/>
            </w:tcBorders>
            <w:shd w:val="clear" w:color="auto" w:fill="auto"/>
            <w:vAlign w:val="bottom"/>
          </w:tcPr>
          <w:p w14:paraId="61B96A75">
            <w:pPr>
              <w:keepNext w:val="0"/>
              <w:keepLines w:val="0"/>
              <w:widowControl/>
              <w:suppressLineNumbers w:val="0"/>
              <w:jc w:val="center"/>
              <w:textAlignment w:val="bottom"/>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float (5.0)</w:t>
            </w:r>
          </w:p>
        </w:tc>
        <w:tc>
          <w:tcPr>
            <w:tcW w:w="5139" w:type="dxa"/>
            <w:tcBorders>
              <w:top w:val="nil"/>
              <w:left w:val="nil"/>
              <w:bottom w:val="nil"/>
              <w:right w:val="nil"/>
            </w:tcBorders>
            <w:shd w:val="clear" w:color="auto" w:fill="auto"/>
            <w:vAlign w:val="bottom"/>
          </w:tcPr>
          <w:p w14:paraId="1B974339">
            <w:pPr>
              <w:keepNext w:val="0"/>
              <w:keepLines w:val="0"/>
              <w:widowControl/>
              <w:suppressLineNumbers w:val="0"/>
              <w:jc w:val="center"/>
              <w:textAlignment w:val="bottom"/>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Weights holiday effects (e.g., hurricanes, school breaks).</w:t>
            </w:r>
          </w:p>
        </w:tc>
      </w:tr>
      <w:tr w14:paraId="55907C7F">
        <w:trPr>
          <w:trHeight w:val="457" w:hRule="atLeast"/>
        </w:trPr>
        <w:tc>
          <w:tcPr>
            <w:tcW w:w="2644" w:type="dxa"/>
            <w:tcBorders>
              <w:top w:val="nil"/>
              <w:left w:val="nil"/>
              <w:bottom w:val="nil"/>
              <w:right w:val="single" w:color="8B8B8B" w:sz="8" w:space="0"/>
            </w:tcBorders>
            <w:shd w:val="clear" w:color="auto" w:fill="auto"/>
            <w:vAlign w:val="bottom"/>
          </w:tcPr>
          <w:p w14:paraId="00D72354">
            <w:pPr>
              <w:keepNext w:val="0"/>
              <w:keepLines w:val="0"/>
              <w:widowControl/>
              <w:suppressLineNumbers w:val="0"/>
              <w:jc w:val="center"/>
              <w:textAlignment w:val="bottom"/>
              <w:rPr>
                <w:rFonts w:hint="default" w:ascii="Times New Roman Regular" w:hAnsi="Times New Roman Regular" w:eastAsia="Menlo" w:cs="Times New Roman Regular"/>
                <w:b w:val="0"/>
                <w:bCs w:val="0"/>
                <w:i w:val="0"/>
                <w:iCs w:val="0"/>
                <w:color w:val="000000"/>
                <w:sz w:val="24"/>
                <w:szCs w:val="24"/>
                <w:u w:val="none"/>
              </w:rPr>
            </w:pPr>
            <w:r>
              <w:rPr>
                <w:rFonts w:hint="default" w:ascii="Times New Roman Regular" w:hAnsi="Times New Roman Regular" w:eastAsia="Menlo" w:cs="Times New Roman Regular"/>
                <w:b w:val="0"/>
                <w:bCs w:val="0"/>
                <w:i w:val="0"/>
                <w:iCs w:val="0"/>
                <w:color w:val="000000"/>
                <w:kern w:val="0"/>
                <w:sz w:val="24"/>
                <w:szCs w:val="24"/>
                <w:u w:val="none"/>
                <w:lang w:val="en-US" w:eastAsia="zh-CN" w:bidi="ar"/>
              </w:rPr>
              <w:t>cap</w:t>
            </w:r>
          </w:p>
        </w:tc>
        <w:tc>
          <w:tcPr>
            <w:tcW w:w="1535" w:type="dxa"/>
            <w:tcBorders>
              <w:top w:val="nil"/>
              <w:left w:val="nil"/>
              <w:bottom w:val="nil"/>
              <w:right w:val="nil"/>
            </w:tcBorders>
            <w:shd w:val="clear" w:color="auto" w:fill="auto"/>
            <w:vAlign w:val="bottom"/>
          </w:tcPr>
          <w:p w14:paraId="62F6E5E5">
            <w:pPr>
              <w:keepNext w:val="0"/>
              <w:keepLines w:val="0"/>
              <w:widowControl/>
              <w:suppressLineNumbers w:val="0"/>
              <w:jc w:val="center"/>
              <w:textAlignment w:val="bottom"/>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float</w:t>
            </w:r>
          </w:p>
        </w:tc>
        <w:tc>
          <w:tcPr>
            <w:tcW w:w="5139" w:type="dxa"/>
            <w:tcBorders>
              <w:top w:val="nil"/>
              <w:left w:val="nil"/>
              <w:bottom w:val="nil"/>
              <w:right w:val="nil"/>
            </w:tcBorders>
            <w:shd w:val="clear" w:color="auto" w:fill="auto"/>
            <w:vAlign w:val="bottom"/>
          </w:tcPr>
          <w:p w14:paraId="32949AF6">
            <w:pPr>
              <w:keepNext w:val="0"/>
              <w:keepLines w:val="0"/>
              <w:widowControl/>
              <w:suppressLineNumbers w:val="0"/>
              <w:jc w:val="center"/>
              <w:textAlignment w:val="bottom"/>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Logistic growth ceiling (1.2× max historical demand).</w:t>
            </w:r>
          </w:p>
        </w:tc>
      </w:tr>
      <w:tr w14:paraId="58A9E17C">
        <w:trPr>
          <w:trHeight w:val="641" w:hRule="atLeast"/>
        </w:trPr>
        <w:tc>
          <w:tcPr>
            <w:tcW w:w="2644" w:type="dxa"/>
            <w:tcBorders>
              <w:top w:val="nil"/>
              <w:left w:val="nil"/>
              <w:bottom w:val="single" w:color="8B8B8B" w:sz="8" w:space="0"/>
              <w:right w:val="single" w:color="8B8B8B" w:sz="8" w:space="0"/>
            </w:tcBorders>
            <w:shd w:val="clear" w:color="auto" w:fill="auto"/>
            <w:vAlign w:val="bottom"/>
          </w:tcPr>
          <w:p w14:paraId="19A615A2">
            <w:pPr>
              <w:keepNext w:val="0"/>
              <w:keepLines w:val="0"/>
              <w:widowControl/>
              <w:suppressLineNumbers w:val="0"/>
              <w:jc w:val="center"/>
              <w:textAlignment w:val="bottom"/>
              <w:rPr>
                <w:rFonts w:hint="default" w:ascii="Times New Roman Regular" w:hAnsi="Times New Roman Regular" w:eastAsia="Menlo" w:cs="Times New Roman Regular"/>
                <w:b w:val="0"/>
                <w:bCs w:val="0"/>
                <w:i w:val="0"/>
                <w:iCs w:val="0"/>
                <w:color w:val="000000"/>
                <w:sz w:val="24"/>
                <w:szCs w:val="24"/>
                <w:u w:val="none"/>
              </w:rPr>
            </w:pPr>
            <w:r>
              <w:rPr>
                <w:rFonts w:hint="default" w:ascii="Times New Roman Regular" w:hAnsi="Times New Roman Regular" w:eastAsia="Menlo" w:cs="Times New Roman Regular"/>
                <w:b w:val="0"/>
                <w:bCs w:val="0"/>
                <w:i w:val="0"/>
                <w:iCs w:val="0"/>
                <w:color w:val="000000"/>
                <w:kern w:val="0"/>
                <w:sz w:val="24"/>
                <w:szCs w:val="24"/>
                <w:u w:val="none"/>
                <w:lang w:val="en-US" w:eastAsia="zh-CN" w:bidi="ar"/>
              </w:rPr>
              <w:t>df</w:t>
            </w:r>
          </w:p>
        </w:tc>
        <w:tc>
          <w:tcPr>
            <w:tcW w:w="1535" w:type="dxa"/>
            <w:tcBorders>
              <w:top w:val="nil"/>
              <w:left w:val="nil"/>
              <w:bottom w:val="single" w:color="000000" w:sz="4" w:space="0"/>
              <w:right w:val="nil"/>
            </w:tcBorders>
            <w:shd w:val="clear" w:color="auto" w:fill="auto"/>
            <w:vAlign w:val="bottom"/>
          </w:tcPr>
          <w:p w14:paraId="12F9320D">
            <w:pPr>
              <w:keepNext w:val="0"/>
              <w:keepLines w:val="0"/>
              <w:widowControl/>
              <w:suppressLineNumbers w:val="0"/>
              <w:jc w:val="center"/>
              <w:textAlignment w:val="bottom"/>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DataFrame</w:t>
            </w:r>
          </w:p>
        </w:tc>
        <w:tc>
          <w:tcPr>
            <w:tcW w:w="5139" w:type="dxa"/>
            <w:tcBorders>
              <w:top w:val="nil"/>
              <w:left w:val="nil"/>
              <w:bottom w:val="single" w:color="000000" w:sz="4" w:space="0"/>
              <w:right w:val="nil"/>
            </w:tcBorders>
            <w:shd w:val="clear" w:color="auto" w:fill="auto"/>
            <w:vAlign w:val="bottom"/>
          </w:tcPr>
          <w:p w14:paraId="2C189A02">
            <w:pPr>
              <w:keepNext w:val="0"/>
              <w:keepLines w:val="0"/>
              <w:widowControl/>
              <w:suppressLineNumbers w:val="0"/>
              <w:jc w:val="center"/>
              <w:textAlignment w:val="bottom"/>
              <w:rPr>
                <w:rFonts w:hint="default" w:ascii="Times New Roman Regular" w:hAnsi="Times New Roman Regular" w:eastAsia="Helvetica Neue" w:cs="Times New Roman Regular"/>
                <w:b w:val="0"/>
                <w:bCs w:val="0"/>
                <w:i w:val="0"/>
                <w:iCs w:val="0"/>
                <w:color w:val="000000"/>
                <w:sz w:val="24"/>
                <w:szCs w:val="24"/>
                <w:u w:val="none"/>
              </w:rPr>
            </w:pPr>
            <w:r>
              <w:rPr>
                <w:rFonts w:hint="default" w:ascii="Times New Roman Regular" w:hAnsi="Times New Roman Regular" w:eastAsia="Helvetica Neue" w:cs="Times New Roman Regular"/>
                <w:b w:val="0"/>
                <w:bCs w:val="0"/>
                <w:i w:val="0"/>
                <w:iCs w:val="0"/>
                <w:color w:val="000000"/>
                <w:kern w:val="0"/>
                <w:sz w:val="24"/>
                <w:szCs w:val="24"/>
                <w:u w:val="none"/>
                <w:lang w:val="en-US" w:eastAsia="zh-CN" w:bidi="ar"/>
              </w:rPr>
              <w:t>Preprocessed electricity consumption data (timestamp, demand).</w:t>
            </w:r>
          </w:p>
        </w:tc>
      </w:tr>
    </w:tbl>
    <w:p w14:paraId="2E93C496">
      <w:pPr>
        <w:spacing w:line="36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Table 1: Key Variables in consumption.py</w:t>
      </w:r>
    </w:p>
    <w:tbl>
      <w:tblPr>
        <w:tblStyle w:val="3"/>
        <w:tblW w:w="973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270"/>
        <w:gridCol w:w="2313"/>
        <w:gridCol w:w="5155"/>
      </w:tblGrid>
      <w:tr w14:paraId="4C863BF4">
        <w:trPr>
          <w:trHeight w:val="95" w:hRule="atLeast"/>
        </w:trPr>
        <w:tc>
          <w:tcPr>
            <w:tcW w:w="2270" w:type="dxa"/>
            <w:tcBorders>
              <w:top w:val="nil"/>
              <w:left w:val="nil"/>
              <w:bottom w:val="single" w:color="8B8B8B" w:sz="8" w:space="0"/>
              <w:right w:val="single" w:color="8B8B8B" w:sz="8" w:space="0"/>
            </w:tcBorders>
            <w:shd w:val="clear" w:color="auto" w:fill="auto"/>
            <w:vAlign w:val="bottom"/>
          </w:tcPr>
          <w:p w14:paraId="07DF1093">
            <w:pPr>
              <w:keepNext w:val="0"/>
              <w:keepLines w:val="0"/>
              <w:widowControl/>
              <w:suppressLineNumbers w:val="0"/>
              <w:jc w:val="center"/>
              <w:textAlignment w:val="bottom"/>
              <w:rPr>
                <w:rFonts w:hint="default" w:ascii="Times New Roman Regular" w:hAnsi="Times New Roman Regular" w:eastAsia="Helvetica Neue" w:cs="Times New Roman Regular"/>
                <w:b/>
                <w:bCs w:val="0"/>
                <w:i w:val="0"/>
                <w:iCs w:val="0"/>
                <w:color w:val="000000"/>
                <w:sz w:val="24"/>
                <w:szCs w:val="24"/>
                <w:u w:val="none"/>
              </w:rPr>
            </w:pPr>
            <w:r>
              <w:rPr>
                <w:rFonts w:hint="default" w:ascii="Times New Roman Regular" w:hAnsi="Times New Roman Regular" w:eastAsia="Helvetica Neue" w:cs="Times New Roman Regular"/>
                <w:b/>
                <w:bCs w:val="0"/>
                <w:i w:val="0"/>
                <w:iCs w:val="0"/>
                <w:color w:val="000000"/>
                <w:kern w:val="0"/>
                <w:sz w:val="24"/>
                <w:szCs w:val="24"/>
                <w:u w:val="none"/>
                <w:lang w:val="en-US" w:eastAsia="zh-CN" w:bidi="ar"/>
              </w:rPr>
              <w:t>Variable</w:t>
            </w:r>
          </w:p>
        </w:tc>
        <w:tc>
          <w:tcPr>
            <w:tcW w:w="2313" w:type="dxa"/>
            <w:tcBorders>
              <w:top w:val="nil"/>
              <w:left w:val="nil"/>
              <w:bottom w:val="single" w:color="8B8B8B" w:sz="8" w:space="0"/>
              <w:right w:val="nil"/>
            </w:tcBorders>
            <w:shd w:val="clear" w:color="auto" w:fill="auto"/>
            <w:vAlign w:val="bottom"/>
          </w:tcPr>
          <w:p w14:paraId="5D377998">
            <w:pPr>
              <w:keepNext w:val="0"/>
              <w:keepLines w:val="0"/>
              <w:widowControl/>
              <w:suppressLineNumbers w:val="0"/>
              <w:jc w:val="center"/>
              <w:textAlignment w:val="bottom"/>
              <w:rPr>
                <w:rFonts w:hint="default" w:ascii="Times New Roman Regular" w:hAnsi="Times New Roman Regular" w:eastAsia="Helvetica Neue" w:cs="Times New Roman Regular"/>
                <w:b/>
                <w:bCs w:val="0"/>
                <w:i w:val="0"/>
                <w:iCs w:val="0"/>
                <w:color w:val="000000"/>
                <w:sz w:val="24"/>
                <w:szCs w:val="24"/>
                <w:u w:val="none"/>
              </w:rPr>
            </w:pPr>
            <w:r>
              <w:rPr>
                <w:rFonts w:hint="default" w:ascii="Times New Roman Regular" w:hAnsi="Times New Roman Regular" w:eastAsia="Helvetica Neue" w:cs="Times New Roman Regular"/>
                <w:b/>
                <w:bCs w:val="0"/>
                <w:i w:val="0"/>
                <w:iCs w:val="0"/>
                <w:color w:val="000000"/>
                <w:kern w:val="0"/>
                <w:sz w:val="24"/>
                <w:szCs w:val="24"/>
                <w:u w:val="none"/>
                <w:lang w:val="en-US" w:eastAsia="zh-CN" w:bidi="ar"/>
              </w:rPr>
              <w:t>Type</w:t>
            </w:r>
          </w:p>
        </w:tc>
        <w:tc>
          <w:tcPr>
            <w:tcW w:w="5155" w:type="dxa"/>
            <w:tcBorders>
              <w:top w:val="nil"/>
              <w:left w:val="nil"/>
              <w:bottom w:val="single" w:color="8B8B8B" w:sz="8" w:space="0"/>
              <w:right w:val="nil"/>
            </w:tcBorders>
            <w:shd w:val="clear" w:color="auto" w:fill="auto"/>
            <w:vAlign w:val="bottom"/>
          </w:tcPr>
          <w:p w14:paraId="29FD0D74">
            <w:pPr>
              <w:keepNext w:val="0"/>
              <w:keepLines w:val="0"/>
              <w:widowControl/>
              <w:suppressLineNumbers w:val="0"/>
              <w:jc w:val="center"/>
              <w:textAlignment w:val="bottom"/>
              <w:rPr>
                <w:rFonts w:hint="default" w:ascii="Times New Roman Regular" w:hAnsi="Times New Roman Regular" w:eastAsia="Helvetica Neue" w:cs="Times New Roman Regular"/>
                <w:b/>
                <w:bCs w:val="0"/>
                <w:i w:val="0"/>
                <w:iCs w:val="0"/>
                <w:color w:val="000000"/>
                <w:sz w:val="24"/>
                <w:szCs w:val="24"/>
                <w:u w:val="none"/>
              </w:rPr>
            </w:pPr>
            <w:r>
              <w:rPr>
                <w:rFonts w:hint="default" w:ascii="Times New Roman Regular" w:hAnsi="Times New Roman Regular" w:eastAsia="Helvetica Neue" w:cs="Times New Roman Regular"/>
                <w:b/>
                <w:bCs w:val="0"/>
                <w:i w:val="0"/>
                <w:iCs w:val="0"/>
                <w:color w:val="000000"/>
                <w:kern w:val="0"/>
                <w:sz w:val="24"/>
                <w:szCs w:val="24"/>
                <w:u w:val="none"/>
                <w:lang w:val="en-US" w:eastAsia="zh-CN" w:bidi="ar"/>
              </w:rPr>
              <w:t>Purpose</w:t>
            </w:r>
          </w:p>
        </w:tc>
      </w:tr>
      <w:tr w14:paraId="71150D44">
        <w:trPr>
          <w:trHeight w:val="566" w:hRule="atLeast"/>
        </w:trPr>
        <w:tc>
          <w:tcPr>
            <w:tcW w:w="2270" w:type="dxa"/>
            <w:tcBorders>
              <w:top w:val="nil"/>
              <w:left w:val="nil"/>
              <w:bottom w:val="nil"/>
              <w:right w:val="single" w:color="8B8B8B" w:sz="8" w:space="0"/>
            </w:tcBorders>
            <w:shd w:val="clear" w:color="auto" w:fill="auto"/>
            <w:vAlign w:val="bottom"/>
          </w:tcPr>
          <w:p w14:paraId="5B9F7724">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hour_sin</w:t>
            </w:r>
          </w:p>
        </w:tc>
        <w:tc>
          <w:tcPr>
            <w:tcW w:w="2313" w:type="dxa"/>
            <w:tcBorders>
              <w:top w:val="nil"/>
              <w:left w:val="nil"/>
              <w:bottom w:val="nil"/>
              <w:right w:val="nil"/>
            </w:tcBorders>
            <w:shd w:val="clear" w:color="auto" w:fill="auto"/>
            <w:vAlign w:val="bottom"/>
          </w:tcPr>
          <w:p w14:paraId="12290C5E">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float</w:t>
            </w:r>
          </w:p>
        </w:tc>
        <w:tc>
          <w:tcPr>
            <w:tcW w:w="5155" w:type="dxa"/>
            <w:tcBorders>
              <w:top w:val="nil"/>
              <w:left w:val="nil"/>
              <w:bottom w:val="nil"/>
              <w:right w:val="nil"/>
            </w:tcBorders>
            <w:shd w:val="clear" w:color="auto" w:fill="auto"/>
            <w:vAlign w:val="bottom"/>
          </w:tcPr>
          <w:p w14:paraId="0DA362F9">
            <w:pPr>
              <w:keepNext w:val="0"/>
              <w:keepLines w:val="0"/>
              <w:widowControl/>
              <w:suppressLineNumbers w:val="0"/>
              <w:jc w:val="center"/>
              <w:textAlignment w:val="bottom"/>
              <w:rPr>
                <w:rFonts w:hint="default" w:ascii="Times New Roman Regular" w:hAnsi="Times New Roman Regular" w:cs="Times New Roman Regular"/>
                <w:b w:val="0"/>
                <w:i w:val="0"/>
                <w:iCs w:val="0"/>
                <w:color w:val="000000"/>
                <w:sz w:val="24"/>
                <w:szCs w:val="24"/>
                <w:u w:val="none"/>
              </w:rPr>
            </w:pPr>
            <w:r>
              <w:rPr>
                <w:rFonts w:hint="default" w:ascii="Times New Roman Regular" w:hAnsi="Times New Roman Regular" w:eastAsia="宋体" w:cs="Times New Roman Regular"/>
                <w:b w:val="0"/>
                <w:i w:val="0"/>
                <w:iCs w:val="0"/>
                <w:color w:val="000000"/>
                <w:kern w:val="0"/>
                <w:sz w:val="24"/>
                <w:szCs w:val="24"/>
                <w:u w:val="none"/>
                <w:lang w:val="en-US" w:eastAsia="zh-CN" w:bidi="ar"/>
              </w:rPr>
              <w:t>sin(2π⋅hour/24)</w:t>
            </w:r>
            <w:r>
              <w:rPr>
                <w:rStyle w:val="4"/>
                <w:rFonts w:hint="default" w:ascii="Times New Roman Regular" w:hAnsi="Times New Roman Regular" w:cs="Times New Roman Regular"/>
                <w:b w:val="0"/>
                <w:sz w:val="24"/>
                <w:szCs w:val="24"/>
                <w:lang w:val="en-US" w:eastAsia="zh-CN" w:bidi="ar"/>
              </w:rPr>
              <w:t>: Encodes hourly cyclical patterns.</w:t>
            </w:r>
          </w:p>
        </w:tc>
      </w:tr>
      <w:tr w14:paraId="59530EC3">
        <w:trPr>
          <w:trHeight w:val="425" w:hRule="atLeast"/>
        </w:trPr>
        <w:tc>
          <w:tcPr>
            <w:tcW w:w="2270" w:type="dxa"/>
            <w:tcBorders>
              <w:top w:val="nil"/>
              <w:left w:val="nil"/>
              <w:bottom w:val="nil"/>
              <w:right w:val="single" w:color="8B8B8B" w:sz="8" w:space="0"/>
            </w:tcBorders>
            <w:shd w:val="clear" w:color="auto" w:fill="auto"/>
            <w:vAlign w:val="bottom"/>
          </w:tcPr>
          <w:p w14:paraId="02F2F76C">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day_cos</w:t>
            </w:r>
          </w:p>
        </w:tc>
        <w:tc>
          <w:tcPr>
            <w:tcW w:w="2313" w:type="dxa"/>
            <w:tcBorders>
              <w:top w:val="nil"/>
              <w:left w:val="nil"/>
              <w:bottom w:val="nil"/>
              <w:right w:val="nil"/>
            </w:tcBorders>
            <w:shd w:val="clear" w:color="auto" w:fill="auto"/>
            <w:vAlign w:val="bottom"/>
          </w:tcPr>
          <w:p w14:paraId="0EB18F6B">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float</w:t>
            </w:r>
          </w:p>
        </w:tc>
        <w:tc>
          <w:tcPr>
            <w:tcW w:w="5155" w:type="dxa"/>
            <w:tcBorders>
              <w:top w:val="nil"/>
              <w:left w:val="nil"/>
              <w:bottom w:val="nil"/>
              <w:right w:val="nil"/>
            </w:tcBorders>
            <w:shd w:val="clear" w:color="auto" w:fill="auto"/>
            <w:vAlign w:val="bottom"/>
          </w:tcPr>
          <w:p w14:paraId="36E47F22">
            <w:pPr>
              <w:keepNext w:val="0"/>
              <w:keepLines w:val="0"/>
              <w:widowControl/>
              <w:suppressLineNumbers w:val="0"/>
              <w:jc w:val="center"/>
              <w:textAlignment w:val="bottom"/>
              <w:rPr>
                <w:rFonts w:hint="default" w:ascii="Times New Roman Regular" w:hAnsi="Times New Roman Regular" w:cs="Times New Roman Regular"/>
                <w:b w:val="0"/>
                <w:i w:val="0"/>
                <w:iCs w:val="0"/>
                <w:color w:val="000000"/>
                <w:sz w:val="24"/>
                <w:szCs w:val="24"/>
                <w:u w:val="none"/>
              </w:rPr>
            </w:pPr>
            <w:r>
              <w:rPr>
                <w:rFonts w:hint="default" w:ascii="Times New Roman Regular" w:hAnsi="Times New Roman Regular" w:eastAsia="宋体" w:cs="Times New Roman Regular"/>
                <w:b w:val="0"/>
                <w:i w:val="0"/>
                <w:iCs w:val="0"/>
                <w:color w:val="000000"/>
                <w:kern w:val="0"/>
                <w:sz w:val="24"/>
                <w:szCs w:val="24"/>
                <w:u w:val="none"/>
                <w:lang w:val="en-US" w:eastAsia="zh-CN" w:bidi="ar"/>
              </w:rPr>
              <w:t>cos⁡(2π⋅day_of_year/365)</w:t>
            </w:r>
            <w:r>
              <w:rPr>
                <w:rStyle w:val="4"/>
                <w:rFonts w:hint="default" w:ascii="Times New Roman Regular" w:hAnsi="Times New Roman Regular" w:cs="Times New Roman Regular"/>
                <w:b w:val="0"/>
                <w:sz w:val="24"/>
                <w:szCs w:val="24"/>
                <w:lang w:val="en-US" w:eastAsia="zh-CN" w:bidi="ar"/>
              </w:rPr>
              <w:t>: Encodes annual seasonality.</w:t>
            </w:r>
          </w:p>
        </w:tc>
      </w:tr>
      <w:tr w14:paraId="1ED84A03">
        <w:trPr>
          <w:trHeight w:val="399" w:hRule="atLeast"/>
        </w:trPr>
        <w:tc>
          <w:tcPr>
            <w:tcW w:w="2270" w:type="dxa"/>
            <w:tcBorders>
              <w:top w:val="nil"/>
              <w:left w:val="nil"/>
              <w:bottom w:val="nil"/>
              <w:right w:val="single" w:color="8B8B8B" w:sz="8" w:space="0"/>
            </w:tcBorders>
            <w:shd w:val="clear" w:color="auto" w:fill="auto"/>
            <w:vAlign w:val="bottom"/>
          </w:tcPr>
          <w:p w14:paraId="1E31364A">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cloud_cover</w:t>
            </w:r>
          </w:p>
        </w:tc>
        <w:tc>
          <w:tcPr>
            <w:tcW w:w="2313" w:type="dxa"/>
            <w:tcBorders>
              <w:top w:val="nil"/>
              <w:left w:val="nil"/>
              <w:bottom w:val="nil"/>
              <w:right w:val="nil"/>
            </w:tcBorders>
            <w:shd w:val="clear" w:color="auto" w:fill="auto"/>
            <w:vAlign w:val="bottom"/>
          </w:tcPr>
          <w:p w14:paraId="57E2E065">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int (0-100%)</w:t>
            </w:r>
          </w:p>
        </w:tc>
        <w:tc>
          <w:tcPr>
            <w:tcW w:w="5155" w:type="dxa"/>
            <w:tcBorders>
              <w:top w:val="nil"/>
              <w:left w:val="nil"/>
              <w:bottom w:val="nil"/>
              <w:right w:val="nil"/>
            </w:tcBorders>
            <w:shd w:val="clear" w:color="auto" w:fill="auto"/>
            <w:vAlign w:val="bottom"/>
          </w:tcPr>
          <w:p w14:paraId="17A3F79C">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OpenWeather API input for solar model selection (sunny vs. cloudy).</w:t>
            </w:r>
          </w:p>
        </w:tc>
      </w:tr>
      <w:tr w14:paraId="205F349E">
        <w:trPr>
          <w:trHeight w:val="469" w:hRule="atLeast"/>
        </w:trPr>
        <w:tc>
          <w:tcPr>
            <w:tcW w:w="2270" w:type="dxa"/>
            <w:tcBorders>
              <w:top w:val="nil"/>
              <w:left w:val="nil"/>
              <w:bottom w:val="nil"/>
              <w:right w:val="single" w:color="8B8B8B" w:sz="8" w:space="0"/>
            </w:tcBorders>
            <w:shd w:val="clear" w:color="auto" w:fill="auto"/>
            <w:vAlign w:val="bottom"/>
          </w:tcPr>
          <w:p w14:paraId="1E06034B">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generation_kW</w:t>
            </w:r>
          </w:p>
        </w:tc>
        <w:tc>
          <w:tcPr>
            <w:tcW w:w="2313" w:type="dxa"/>
            <w:tcBorders>
              <w:top w:val="nil"/>
              <w:left w:val="nil"/>
              <w:bottom w:val="nil"/>
              <w:right w:val="nil"/>
            </w:tcBorders>
            <w:shd w:val="clear" w:color="auto" w:fill="auto"/>
            <w:vAlign w:val="bottom"/>
          </w:tcPr>
          <w:p w14:paraId="79BBB1F4">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float</w:t>
            </w:r>
          </w:p>
        </w:tc>
        <w:tc>
          <w:tcPr>
            <w:tcW w:w="5155" w:type="dxa"/>
            <w:tcBorders>
              <w:top w:val="nil"/>
              <w:left w:val="nil"/>
              <w:bottom w:val="nil"/>
              <w:right w:val="nil"/>
            </w:tcBorders>
            <w:shd w:val="clear" w:color="auto" w:fill="auto"/>
            <w:vAlign w:val="bottom"/>
          </w:tcPr>
          <w:p w14:paraId="60E8D0B8">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Solar output data (0–100 kW) from Duke Energy.</w:t>
            </w:r>
          </w:p>
        </w:tc>
      </w:tr>
      <w:tr w14:paraId="4707CA8E">
        <w:trPr>
          <w:trHeight w:val="559" w:hRule="atLeast"/>
        </w:trPr>
        <w:tc>
          <w:tcPr>
            <w:tcW w:w="2270" w:type="dxa"/>
            <w:tcBorders>
              <w:top w:val="nil"/>
              <w:left w:val="nil"/>
              <w:bottom w:val="single" w:color="8B8B8B" w:sz="8" w:space="0"/>
              <w:right w:val="single" w:color="8B8B8B" w:sz="8" w:space="0"/>
            </w:tcBorders>
            <w:shd w:val="clear" w:color="auto" w:fill="auto"/>
            <w:vAlign w:val="bottom"/>
          </w:tcPr>
          <w:p w14:paraId="29D2ED13">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processed_data</w:t>
            </w:r>
          </w:p>
        </w:tc>
        <w:tc>
          <w:tcPr>
            <w:tcW w:w="2313" w:type="dxa"/>
            <w:tcBorders>
              <w:top w:val="nil"/>
              <w:left w:val="nil"/>
              <w:bottom w:val="single" w:color="8B8B8B" w:sz="8" w:space="0"/>
              <w:right w:val="nil"/>
            </w:tcBorders>
            <w:shd w:val="clear" w:color="auto" w:fill="auto"/>
            <w:vAlign w:val="bottom"/>
          </w:tcPr>
          <w:p w14:paraId="03F3376B">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DataFrame</w:t>
            </w:r>
          </w:p>
        </w:tc>
        <w:tc>
          <w:tcPr>
            <w:tcW w:w="5155" w:type="dxa"/>
            <w:tcBorders>
              <w:top w:val="nil"/>
              <w:left w:val="nil"/>
              <w:bottom w:val="single" w:color="8B8B8B" w:sz="8" w:space="0"/>
              <w:right w:val="nil"/>
            </w:tcBorders>
            <w:shd w:val="clear" w:color="auto" w:fill="auto"/>
            <w:vAlign w:val="bottom"/>
          </w:tcPr>
          <w:p w14:paraId="7421D73E">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Final dataset with imputed values and engineered features.</w:t>
            </w:r>
          </w:p>
        </w:tc>
      </w:tr>
    </w:tbl>
    <w:p w14:paraId="5CC570B2">
      <w:pPr>
        <w:spacing w:line="36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Table 2: Key Variables in data_preprocessor.py</w:t>
      </w:r>
    </w:p>
    <w:tbl>
      <w:tblPr>
        <w:tblStyle w:val="3"/>
        <w:tblW w:w="989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62"/>
        <w:gridCol w:w="1701"/>
        <w:gridCol w:w="5935"/>
      </w:tblGrid>
      <w:tr w14:paraId="546DCB33">
        <w:trPr>
          <w:trHeight w:val="227" w:hRule="atLeast"/>
        </w:trPr>
        <w:tc>
          <w:tcPr>
            <w:tcW w:w="2262" w:type="dxa"/>
            <w:tcBorders>
              <w:top w:val="nil"/>
              <w:left w:val="nil"/>
              <w:bottom w:val="single" w:color="8B8B8B" w:sz="8" w:space="0"/>
              <w:right w:val="nil"/>
            </w:tcBorders>
            <w:shd w:val="clear" w:color="auto" w:fill="auto"/>
            <w:vAlign w:val="bottom"/>
          </w:tcPr>
          <w:p w14:paraId="6B9CF820">
            <w:pPr>
              <w:keepNext w:val="0"/>
              <w:keepLines w:val="0"/>
              <w:widowControl/>
              <w:suppressLineNumbers w:val="0"/>
              <w:jc w:val="center"/>
              <w:textAlignment w:val="bottom"/>
              <w:rPr>
                <w:rFonts w:hint="default" w:ascii="Times New Roman Regular" w:hAnsi="Times New Roman Regular" w:eastAsia="Helvetica Neue" w:cs="Times New Roman Regular"/>
                <w:b/>
                <w:bCs w:val="0"/>
                <w:i w:val="0"/>
                <w:iCs w:val="0"/>
                <w:color w:val="000000"/>
                <w:sz w:val="24"/>
                <w:szCs w:val="24"/>
                <w:u w:val="none"/>
              </w:rPr>
            </w:pPr>
            <w:r>
              <w:rPr>
                <w:rFonts w:hint="default" w:ascii="Times New Roman Regular" w:hAnsi="Times New Roman Regular" w:eastAsia="Helvetica Neue" w:cs="Times New Roman Regular"/>
                <w:b/>
                <w:bCs w:val="0"/>
                <w:i w:val="0"/>
                <w:iCs w:val="0"/>
                <w:color w:val="000000"/>
                <w:kern w:val="0"/>
                <w:sz w:val="24"/>
                <w:szCs w:val="24"/>
                <w:u w:val="none"/>
                <w:lang w:val="en-US" w:eastAsia="zh-CN" w:bidi="ar"/>
              </w:rPr>
              <w:t>Variable</w:t>
            </w:r>
          </w:p>
        </w:tc>
        <w:tc>
          <w:tcPr>
            <w:tcW w:w="1701" w:type="dxa"/>
            <w:tcBorders>
              <w:top w:val="nil"/>
              <w:left w:val="nil"/>
              <w:bottom w:val="single" w:color="8B8B8B" w:sz="8" w:space="0"/>
              <w:right w:val="nil"/>
            </w:tcBorders>
            <w:shd w:val="clear" w:color="auto" w:fill="auto"/>
            <w:vAlign w:val="bottom"/>
          </w:tcPr>
          <w:p w14:paraId="0F65E9E9">
            <w:pPr>
              <w:keepNext w:val="0"/>
              <w:keepLines w:val="0"/>
              <w:widowControl/>
              <w:suppressLineNumbers w:val="0"/>
              <w:jc w:val="center"/>
              <w:textAlignment w:val="bottom"/>
              <w:rPr>
                <w:rFonts w:hint="default" w:ascii="Times New Roman Regular" w:hAnsi="Times New Roman Regular" w:eastAsia="Helvetica Neue" w:cs="Times New Roman Regular"/>
                <w:b/>
                <w:bCs w:val="0"/>
                <w:i w:val="0"/>
                <w:iCs w:val="0"/>
                <w:color w:val="000000"/>
                <w:sz w:val="24"/>
                <w:szCs w:val="24"/>
                <w:u w:val="none"/>
              </w:rPr>
            </w:pPr>
            <w:r>
              <w:rPr>
                <w:rFonts w:hint="default" w:ascii="Times New Roman Regular" w:hAnsi="Times New Roman Regular" w:eastAsia="Helvetica Neue" w:cs="Times New Roman Regular"/>
                <w:b/>
                <w:bCs w:val="0"/>
                <w:i w:val="0"/>
                <w:iCs w:val="0"/>
                <w:color w:val="000000"/>
                <w:kern w:val="0"/>
                <w:sz w:val="24"/>
                <w:szCs w:val="24"/>
                <w:u w:val="none"/>
                <w:lang w:val="en-US" w:eastAsia="zh-CN" w:bidi="ar"/>
              </w:rPr>
              <w:t>Type</w:t>
            </w:r>
          </w:p>
        </w:tc>
        <w:tc>
          <w:tcPr>
            <w:tcW w:w="5935" w:type="dxa"/>
            <w:tcBorders>
              <w:top w:val="nil"/>
              <w:left w:val="nil"/>
              <w:bottom w:val="single" w:color="8B8B8B" w:sz="8" w:space="0"/>
              <w:right w:val="nil"/>
            </w:tcBorders>
            <w:shd w:val="clear" w:color="auto" w:fill="auto"/>
            <w:vAlign w:val="bottom"/>
          </w:tcPr>
          <w:p w14:paraId="20F29532">
            <w:pPr>
              <w:keepNext w:val="0"/>
              <w:keepLines w:val="0"/>
              <w:widowControl/>
              <w:suppressLineNumbers w:val="0"/>
              <w:jc w:val="center"/>
              <w:textAlignment w:val="bottom"/>
              <w:rPr>
                <w:rFonts w:hint="default" w:ascii="Times New Roman Regular" w:hAnsi="Times New Roman Regular" w:eastAsia="Helvetica Neue" w:cs="Times New Roman Regular"/>
                <w:b/>
                <w:bCs w:val="0"/>
                <w:i w:val="0"/>
                <w:iCs w:val="0"/>
                <w:color w:val="000000"/>
                <w:sz w:val="24"/>
                <w:szCs w:val="24"/>
                <w:u w:val="none"/>
              </w:rPr>
            </w:pPr>
            <w:r>
              <w:rPr>
                <w:rFonts w:hint="default" w:ascii="Times New Roman Regular" w:hAnsi="Times New Roman Regular" w:eastAsia="Helvetica Neue" w:cs="Times New Roman Regular"/>
                <w:b/>
                <w:bCs w:val="0"/>
                <w:i w:val="0"/>
                <w:iCs w:val="0"/>
                <w:color w:val="000000"/>
                <w:kern w:val="0"/>
                <w:sz w:val="24"/>
                <w:szCs w:val="24"/>
                <w:u w:val="none"/>
                <w:lang w:val="en-US" w:eastAsia="zh-CN" w:bidi="ar"/>
              </w:rPr>
              <w:t>Purpose</w:t>
            </w:r>
          </w:p>
        </w:tc>
      </w:tr>
      <w:tr w14:paraId="403EE7BC">
        <w:trPr>
          <w:trHeight w:val="531" w:hRule="atLeast"/>
        </w:trPr>
        <w:tc>
          <w:tcPr>
            <w:tcW w:w="2262" w:type="dxa"/>
            <w:tcBorders>
              <w:top w:val="nil"/>
              <w:left w:val="nil"/>
              <w:bottom w:val="nil"/>
              <w:right w:val="single" w:color="8B8B8B" w:sz="8" w:space="0"/>
            </w:tcBorders>
            <w:shd w:val="clear" w:color="auto" w:fill="auto"/>
            <w:vAlign w:val="bottom"/>
          </w:tcPr>
          <w:p w14:paraId="3B268DAD">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n_estimators</w:t>
            </w:r>
          </w:p>
        </w:tc>
        <w:tc>
          <w:tcPr>
            <w:tcW w:w="1701" w:type="dxa"/>
            <w:tcBorders>
              <w:top w:val="nil"/>
              <w:left w:val="nil"/>
              <w:bottom w:val="nil"/>
              <w:right w:val="nil"/>
            </w:tcBorders>
            <w:shd w:val="clear" w:color="auto" w:fill="auto"/>
            <w:vAlign w:val="bottom"/>
          </w:tcPr>
          <w:p w14:paraId="0B6A43C9">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int (100)</w:t>
            </w:r>
          </w:p>
        </w:tc>
        <w:tc>
          <w:tcPr>
            <w:tcW w:w="5935" w:type="dxa"/>
            <w:tcBorders>
              <w:top w:val="nil"/>
              <w:left w:val="nil"/>
              <w:bottom w:val="nil"/>
              <w:right w:val="nil"/>
            </w:tcBorders>
            <w:shd w:val="clear" w:color="auto" w:fill="auto"/>
            <w:vAlign w:val="bottom"/>
          </w:tcPr>
          <w:p w14:paraId="13926A83">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Number of decision trees in GBR models.</w:t>
            </w:r>
          </w:p>
        </w:tc>
      </w:tr>
      <w:tr w14:paraId="3550BC09">
        <w:trPr>
          <w:trHeight w:val="365" w:hRule="atLeast"/>
        </w:trPr>
        <w:tc>
          <w:tcPr>
            <w:tcW w:w="2262" w:type="dxa"/>
            <w:tcBorders>
              <w:top w:val="nil"/>
              <w:left w:val="nil"/>
              <w:bottom w:val="nil"/>
              <w:right w:val="single" w:color="8B8B8B" w:sz="8" w:space="0"/>
            </w:tcBorders>
            <w:shd w:val="clear" w:color="auto" w:fill="auto"/>
            <w:vAlign w:val="bottom"/>
          </w:tcPr>
          <w:p w14:paraId="490F54BA">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max_depth</w:t>
            </w:r>
          </w:p>
        </w:tc>
        <w:tc>
          <w:tcPr>
            <w:tcW w:w="1701" w:type="dxa"/>
            <w:tcBorders>
              <w:top w:val="nil"/>
              <w:left w:val="nil"/>
              <w:bottom w:val="nil"/>
              <w:right w:val="nil"/>
            </w:tcBorders>
            <w:shd w:val="clear" w:color="auto" w:fill="auto"/>
            <w:vAlign w:val="bottom"/>
          </w:tcPr>
          <w:p w14:paraId="424E7BF3">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int (5)</w:t>
            </w:r>
          </w:p>
        </w:tc>
        <w:tc>
          <w:tcPr>
            <w:tcW w:w="5935" w:type="dxa"/>
            <w:tcBorders>
              <w:top w:val="nil"/>
              <w:left w:val="nil"/>
              <w:bottom w:val="nil"/>
              <w:right w:val="nil"/>
            </w:tcBorders>
            <w:shd w:val="clear" w:color="auto" w:fill="auto"/>
            <w:vAlign w:val="bottom"/>
          </w:tcPr>
          <w:p w14:paraId="0167A3CE">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Limits tree depth to prevent overfitting.</w:t>
            </w:r>
          </w:p>
        </w:tc>
      </w:tr>
      <w:tr w14:paraId="19334606">
        <w:trPr>
          <w:trHeight w:val="334" w:hRule="atLeast"/>
        </w:trPr>
        <w:tc>
          <w:tcPr>
            <w:tcW w:w="2262" w:type="dxa"/>
            <w:tcBorders>
              <w:top w:val="nil"/>
              <w:left w:val="nil"/>
              <w:bottom w:val="nil"/>
              <w:right w:val="single" w:color="8B8B8B" w:sz="8" w:space="0"/>
            </w:tcBorders>
            <w:shd w:val="clear" w:color="auto" w:fill="auto"/>
            <w:vAlign w:val="bottom"/>
          </w:tcPr>
          <w:p w14:paraId="051ACBED">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learning_rate</w:t>
            </w:r>
          </w:p>
        </w:tc>
        <w:tc>
          <w:tcPr>
            <w:tcW w:w="1701" w:type="dxa"/>
            <w:tcBorders>
              <w:top w:val="nil"/>
              <w:left w:val="nil"/>
              <w:bottom w:val="nil"/>
              <w:right w:val="nil"/>
            </w:tcBorders>
            <w:shd w:val="clear" w:color="auto" w:fill="auto"/>
            <w:vAlign w:val="bottom"/>
          </w:tcPr>
          <w:p w14:paraId="6593FDA2">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float (0.05)</w:t>
            </w:r>
          </w:p>
        </w:tc>
        <w:tc>
          <w:tcPr>
            <w:tcW w:w="5935" w:type="dxa"/>
            <w:tcBorders>
              <w:top w:val="nil"/>
              <w:left w:val="nil"/>
              <w:bottom w:val="nil"/>
              <w:right w:val="nil"/>
            </w:tcBorders>
            <w:shd w:val="clear" w:color="auto" w:fill="auto"/>
            <w:vAlign w:val="bottom"/>
          </w:tcPr>
          <w:p w14:paraId="2A1A82AF">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Shrinkage factor for gradient boosting.</w:t>
            </w:r>
          </w:p>
        </w:tc>
      </w:tr>
      <w:tr w14:paraId="172A9F4C">
        <w:trPr>
          <w:trHeight w:val="588" w:hRule="atLeast"/>
        </w:trPr>
        <w:tc>
          <w:tcPr>
            <w:tcW w:w="2262" w:type="dxa"/>
            <w:tcBorders>
              <w:top w:val="nil"/>
              <w:left w:val="nil"/>
              <w:bottom w:val="nil"/>
              <w:right w:val="single" w:color="8B8B8B" w:sz="8" w:space="0"/>
            </w:tcBorders>
            <w:shd w:val="clear" w:color="auto" w:fill="auto"/>
            <w:vAlign w:val="bottom"/>
          </w:tcPr>
          <w:p w14:paraId="1DE86566">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sunny_gbr.pkl</w:t>
            </w:r>
          </w:p>
        </w:tc>
        <w:tc>
          <w:tcPr>
            <w:tcW w:w="1701" w:type="dxa"/>
            <w:tcBorders>
              <w:top w:val="nil"/>
              <w:left w:val="nil"/>
              <w:bottom w:val="nil"/>
              <w:right w:val="nil"/>
            </w:tcBorders>
            <w:shd w:val="clear" w:color="auto" w:fill="auto"/>
            <w:vAlign w:val="bottom"/>
          </w:tcPr>
          <w:p w14:paraId="10CF3DD8">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file</w:t>
            </w:r>
          </w:p>
        </w:tc>
        <w:tc>
          <w:tcPr>
            <w:tcW w:w="5935" w:type="dxa"/>
            <w:tcBorders>
              <w:top w:val="nil"/>
              <w:left w:val="nil"/>
              <w:bottom w:val="nil"/>
              <w:right w:val="nil"/>
            </w:tcBorders>
            <w:shd w:val="clear" w:color="auto" w:fill="auto"/>
            <w:vAlign w:val="bottom"/>
          </w:tcPr>
          <w:p w14:paraId="46638164">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Trained model for sunny-day solar prediction (cloud_cover &lt; 40%).</w:t>
            </w:r>
          </w:p>
        </w:tc>
      </w:tr>
      <w:tr w14:paraId="5A527676">
        <w:trPr>
          <w:trHeight w:val="682" w:hRule="atLeast"/>
        </w:trPr>
        <w:tc>
          <w:tcPr>
            <w:tcW w:w="2262" w:type="dxa"/>
            <w:tcBorders>
              <w:top w:val="nil"/>
              <w:left w:val="nil"/>
              <w:bottom w:val="single" w:color="525252" w:sz="8" w:space="0"/>
              <w:right w:val="single" w:color="8B8B8B" w:sz="8" w:space="0"/>
            </w:tcBorders>
            <w:shd w:val="clear" w:color="auto" w:fill="auto"/>
            <w:vAlign w:val="bottom"/>
          </w:tcPr>
          <w:p w14:paraId="0AF36E40">
            <w:pPr>
              <w:keepNext w:val="0"/>
              <w:keepLines w:val="0"/>
              <w:widowControl/>
              <w:suppressLineNumbers w:val="0"/>
              <w:jc w:val="center"/>
              <w:textAlignment w:val="bottom"/>
              <w:rPr>
                <w:rFonts w:hint="default" w:ascii="Times New Roman Regular" w:hAnsi="Times New Roman Regular" w:eastAsia="Menlo" w:cs="Times New Roman Regular"/>
                <w:b w:val="0"/>
                <w:i w:val="0"/>
                <w:iCs w:val="0"/>
                <w:color w:val="000000"/>
                <w:sz w:val="24"/>
                <w:szCs w:val="24"/>
                <w:u w:val="none"/>
              </w:rPr>
            </w:pPr>
            <w:r>
              <w:rPr>
                <w:rFonts w:hint="default" w:ascii="Times New Roman Regular" w:hAnsi="Times New Roman Regular" w:eastAsia="Menlo" w:cs="Times New Roman Regular"/>
                <w:b w:val="0"/>
                <w:i w:val="0"/>
                <w:iCs w:val="0"/>
                <w:color w:val="000000"/>
                <w:kern w:val="0"/>
                <w:sz w:val="24"/>
                <w:szCs w:val="24"/>
                <w:u w:val="none"/>
                <w:lang w:val="en-US" w:eastAsia="zh-CN" w:bidi="ar"/>
              </w:rPr>
              <w:t>cloudy_gbr.pkl</w:t>
            </w:r>
          </w:p>
        </w:tc>
        <w:tc>
          <w:tcPr>
            <w:tcW w:w="1701" w:type="dxa"/>
            <w:tcBorders>
              <w:top w:val="nil"/>
              <w:left w:val="nil"/>
              <w:bottom w:val="single" w:color="525252" w:sz="8" w:space="0"/>
              <w:right w:val="nil"/>
            </w:tcBorders>
            <w:shd w:val="clear" w:color="auto" w:fill="auto"/>
            <w:vAlign w:val="bottom"/>
          </w:tcPr>
          <w:p w14:paraId="34F6C928">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file</w:t>
            </w:r>
          </w:p>
        </w:tc>
        <w:tc>
          <w:tcPr>
            <w:tcW w:w="5935" w:type="dxa"/>
            <w:tcBorders>
              <w:top w:val="nil"/>
              <w:left w:val="nil"/>
              <w:bottom w:val="single" w:color="525252" w:sz="8" w:space="0"/>
              <w:right w:val="nil"/>
            </w:tcBorders>
            <w:shd w:val="clear" w:color="auto" w:fill="auto"/>
            <w:vAlign w:val="bottom"/>
          </w:tcPr>
          <w:p w14:paraId="372C65BB">
            <w:pPr>
              <w:keepNext w:val="0"/>
              <w:keepLines w:val="0"/>
              <w:widowControl/>
              <w:suppressLineNumbers w:val="0"/>
              <w:jc w:val="center"/>
              <w:textAlignment w:val="bottom"/>
              <w:rPr>
                <w:rFonts w:hint="default" w:ascii="Times New Roman Regular" w:hAnsi="Times New Roman Regular" w:eastAsia="Helvetica Neue" w:cs="Times New Roman Regular"/>
                <w:b w:val="0"/>
                <w:i w:val="0"/>
                <w:iCs w:val="0"/>
                <w:color w:val="000000"/>
                <w:sz w:val="24"/>
                <w:szCs w:val="24"/>
                <w:u w:val="none"/>
              </w:rPr>
            </w:pPr>
            <w:r>
              <w:rPr>
                <w:rFonts w:hint="default" w:ascii="Times New Roman Regular" w:hAnsi="Times New Roman Regular" w:eastAsia="Helvetica Neue" w:cs="Times New Roman Regular"/>
                <w:b w:val="0"/>
                <w:i w:val="0"/>
                <w:iCs w:val="0"/>
                <w:color w:val="000000"/>
                <w:kern w:val="0"/>
                <w:sz w:val="24"/>
                <w:szCs w:val="24"/>
                <w:u w:val="none"/>
                <w:lang w:val="en-US" w:eastAsia="zh-CN" w:bidi="ar"/>
              </w:rPr>
              <w:t>Trained model for cloudy-day solar prediction (cloud_cover ≥ 40%).</w:t>
            </w:r>
          </w:p>
        </w:tc>
      </w:tr>
    </w:tbl>
    <w:p w14:paraId="38B22695">
      <w:pPr>
        <w:spacing w:line="36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Table 3: Key Variables in model_trainer.py</w:t>
      </w:r>
    </w:p>
    <w:tbl>
      <w:tblPr>
        <w:tblStyle w:val="3"/>
        <w:tblW w:w="9819"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052"/>
        <w:gridCol w:w="1943"/>
        <w:gridCol w:w="5824"/>
      </w:tblGrid>
      <w:tr w14:paraId="79A93BB7">
        <w:trPr>
          <w:trHeight w:val="439" w:hRule="atLeast"/>
        </w:trPr>
        <w:tc>
          <w:tcPr>
            <w:tcW w:w="2052" w:type="dxa"/>
            <w:tcBorders>
              <w:top w:val="nil"/>
              <w:left w:val="nil"/>
              <w:bottom w:val="single" w:color="8B8B8B" w:sz="8" w:space="0"/>
              <w:right w:val="nil"/>
            </w:tcBorders>
            <w:shd w:val="clear" w:color="auto" w:fill="auto"/>
            <w:vAlign w:val="bottom"/>
          </w:tcPr>
          <w:p w14:paraId="4E4D465D">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Variable</w:t>
            </w:r>
          </w:p>
        </w:tc>
        <w:tc>
          <w:tcPr>
            <w:tcW w:w="1943" w:type="dxa"/>
            <w:tcBorders>
              <w:top w:val="nil"/>
              <w:left w:val="nil"/>
              <w:bottom w:val="single" w:color="8B8B8B" w:sz="8" w:space="0"/>
              <w:right w:val="nil"/>
            </w:tcBorders>
            <w:shd w:val="clear" w:color="auto" w:fill="auto"/>
            <w:vAlign w:val="bottom"/>
          </w:tcPr>
          <w:p w14:paraId="20A64562">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Type</w:t>
            </w:r>
          </w:p>
        </w:tc>
        <w:tc>
          <w:tcPr>
            <w:tcW w:w="5824" w:type="dxa"/>
            <w:tcBorders>
              <w:top w:val="nil"/>
              <w:left w:val="nil"/>
              <w:bottom w:val="single" w:color="8B8B8B" w:sz="8" w:space="0"/>
              <w:right w:val="nil"/>
            </w:tcBorders>
            <w:shd w:val="clear" w:color="auto" w:fill="auto"/>
            <w:vAlign w:val="bottom"/>
          </w:tcPr>
          <w:p w14:paraId="3AE6C19D">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Purpose</w:t>
            </w:r>
          </w:p>
        </w:tc>
      </w:tr>
      <w:tr w14:paraId="134D4541">
        <w:trPr>
          <w:trHeight w:val="568" w:hRule="atLeast"/>
        </w:trPr>
        <w:tc>
          <w:tcPr>
            <w:tcW w:w="2052" w:type="dxa"/>
            <w:tcBorders>
              <w:top w:val="nil"/>
              <w:left w:val="nil"/>
              <w:bottom w:val="nil"/>
              <w:right w:val="single" w:color="8B8B8B" w:sz="8" w:space="0"/>
            </w:tcBorders>
            <w:shd w:val="clear" w:color="auto" w:fill="auto"/>
            <w:vAlign w:val="bottom"/>
          </w:tcPr>
          <w:p w14:paraId="0B56BCCC">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is_sunny</w:t>
            </w:r>
          </w:p>
        </w:tc>
        <w:tc>
          <w:tcPr>
            <w:tcW w:w="1943" w:type="dxa"/>
            <w:tcBorders>
              <w:top w:val="nil"/>
              <w:left w:val="nil"/>
              <w:bottom w:val="nil"/>
              <w:right w:val="nil"/>
            </w:tcBorders>
            <w:shd w:val="clear" w:color="auto" w:fill="auto"/>
            <w:vAlign w:val="bottom"/>
          </w:tcPr>
          <w:p w14:paraId="522A807E">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bool</w:t>
            </w:r>
          </w:p>
        </w:tc>
        <w:tc>
          <w:tcPr>
            <w:tcW w:w="5824" w:type="dxa"/>
            <w:tcBorders>
              <w:top w:val="nil"/>
              <w:left w:val="nil"/>
              <w:bottom w:val="nil"/>
              <w:right w:val="nil"/>
            </w:tcBorders>
            <w:shd w:val="clear" w:color="auto" w:fill="auto"/>
            <w:vAlign w:val="bottom"/>
          </w:tcPr>
          <w:p w14:paraId="574A63B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Flag from OpenWeather API (True if cloud_cover &lt; 40%).</w:t>
            </w:r>
          </w:p>
        </w:tc>
      </w:tr>
      <w:tr w14:paraId="07FC94B7">
        <w:trPr>
          <w:trHeight w:val="501" w:hRule="atLeast"/>
        </w:trPr>
        <w:tc>
          <w:tcPr>
            <w:tcW w:w="2052" w:type="dxa"/>
            <w:tcBorders>
              <w:top w:val="nil"/>
              <w:left w:val="nil"/>
              <w:bottom w:val="nil"/>
              <w:right w:val="single" w:color="8B8B8B" w:sz="8" w:space="0"/>
            </w:tcBorders>
            <w:shd w:val="clear" w:color="auto" w:fill="auto"/>
            <w:vAlign w:val="bottom"/>
          </w:tcPr>
          <w:p w14:paraId="1D1DC0F5">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prediction</w:t>
            </w:r>
          </w:p>
        </w:tc>
        <w:tc>
          <w:tcPr>
            <w:tcW w:w="1943" w:type="dxa"/>
            <w:tcBorders>
              <w:top w:val="nil"/>
              <w:left w:val="nil"/>
              <w:bottom w:val="nil"/>
              <w:right w:val="nil"/>
            </w:tcBorders>
            <w:shd w:val="clear" w:color="auto" w:fill="auto"/>
            <w:vAlign w:val="bottom"/>
          </w:tcPr>
          <w:p w14:paraId="44106954">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float array</w:t>
            </w:r>
          </w:p>
        </w:tc>
        <w:tc>
          <w:tcPr>
            <w:tcW w:w="5824" w:type="dxa"/>
            <w:tcBorders>
              <w:top w:val="nil"/>
              <w:left w:val="nil"/>
              <w:bottom w:val="nil"/>
              <w:right w:val="nil"/>
            </w:tcBorders>
            <w:shd w:val="clear" w:color="auto" w:fill="auto"/>
            <w:vAlign w:val="bottom"/>
          </w:tcPr>
          <w:p w14:paraId="4201EFFE">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Solar generation forecast (kWh) for the next 48 hours.</w:t>
            </w:r>
          </w:p>
        </w:tc>
      </w:tr>
      <w:tr w14:paraId="2943AA2D">
        <w:trPr>
          <w:trHeight w:val="501" w:hRule="atLeast"/>
        </w:trPr>
        <w:tc>
          <w:tcPr>
            <w:tcW w:w="2052" w:type="dxa"/>
            <w:tcBorders>
              <w:top w:val="nil"/>
              <w:left w:val="nil"/>
              <w:bottom w:val="nil"/>
              <w:right w:val="single" w:color="8B8B8B" w:sz="8" w:space="0"/>
            </w:tcBorders>
            <w:shd w:val="clear" w:color="auto" w:fill="auto"/>
            <w:vAlign w:val="bottom"/>
          </w:tcPr>
          <w:p w14:paraId="07A501A2">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storage_SOC</w:t>
            </w:r>
          </w:p>
        </w:tc>
        <w:tc>
          <w:tcPr>
            <w:tcW w:w="1943" w:type="dxa"/>
            <w:tcBorders>
              <w:top w:val="nil"/>
              <w:left w:val="nil"/>
              <w:bottom w:val="nil"/>
              <w:right w:val="nil"/>
            </w:tcBorders>
            <w:shd w:val="clear" w:color="auto" w:fill="auto"/>
            <w:vAlign w:val="bottom"/>
          </w:tcPr>
          <w:p w14:paraId="11C2D57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float (0–100%)</w:t>
            </w:r>
          </w:p>
        </w:tc>
        <w:tc>
          <w:tcPr>
            <w:tcW w:w="5824" w:type="dxa"/>
            <w:tcBorders>
              <w:top w:val="nil"/>
              <w:left w:val="nil"/>
              <w:bottom w:val="nil"/>
              <w:right w:val="nil"/>
            </w:tcBorders>
            <w:shd w:val="clear" w:color="auto" w:fill="auto"/>
            <w:vAlign w:val="bottom"/>
          </w:tcPr>
          <w:p w14:paraId="5082C9A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State of charge for Tesla Megapack (updated hourly).</w:t>
            </w:r>
          </w:p>
        </w:tc>
      </w:tr>
      <w:tr w14:paraId="6B555570">
        <w:trPr>
          <w:trHeight w:val="752" w:hRule="atLeast"/>
        </w:trPr>
        <w:tc>
          <w:tcPr>
            <w:tcW w:w="2052" w:type="dxa"/>
            <w:tcBorders>
              <w:top w:val="nil"/>
              <w:left w:val="nil"/>
              <w:bottom w:val="nil"/>
              <w:right w:val="single" w:color="8B8B8B" w:sz="8" w:space="0"/>
            </w:tcBorders>
            <w:shd w:val="clear" w:color="auto" w:fill="auto"/>
            <w:vAlign w:val="bottom"/>
          </w:tcPr>
          <w:p w14:paraId="5AEF566A">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peak_tariff</w:t>
            </w:r>
          </w:p>
        </w:tc>
        <w:tc>
          <w:tcPr>
            <w:tcW w:w="1943" w:type="dxa"/>
            <w:tcBorders>
              <w:top w:val="nil"/>
              <w:left w:val="nil"/>
              <w:bottom w:val="nil"/>
              <w:right w:val="nil"/>
            </w:tcBorders>
            <w:shd w:val="clear" w:color="auto" w:fill="auto"/>
            <w:vAlign w:val="bottom"/>
          </w:tcPr>
          <w:p w14:paraId="13E53806">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float ($0.10)</w:t>
            </w:r>
          </w:p>
        </w:tc>
        <w:tc>
          <w:tcPr>
            <w:tcW w:w="5824" w:type="dxa"/>
            <w:tcBorders>
              <w:top w:val="nil"/>
              <w:left w:val="nil"/>
              <w:bottom w:val="nil"/>
              <w:right w:val="nil"/>
            </w:tcBorders>
            <w:shd w:val="clear" w:color="auto" w:fill="auto"/>
            <w:vAlign w:val="bottom"/>
          </w:tcPr>
          <w:p w14:paraId="2AA56899">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Duke Energy’s peak-hour electricity price (5 PM – 9 PM).</w:t>
            </w:r>
          </w:p>
        </w:tc>
      </w:tr>
      <w:tr w14:paraId="7CF38D04">
        <w:trPr>
          <w:trHeight w:val="568" w:hRule="atLeast"/>
        </w:trPr>
        <w:tc>
          <w:tcPr>
            <w:tcW w:w="2052" w:type="dxa"/>
            <w:tcBorders>
              <w:top w:val="nil"/>
              <w:left w:val="nil"/>
              <w:bottom w:val="single" w:color="8B8B8B" w:sz="8" w:space="0"/>
              <w:right w:val="single" w:color="8B8B8B" w:sz="8" w:space="0"/>
            </w:tcBorders>
            <w:shd w:val="clear" w:color="auto" w:fill="auto"/>
            <w:vAlign w:val="bottom"/>
          </w:tcPr>
          <w:p w14:paraId="6C38DF6C">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api_key</w:t>
            </w:r>
          </w:p>
        </w:tc>
        <w:tc>
          <w:tcPr>
            <w:tcW w:w="1943" w:type="dxa"/>
            <w:tcBorders>
              <w:top w:val="nil"/>
              <w:left w:val="nil"/>
              <w:bottom w:val="single" w:color="8B8B8B" w:sz="8" w:space="0"/>
              <w:right w:val="nil"/>
            </w:tcBorders>
            <w:shd w:val="clear" w:color="auto" w:fill="auto"/>
            <w:vAlign w:val="bottom"/>
          </w:tcPr>
          <w:p w14:paraId="2D50B2EB">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str</w:t>
            </w:r>
          </w:p>
        </w:tc>
        <w:tc>
          <w:tcPr>
            <w:tcW w:w="5824" w:type="dxa"/>
            <w:tcBorders>
              <w:top w:val="nil"/>
              <w:left w:val="nil"/>
              <w:bottom w:val="single" w:color="8B8B8B" w:sz="8" w:space="0"/>
              <w:right w:val="nil"/>
            </w:tcBorders>
            <w:shd w:val="clear" w:color="auto" w:fill="auto"/>
            <w:vAlign w:val="bottom"/>
          </w:tcPr>
          <w:p w14:paraId="3D5FF0A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OpenWeather API authentication token.</w:t>
            </w:r>
          </w:p>
        </w:tc>
      </w:tr>
    </w:tbl>
    <w:p w14:paraId="67895FC6">
      <w:pPr>
        <w:spacing w:line="36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Table 4: Key Variables in solar_predictor.py</w:t>
      </w:r>
    </w:p>
    <w:tbl>
      <w:tblPr>
        <w:tblStyle w:val="3"/>
        <w:tblW w:w="9759"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50"/>
        <w:gridCol w:w="1396"/>
        <w:gridCol w:w="6413"/>
      </w:tblGrid>
      <w:tr w14:paraId="287432E5">
        <w:trPr>
          <w:trHeight w:val="139" w:hRule="atLeast"/>
        </w:trPr>
        <w:tc>
          <w:tcPr>
            <w:tcW w:w="1950" w:type="dxa"/>
            <w:tcBorders>
              <w:top w:val="nil"/>
              <w:left w:val="nil"/>
              <w:bottom w:val="single" w:color="8B8B8B" w:sz="8" w:space="0"/>
              <w:right w:val="nil"/>
            </w:tcBorders>
            <w:shd w:val="clear" w:color="auto" w:fill="auto"/>
            <w:vAlign w:val="bottom"/>
          </w:tcPr>
          <w:p w14:paraId="3A255FD8">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Variable</w:t>
            </w:r>
          </w:p>
        </w:tc>
        <w:tc>
          <w:tcPr>
            <w:tcW w:w="1396" w:type="dxa"/>
            <w:tcBorders>
              <w:top w:val="nil"/>
              <w:left w:val="nil"/>
              <w:bottom w:val="single" w:color="8B8B8B" w:sz="8" w:space="0"/>
              <w:right w:val="nil"/>
            </w:tcBorders>
            <w:shd w:val="clear" w:color="auto" w:fill="auto"/>
            <w:vAlign w:val="bottom"/>
          </w:tcPr>
          <w:p w14:paraId="45D3D4B0">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Type</w:t>
            </w:r>
          </w:p>
        </w:tc>
        <w:tc>
          <w:tcPr>
            <w:tcW w:w="6413" w:type="dxa"/>
            <w:tcBorders>
              <w:top w:val="nil"/>
              <w:left w:val="nil"/>
              <w:bottom w:val="single" w:color="8B8B8B" w:sz="8" w:space="0"/>
              <w:right w:val="nil"/>
            </w:tcBorders>
            <w:shd w:val="clear" w:color="auto" w:fill="auto"/>
            <w:vAlign w:val="bottom"/>
          </w:tcPr>
          <w:p w14:paraId="4C61CE6B">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Purpose</w:t>
            </w:r>
          </w:p>
        </w:tc>
      </w:tr>
      <w:tr w14:paraId="73D69D23">
        <w:trPr>
          <w:trHeight w:val="90" w:hRule="atLeast"/>
        </w:trPr>
        <w:tc>
          <w:tcPr>
            <w:tcW w:w="1950" w:type="dxa"/>
            <w:tcBorders>
              <w:top w:val="nil"/>
              <w:left w:val="nil"/>
              <w:bottom w:val="nil"/>
              <w:right w:val="single" w:color="8B8B8B" w:sz="8" w:space="0"/>
            </w:tcBorders>
            <w:shd w:val="clear" w:color="auto" w:fill="auto"/>
            <w:vAlign w:val="bottom"/>
          </w:tcPr>
          <w:p w14:paraId="6653EAD7">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yhat</w:t>
            </w:r>
          </w:p>
        </w:tc>
        <w:tc>
          <w:tcPr>
            <w:tcW w:w="1396" w:type="dxa"/>
            <w:tcBorders>
              <w:top w:val="nil"/>
              <w:left w:val="nil"/>
              <w:bottom w:val="nil"/>
              <w:right w:val="nil"/>
            </w:tcBorders>
            <w:shd w:val="clear" w:color="auto" w:fill="auto"/>
            <w:vAlign w:val="bottom"/>
          </w:tcPr>
          <w:p w14:paraId="20B230F7">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float array</w:t>
            </w:r>
          </w:p>
        </w:tc>
        <w:tc>
          <w:tcPr>
            <w:tcW w:w="6413" w:type="dxa"/>
            <w:tcBorders>
              <w:top w:val="nil"/>
              <w:left w:val="nil"/>
              <w:bottom w:val="nil"/>
              <w:right w:val="nil"/>
            </w:tcBorders>
            <w:shd w:val="clear" w:color="auto" w:fill="auto"/>
            <w:vAlign w:val="bottom"/>
          </w:tcPr>
          <w:p w14:paraId="6EAF87EC">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Prophet’s predicted hourly demand (kWh) for validation.</w:t>
            </w:r>
          </w:p>
        </w:tc>
      </w:tr>
      <w:tr w14:paraId="043936A8">
        <w:trPr>
          <w:trHeight w:val="688" w:hRule="atLeast"/>
        </w:trPr>
        <w:tc>
          <w:tcPr>
            <w:tcW w:w="1950" w:type="dxa"/>
            <w:tcBorders>
              <w:top w:val="nil"/>
              <w:left w:val="nil"/>
              <w:bottom w:val="nil"/>
              <w:right w:val="single" w:color="8B8B8B" w:sz="8" w:space="0"/>
            </w:tcBorders>
            <w:shd w:val="clear" w:color="auto" w:fill="auto"/>
            <w:vAlign w:val="bottom"/>
          </w:tcPr>
          <w:p w14:paraId="7B565184">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hour</w:t>
            </w:r>
          </w:p>
        </w:tc>
        <w:tc>
          <w:tcPr>
            <w:tcW w:w="1396" w:type="dxa"/>
            <w:tcBorders>
              <w:top w:val="nil"/>
              <w:left w:val="nil"/>
              <w:bottom w:val="nil"/>
              <w:right w:val="nil"/>
            </w:tcBorders>
            <w:shd w:val="clear" w:color="auto" w:fill="auto"/>
            <w:vAlign w:val="bottom"/>
          </w:tcPr>
          <w:p w14:paraId="75B37FC9">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int (0–23)</w:t>
            </w:r>
          </w:p>
        </w:tc>
        <w:tc>
          <w:tcPr>
            <w:tcW w:w="6413" w:type="dxa"/>
            <w:tcBorders>
              <w:top w:val="nil"/>
              <w:left w:val="nil"/>
              <w:bottom w:val="nil"/>
              <w:right w:val="nil"/>
            </w:tcBorders>
            <w:shd w:val="clear" w:color="auto" w:fill="auto"/>
            <w:vAlign w:val="bottom"/>
          </w:tcPr>
          <w:p w14:paraId="0A30F964">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Extracted from timestamps to plot daily consumption patterns.</w:t>
            </w:r>
          </w:p>
        </w:tc>
      </w:tr>
      <w:tr w14:paraId="6AE3269A">
        <w:trPr>
          <w:trHeight w:val="428" w:hRule="atLeast"/>
        </w:trPr>
        <w:tc>
          <w:tcPr>
            <w:tcW w:w="1950" w:type="dxa"/>
            <w:tcBorders>
              <w:top w:val="nil"/>
              <w:left w:val="nil"/>
              <w:bottom w:val="nil"/>
              <w:right w:val="single" w:color="8B8B8B" w:sz="8" w:space="0"/>
            </w:tcBorders>
            <w:shd w:val="clear" w:color="auto" w:fill="auto"/>
            <w:vAlign w:val="bottom"/>
          </w:tcPr>
          <w:p w14:paraId="179DC3AA">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day_of_week</w:t>
            </w:r>
          </w:p>
        </w:tc>
        <w:tc>
          <w:tcPr>
            <w:tcW w:w="1396" w:type="dxa"/>
            <w:tcBorders>
              <w:top w:val="nil"/>
              <w:left w:val="nil"/>
              <w:bottom w:val="nil"/>
              <w:right w:val="nil"/>
            </w:tcBorders>
            <w:shd w:val="clear" w:color="auto" w:fill="auto"/>
            <w:vAlign w:val="bottom"/>
          </w:tcPr>
          <w:p w14:paraId="5578313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str</w:t>
            </w:r>
          </w:p>
        </w:tc>
        <w:tc>
          <w:tcPr>
            <w:tcW w:w="6413" w:type="dxa"/>
            <w:tcBorders>
              <w:top w:val="nil"/>
              <w:left w:val="nil"/>
              <w:bottom w:val="nil"/>
              <w:right w:val="nil"/>
            </w:tcBorders>
            <w:shd w:val="clear" w:color="auto" w:fill="auto"/>
            <w:vAlign w:val="bottom"/>
          </w:tcPr>
          <w:p w14:paraId="15D36EDC">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Weekday names for weekly variation analysis.</w:t>
            </w:r>
          </w:p>
        </w:tc>
      </w:tr>
      <w:tr w14:paraId="25916579">
        <w:trPr>
          <w:trHeight w:val="515" w:hRule="atLeast"/>
        </w:trPr>
        <w:tc>
          <w:tcPr>
            <w:tcW w:w="1950" w:type="dxa"/>
            <w:tcBorders>
              <w:top w:val="nil"/>
              <w:left w:val="nil"/>
              <w:bottom w:val="nil"/>
              <w:right w:val="single" w:color="8B8B8B" w:sz="8" w:space="0"/>
            </w:tcBorders>
            <w:shd w:val="clear" w:color="auto" w:fill="auto"/>
            <w:vAlign w:val="bottom"/>
          </w:tcPr>
          <w:p w14:paraId="2BA82ACE">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month</w:t>
            </w:r>
          </w:p>
        </w:tc>
        <w:tc>
          <w:tcPr>
            <w:tcW w:w="1396" w:type="dxa"/>
            <w:tcBorders>
              <w:top w:val="nil"/>
              <w:left w:val="nil"/>
              <w:bottom w:val="nil"/>
              <w:right w:val="nil"/>
            </w:tcBorders>
            <w:shd w:val="clear" w:color="auto" w:fill="auto"/>
            <w:vAlign w:val="bottom"/>
          </w:tcPr>
          <w:p w14:paraId="595B352F">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str</w:t>
            </w:r>
          </w:p>
        </w:tc>
        <w:tc>
          <w:tcPr>
            <w:tcW w:w="6413" w:type="dxa"/>
            <w:tcBorders>
              <w:top w:val="nil"/>
              <w:left w:val="nil"/>
              <w:bottom w:val="nil"/>
              <w:right w:val="nil"/>
            </w:tcBorders>
            <w:shd w:val="clear" w:color="auto" w:fill="auto"/>
            <w:vAlign w:val="bottom"/>
          </w:tcPr>
          <w:p w14:paraId="6BD34AA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Month names for monthly trend visualization.</w:t>
            </w:r>
          </w:p>
        </w:tc>
      </w:tr>
      <w:tr w14:paraId="763BA68E">
        <w:trPr>
          <w:trHeight w:val="708" w:hRule="atLeast"/>
        </w:trPr>
        <w:tc>
          <w:tcPr>
            <w:tcW w:w="1950" w:type="dxa"/>
            <w:tcBorders>
              <w:top w:val="nil"/>
              <w:left w:val="nil"/>
              <w:bottom w:val="single" w:color="8B8B8B" w:sz="8" w:space="0"/>
              <w:right w:val="single" w:color="8B8B8B" w:sz="8" w:space="0"/>
            </w:tcBorders>
            <w:shd w:val="clear" w:color="auto" w:fill="auto"/>
            <w:vAlign w:val="bottom"/>
          </w:tcPr>
          <w:p w14:paraId="2990ED77">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mae</w:t>
            </w:r>
          </w:p>
        </w:tc>
        <w:tc>
          <w:tcPr>
            <w:tcW w:w="1396" w:type="dxa"/>
            <w:tcBorders>
              <w:top w:val="nil"/>
              <w:left w:val="nil"/>
              <w:bottom w:val="single" w:color="8B8B8B" w:sz="8" w:space="0"/>
              <w:right w:val="nil"/>
            </w:tcBorders>
            <w:shd w:val="clear" w:color="auto" w:fill="auto"/>
            <w:vAlign w:val="bottom"/>
          </w:tcPr>
          <w:p w14:paraId="349EBB03">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float</w:t>
            </w:r>
          </w:p>
        </w:tc>
        <w:tc>
          <w:tcPr>
            <w:tcW w:w="6413" w:type="dxa"/>
            <w:tcBorders>
              <w:top w:val="nil"/>
              <w:left w:val="nil"/>
              <w:bottom w:val="single" w:color="8B8B8B" w:sz="8" w:space="0"/>
              <w:right w:val="nil"/>
            </w:tcBorders>
            <w:shd w:val="clear" w:color="auto" w:fill="auto"/>
            <w:vAlign w:val="bottom"/>
          </w:tcPr>
          <w:p w14:paraId="5771BAFA">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Mean Absolute Error between actual and predicted demand.</w:t>
            </w:r>
          </w:p>
        </w:tc>
      </w:tr>
    </w:tbl>
    <w:p w14:paraId="55D73CBD">
      <w:pPr>
        <w:spacing w:line="36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Table 5: Key Variables in consumption_analysis.py</w:t>
      </w:r>
    </w:p>
    <w:tbl>
      <w:tblPr>
        <w:tblStyle w:val="3"/>
        <w:tblW w:w="963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55"/>
        <w:gridCol w:w="1852"/>
        <w:gridCol w:w="6031"/>
      </w:tblGrid>
      <w:tr w14:paraId="4599106B">
        <w:trPr>
          <w:trHeight w:val="235" w:hRule="atLeast"/>
        </w:trPr>
        <w:tc>
          <w:tcPr>
            <w:tcW w:w="1755" w:type="dxa"/>
            <w:tcBorders>
              <w:top w:val="nil"/>
              <w:left w:val="nil"/>
              <w:bottom w:val="single" w:color="8B8B8B" w:sz="8" w:space="0"/>
              <w:right w:val="nil"/>
            </w:tcBorders>
            <w:shd w:val="clear" w:color="auto" w:fill="auto"/>
            <w:vAlign w:val="bottom"/>
          </w:tcPr>
          <w:p w14:paraId="64EE1709">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Variable</w:t>
            </w:r>
          </w:p>
        </w:tc>
        <w:tc>
          <w:tcPr>
            <w:tcW w:w="1852" w:type="dxa"/>
            <w:tcBorders>
              <w:top w:val="nil"/>
              <w:left w:val="nil"/>
              <w:bottom w:val="single" w:color="8B8B8B" w:sz="8" w:space="0"/>
              <w:right w:val="nil"/>
            </w:tcBorders>
            <w:shd w:val="clear" w:color="auto" w:fill="auto"/>
            <w:vAlign w:val="bottom"/>
          </w:tcPr>
          <w:p w14:paraId="3D7E684D">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Value</w:t>
            </w:r>
          </w:p>
        </w:tc>
        <w:tc>
          <w:tcPr>
            <w:tcW w:w="6031" w:type="dxa"/>
            <w:tcBorders>
              <w:top w:val="nil"/>
              <w:left w:val="nil"/>
              <w:bottom w:val="single" w:color="8B8B8B" w:sz="8" w:space="0"/>
              <w:right w:val="nil"/>
            </w:tcBorders>
            <w:shd w:val="clear" w:color="auto" w:fill="auto"/>
            <w:vAlign w:val="bottom"/>
          </w:tcPr>
          <w:p w14:paraId="4D4A5157">
            <w:pPr>
              <w:keepNext w:val="0"/>
              <w:keepLines w:val="0"/>
              <w:widowControl/>
              <w:suppressLineNumbers w:val="0"/>
              <w:jc w:val="center"/>
              <w:textAlignment w:val="bottom"/>
              <w:rPr>
                <w:rFonts w:hint="default" w:ascii="Times New Roman Regular" w:hAnsi="Times New Roman Regular" w:eastAsia="Helvetica Neue" w:cs="Times New Roman Regular"/>
                <w:b/>
                <w:bCs/>
                <w:i w:val="0"/>
                <w:iCs w:val="0"/>
                <w:color w:val="000000"/>
                <w:sz w:val="24"/>
                <w:szCs w:val="24"/>
                <w:u w:val="none"/>
              </w:rPr>
            </w:pPr>
            <w:r>
              <w:rPr>
                <w:rFonts w:hint="default" w:ascii="Times New Roman Regular" w:hAnsi="Times New Roman Regular" w:eastAsia="Helvetica Neue" w:cs="Times New Roman Regular"/>
                <w:b/>
                <w:bCs/>
                <w:i w:val="0"/>
                <w:iCs w:val="0"/>
                <w:color w:val="000000"/>
                <w:kern w:val="0"/>
                <w:sz w:val="24"/>
                <w:szCs w:val="24"/>
                <w:u w:val="none"/>
                <w:lang w:val="en-US" w:eastAsia="zh-CN" w:bidi="ar"/>
              </w:rPr>
              <w:t>Role</w:t>
            </w:r>
          </w:p>
        </w:tc>
      </w:tr>
      <w:tr w14:paraId="1511149F">
        <w:trPr>
          <w:trHeight w:val="674" w:hRule="atLeast"/>
        </w:trPr>
        <w:tc>
          <w:tcPr>
            <w:tcW w:w="1755" w:type="dxa"/>
            <w:tcBorders>
              <w:top w:val="nil"/>
              <w:left w:val="nil"/>
              <w:bottom w:val="nil"/>
              <w:right w:val="single" w:color="8B8B8B" w:sz="8" w:space="0"/>
            </w:tcBorders>
            <w:shd w:val="clear" w:color="auto" w:fill="auto"/>
            <w:vAlign w:val="bottom"/>
          </w:tcPr>
          <w:p w14:paraId="77232146">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C_capital</w:t>
            </w:r>
          </w:p>
        </w:tc>
        <w:tc>
          <w:tcPr>
            <w:tcW w:w="1852" w:type="dxa"/>
            <w:tcBorders>
              <w:top w:val="nil"/>
              <w:left w:val="nil"/>
              <w:bottom w:val="nil"/>
              <w:right w:val="nil"/>
            </w:tcBorders>
            <w:shd w:val="clear" w:color="auto" w:fill="auto"/>
            <w:vAlign w:val="bottom"/>
          </w:tcPr>
          <w:p w14:paraId="4D0DE790">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$1,187,750</w:t>
            </w:r>
          </w:p>
        </w:tc>
        <w:tc>
          <w:tcPr>
            <w:tcW w:w="6031" w:type="dxa"/>
            <w:tcBorders>
              <w:top w:val="nil"/>
              <w:left w:val="nil"/>
              <w:bottom w:val="nil"/>
              <w:right w:val="nil"/>
            </w:tcBorders>
            <w:shd w:val="clear" w:color="auto" w:fill="auto"/>
            <w:vAlign w:val="bottom"/>
          </w:tcPr>
          <w:p w14:paraId="4FDF4F38">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Total upfront cost (solar + storage).</w:t>
            </w:r>
          </w:p>
        </w:tc>
      </w:tr>
      <w:tr w14:paraId="132DB363">
        <w:trPr>
          <w:trHeight w:val="766" w:hRule="atLeast"/>
        </w:trPr>
        <w:tc>
          <w:tcPr>
            <w:tcW w:w="1755" w:type="dxa"/>
            <w:tcBorders>
              <w:top w:val="nil"/>
              <w:left w:val="nil"/>
              <w:bottom w:val="nil"/>
              <w:right w:val="single" w:color="8B8B8B" w:sz="8" w:space="0"/>
            </w:tcBorders>
            <w:shd w:val="clear" w:color="auto" w:fill="auto"/>
            <w:vAlign w:val="bottom"/>
          </w:tcPr>
          <w:p w14:paraId="7000514A">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ITC</w:t>
            </w:r>
          </w:p>
        </w:tc>
        <w:tc>
          <w:tcPr>
            <w:tcW w:w="1852" w:type="dxa"/>
            <w:tcBorders>
              <w:top w:val="nil"/>
              <w:left w:val="nil"/>
              <w:bottom w:val="nil"/>
              <w:right w:val="nil"/>
            </w:tcBorders>
            <w:shd w:val="clear" w:color="auto" w:fill="auto"/>
            <w:vAlign w:val="bottom"/>
          </w:tcPr>
          <w:p w14:paraId="26F3527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30%</w:t>
            </w:r>
          </w:p>
        </w:tc>
        <w:tc>
          <w:tcPr>
            <w:tcW w:w="6031" w:type="dxa"/>
            <w:tcBorders>
              <w:top w:val="nil"/>
              <w:left w:val="nil"/>
              <w:bottom w:val="nil"/>
              <w:right w:val="nil"/>
            </w:tcBorders>
            <w:shd w:val="clear" w:color="auto" w:fill="auto"/>
            <w:vAlign w:val="bottom"/>
          </w:tcPr>
          <w:p w14:paraId="4CE47E3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Federal tax credit reducing net investment.</w:t>
            </w:r>
          </w:p>
        </w:tc>
      </w:tr>
      <w:tr w14:paraId="62B3BF9C">
        <w:trPr>
          <w:trHeight w:val="637" w:hRule="atLeast"/>
        </w:trPr>
        <w:tc>
          <w:tcPr>
            <w:tcW w:w="1755" w:type="dxa"/>
            <w:tcBorders>
              <w:top w:val="nil"/>
              <w:left w:val="nil"/>
              <w:bottom w:val="nil"/>
              <w:right w:val="single" w:color="8B8B8B" w:sz="8" w:space="0"/>
            </w:tcBorders>
            <w:shd w:val="clear" w:color="auto" w:fill="auto"/>
            <w:vAlign w:val="bottom"/>
          </w:tcPr>
          <w:p w14:paraId="369F7214">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R_annual</w:t>
            </w:r>
          </w:p>
        </w:tc>
        <w:tc>
          <w:tcPr>
            <w:tcW w:w="1852" w:type="dxa"/>
            <w:tcBorders>
              <w:top w:val="nil"/>
              <w:left w:val="nil"/>
              <w:bottom w:val="nil"/>
              <w:right w:val="nil"/>
            </w:tcBorders>
            <w:shd w:val="clear" w:color="auto" w:fill="auto"/>
            <w:vAlign w:val="bottom"/>
          </w:tcPr>
          <w:p w14:paraId="789442E1">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$95,279</w:t>
            </w:r>
          </w:p>
        </w:tc>
        <w:tc>
          <w:tcPr>
            <w:tcW w:w="6031" w:type="dxa"/>
            <w:tcBorders>
              <w:top w:val="nil"/>
              <w:left w:val="nil"/>
              <w:bottom w:val="nil"/>
              <w:right w:val="nil"/>
            </w:tcBorders>
            <w:shd w:val="clear" w:color="auto" w:fill="auto"/>
            <w:vAlign w:val="bottom"/>
          </w:tcPr>
          <w:p w14:paraId="4E2B29A3">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Annual revenue from grid sales and storage.</w:t>
            </w:r>
          </w:p>
        </w:tc>
      </w:tr>
      <w:tr w14:paraId="2BD2455C">
        <w:trPr>
          <w:trHeight w:val="680" w:hRule="atLeast"/>
        </w:trPr>
        <w:tc>
          <w:tcPr>
            <w:tcW w:w="1755" w:type="dxa"/>
            <w:tcBorders>
              <w:top w:val="nil"/>
              <w:left w:val="nil"/>
              <w:bottom w:val="single" w:color="525252" w:sz="8" w:space="0"/>
              <w:right w:val="single" w:color="8B8B8B" w:sz="8" w:space="0"/>
            </w:tcBorders>
            <w:shd w:val="clear" w:color="auto" w:fill="auto"/>
            <w:vAlign w:val="bottom"/>
          </w:tcPr>
          <w:p w14:paraId="7604742B">
            <w:pPr>
              <w:keepNext w:val="0"/>
              <w:keepLines w:val="0"/>
              <w:widowControl/>
              <w:suppressLineNumbers w:val="0"/>
              <w:jc w:val="center"/>
              <w:textAlignment w:val="bottom"/>
              <w:rPr>
                <w:rFonts w:hint="default" w:ascii="Times New Roman Regular" w:hAnsi="Times New Roman Regular" w:eastAsia="Menlo" w:cs="Times New Roman Regular"/>
                <w:i w:val="0"/>
                <w:iCs w:val="0"/>
                <w:color w:val="000000"/>
                <w:sz w:val="24"/>
                <w:szCs w:val="24"/>
                <w:u w:val="none"/>
              </w:rPr>
            </w:pPr>
            <w:r>
              <w:rPr>
                <w:rFonts w:hint="default" w:ascii="Times New Roman Regular" w:hAnsi="Times New Roman Regular" w:eastAsia="Menlo" w:cs="Times New Roman Regular"/>
                <w:i w:val="0"/>
                <w:iCs w:val="0"/>
                <w:color w:val="000000"/>
                <w:kern w:val="0"/>
                <w:sz w:val="24"/>
                <w:szCs w:val="24"/>
                <w:u w:val="none"/>
                <w:lang w:val="en-US" w:eastAsia="zh-CN" w:bidi="ar"/>
              </w:rPr>
              <w:t>CO2_reduction</w:t>
            </w:r>
          </w:p>
        </w:tc>
        <w:tc>
          <w:tcPr>
            <w:tcW w:w="1852" w:type="dxa"/>
            <w:tcBorders>
              <w:top w:val="nil"/>
              <w:left w:val="nil"/>
              <w:bottom w:val="single" w:color="525252" w:sz="8" w:space="0"/>
              <w:right w:val="nil"/>
            </w:tcBorders>
            <w:shd w:val="clear" w:color="auto" w:fill="auto"/>
            <w:vAlign w:val="bottom"/>
          </w:tcPr>
          <w:p w14:paraId="33465515">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18.9 tons/year</w:t>
            </w:r>
          </w:p>
        </w:tc>
        <w:tc>
          <w:tcPr>
            <w:tcW w:w="6031" w:type="dxa"/>
            <w:tcBorders>
              <w:top w:val="nil"/>
              <w:left w:val="nil"/>
              <w:bottom w:val="single" w:color="525252" w:sz="8" w:space="0"/>
              <w:right w:val="nil"/>
            </w:tcBorders>
            <w:shd w:val="clear" w:color="auto" w:fill="auto"/>
            <w:vAlign w:val="bottom"/>
          </w:tcPr>
          <w:p w14:paraId="76088C00">
            <w:pPr>
              <w:keepNext w:val="0"/>
              <w:keepLines w:val="0"/>
              <w:widowControl/>
              <w:suppressLineNumbers w:val="0"/>
              <w:jc w:val="center"/>
              <w:textAlignment w:val="bottom"/>
              <w:rPr>
                <w:rFonts w:hint="default" w:ascii="Times New Roman Regular" w:hAnsi="Times New Roman Regular" w:eastAsia="Helvetica Neue" w:cs="Times New Roman Regular"/>
                <w:i w:val="0"/>
                <w:iCs w:val="0"/>
                <w:color w:val="000000"/>
                <w:sz w:val="24"/>
                <w:szCs w:val="24"/>
                <w:u w:val="none"/>
              </w:rPr>
            </w:pPr>
            <w:r>
              <w:rPr>
                <w:rFonts w:hint="default" w:ascii="Times New Roman Regular" w:hAnsi="Times New Roman Regular" w:eastAsia="Helvetica Neue" w:cs="Times New Roman Regular"/>
                <w:i w:val="0"/>
                <w:iCs w:val="0"/>
                <w:color w:val="000000"/>
                <w:kern w:val="0"/>
                <w:sz w:val="24"/>
                <w:szCs w:val="24"/>
                <w:u w:val="none"/>
                <w:lang w:val="en-US" w:eastAsia="zh-CN" w:bidi="ar"/>
              </w:rPr>
              <w:t>Displaced coal-based emissions.</w:t>
            </w:r>
          </w:p>
        </w:tc>
      </w:tr>
    </w:tbl>
    <w:p w14:paraId="5CDAC135">
      <w:pPr>
        <w:spacing w:line="36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Table 6: Economic Model Variables</w:t>
      </w:r>
    </w:p>
    <w:p w14:paraId="4B3EFA2B">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B</w:t>
      </w:r>
      <w:r>
        <w:rPr>
          <w:rFonts w:hint="default" w:ascii="Times New Roman Regular" w:hAnsi="Times New Roman Regular" w:cs="Times New Roman Regular"/>
          <w:b/>
          <w:bCs/>
          <w:sz w:val="24"/>
          <w:szCs w:val="24"/>
        </w:rPr>
        <w:t xml:space="preserve">. Dataset Overview  </w:t>
      </w:r>
    </w:p>
    <w:p w14:paraId="3C01ACE9">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B</w:t>
      </w:r>
      <w:r>
        <w:rPr>
          <w:rFonts w:hint="default" w:ascii="Times New Roman Regular" w:hAnsi="Times New Roman Regular" w:cs="Times New Roman Regular"/>
          <w:b/>
          <w:bCs/>
          <w:sz w:val="24"/>
          <w:szCs w:val="24"/>
        </w:rPr>
        <w:t xml:space="preserve">.1 Solar Generation Data (2024)  </w:t>
      </w:r>
    </w:p>
    <w:p w14:paraId="6989535A">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Time Range:</w:t>
      </w:r>
      <w:r>
        <w:rPr>
          <w:rFonts w:hint="default" w:ascii="Times New Roman Regular" w:hAnsi="Times New Roman Regular" w:cs="Times New Roman Regular"/>
          <w:sz w:val="24"/>
          <w:szCs w:val="24"/>
        </w:rPr>
        <w:t xml:space="preserve"> January 1 – December 31, hourly resolution.  </w:t>
      </w:r>
    </w:p>
    <w:p w14:paraId="6B81831F">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Variables:</w:t>
      </w:r>
      <w:r>
        <w:rPr>
          <w:rFonts w:hint="default" w:ascii="Times New Roman Regular" w:hAnsi="Times New Roman Regular" w:cs="Times New Roman Regular"/>
          <w:sz w:val="24"/>
          <w:szCs w:val="24"/>
        </w:rPr>
        <w:t xml:space="preserve">  </w:t>
      </w:r>
    </w:p>
    <w:p w14:paraId="3990314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 timestamp: ISO 8601 format (YYYY-MM-DD HH:MM).  </w:t>
      </w:r>
    </w:p>
    <w:p w14:paraId="7D31A67D">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 generation_kW: Solar output (0–100 kW).  </w:t>
      </w:r>
    </w:p>
    <w:p w14:paraId="2E0A6DB5">
      <w:pPr>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 xml:space="preserve">  - cloud_cover: Percentage (0–100%).  </w:t>
      </w:r>
    </w:p>
    <w:p w14:paraId="5A456B4C">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r>
        <w:rPr>
          <w:rFonts w:hint="default" w:ascii="Times New Roman Regular" w:hAnsi="Times New Roman Regular" w:cs="Times New Roman Regular"/>
          <w:b/>
          <w:bCs/>
          <w:sz w:val="24"/>
          <w:szCs w:val="24"/>
          <w:lang w:val="en-US"/>
        </w:rPr>
        <w:t>B</w:t>
      </w:r>
      <w:r>
        <w:rPr>
          <w:rFonts w:hint="default" w:ascii="Times New Roman Regular" w:hAnsi="Times New Roman Regular" w:cs="Times New Roman Regular"/>
          <w:b/>
          <w:bCs/>
          <w:sz w:val="24"/>
          <w:szCs w:val="24"/>
        </w:rPr>
        <w:t xml:space="preserve">.2 Electricity Consumption Data (2024)  </w:t>
      </w:r>
    </w:p>
    <w:p w14:paraId="720C46F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Time Range</w:t>
      </w:r>
      <w:r>
        <w:rPr>
          <w:rFonts w:hint="default" w:ascii="Times New Roman Regular" w:hAnsi="Times New Roman Regular" w:cs="Times New Roman Regular"/>
          <w:sz w:val="24"/>
          <w:szCs w:val="24"/>
        </w:rPr>
        <w:t xml:space="preserve">: Synchronized with solar data.  </w:t>
      </w:r>
    </w:p>
    <w:p w14:paraId="7CD3BFE4">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Variables:  </w:t>
      </w:r>
    </w:p>
    <w:p w14:paraId="466EFCF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 timestamp: ISO 8601 format.  </w:t>
      </w:r>
    </w:p>
    <w:p w14:paraId="10FF6831">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 demand_kWh: Campus-wide hourly consumption.  </w:t>
      </w:r>
    </w:p>
    <w:p w14:paraId="75BD484B">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 facility_id: Identifier for 9 campus buildings.  </w:t>
      </w:r>
    </w:p>
    <w:p w14:paraId="75EEEDBC">
      <w:pPr>
        <w:numPr>
          <w:ilvl w:val="0"/>
          <w:numId w:val="2"/>
        </w:numPr>
        <w:spacing w:line="360" w:lineRule="auto"/>
        <w:ind w:left="55" w:leftChars="0" w:firstLine="0" w:firstLineChars="0"/>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en-US"/>
        </w:rPr>
        <w:t xml:space="preserve">3 </w:t>
      </w:r>
      <w:r>
        <w:rPr>
          <w:rFonts w:hint="default" w:ascii="Times New Roman Regular" w:hAnsi="Times New Roman Regular" w:cs="Times New Roman Regular"/>
          <w:b/>
          <w:bCs/>
          <w:sz w:val="24"/>
          <w:szCs w:val="24"/>
        </w:rPr>
        <w:t xml:space="preserve">Model Hyperparameters  </w:t>
      </w:r>
    </w:p>
    <w:tbl>
      <w:tblPr>
        <w:tblStyle w:val="3"/>
        <w:tblW w:w="9879" w:type="dxa"/>
        <w:tblInd w:w="0" w:type="dxa"/>
        <w:tblLayout w:type="fixed"/>
        <w:tblCellMar>
          <w:top w:w="0" w:type="dxa"/>
          <w:left w:w="108" w:type="dxa"/>
          <w:bottom w:w="0" w:type="dxa"/>
          <w:right w:w="108" w:type="dxa"/>
        </w:tblCellMar>
      </w:tblPr>
      <w:tblGrid>
        <w:gridCol w:w="1883"/>
        <w:gridCol w:w="2213"/>
        <w:gridCol w:w="1505"/>
        <w:gridCol w:w="4278"/>
      </w:tblGrid>
      <w:tr w14:paraId="3C36F6B6">
        <w:trPr>
          <w:trHeight w:val="361" w:hRule="atLeast"/>
        </w:trPr>
        <w:tc>
          <w:tcPr>
            <w:tcW w:w="1883" w:type="dxa"/>
            <w:tcBorders>
              <w:top w:val="single" w:color="auto" w:sz="4" w:space="0"/>
              <w:left w:val="nil"/>
              <w:bottom w:val="single" w:color="auto" w:sz="4" w:space="0"/>
              <w:right w:val="single" w:color="auto" w:sz="4" w:space="0"/>
            </w:tcBorders>
            <w:shd w:val="clear" w:color="auto" w:fill="auto"/>
            <w:noWrap/>
            <w:vAlign w:val="center"/>
          </w:tcPr>
          <w:p w14:paraId="43F4DE37">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Model</w:t>
            </w:r>
          </w:p>
        </w:tc>
        <w:tc>
          <w:tcPr>
            <w:tcW w:w="2213" w:type="dxa"/>
            <w:tcBorders>
              <w:top w:val="single" w:color="auto" w:sz="4" w:space="0"/>
              <w:left w:val="nil"/>
              <w:bottom w:val="single" w:color="auto" w:sz="4" w:space="0"/>
              <w:right w:val="nil"/>
            </w:tcBorders>
            <w:shd w:val="clear" w:color="auto" w:fill="auto"/>
            <w:noWrap/>
            <w:vAlign w:val="center"/>
          </w:tcPr>
          <w:p w14:paraId="7ED60CEF">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Parameter</w:t>
            </w:r>
          </w:p>
        </w:tc>
        <w:tc>
          <w:tcPr>
            <w:tcW w:w="1505" w:type="dxa"/>
            <w:tcBorders>
              <w:top w:val="single" w:color="auto" w:sz="4" w:space="0"/>
              <w:left w:val="single" w:color="auto" w:sz="4" w:space="0"/>
              <w:bottom w:val="single" w:color="auto" w:sz="4" w:space="0"/>
              <w:right w:val="nil"/>
            </w:tcBorders>
            <w:shd w:val="clear" w:color="auto" w:fill="auto"/>
            <w:noWrap/>
            <w:vAlign w:val="center"/>
          </w:tcPr>
          <w:p w14:paraId="7A23296A">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Value</w:t>
            </w:r>
          </w:p>
        </w:tc>
        <w:tc>
          <w:tcPr>
            <w:tcW w:w="4278" w:type="dxa"/>
            <w:tcBorders>
              <w:top w:val="single" w:color="auto" w:sz="4" w:space="0"/>
              <w:left w:val="single" w:color="auto" w:sz="4" w:space="0"/>
              <w:bottom w:val="single" w:color="auto" w:sz="4" w:space="0"/>
              <w:right w:val="nil"/>
            </w:tcBorders>
            <w:shd w:val="clear" w:color="auto" w:fill="auto"/>
            <w:noWrap/>
            <w:vAlign w:val="center"/>
          </w:tcPr>
          <w:p w14:paraId="3A937D86">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Role</w:t>
            </w:r>
          </w:p>
        </w:tc>
      </w:tr>
      <w:tr w14:paraId="1B5090C1">
        <w:trPr>
          <w:trHeight w:val="661" w:hRule="atLeast"/>
        </w:trPr>
        <w:tc>
          <w:tcPr>
            <w:tcW w:w="1883" w:type="dxa"/>
            <w:tcBorders>
              <w:top w:val="nil"/>
              <w:left w:val="nil"/>
              <w:bottom w:val="nil"/>
              <w:right w:val="single" w:color="auto" w:sz="4" w:space="0"/>
            </w:tcBorders>
            <w:shd w:val="clear" w:color="auto" w:fill="auto"/>
            <w:noWrap/>
            <w:vAlign w:val="center"/>
          </w:tcPr>
          <w:p w14:paraId="0ADA0F72">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Prophet</w:t>
            </w:r>
          </w:p>
        </w:tc>
        <w:tc>
          <w:tcPr>
            <w:tcW w:w="2213" w:type="dxa"/>
            <w:tcBorders>
              <w:top w:val="nil"/>
              <w:left w:val="nil"/>
              <w:bottom w:val="nil"/>
              <w:right w:val="nil"/>
            </w:tcBorders>
            <w:shd w:val="clear" w:color="auto" w:fill="auto"/>
            <w:noWrap/>
            <w:vAlign w:val="center"/>
          </w:tcPr>
          <w:p w14:paraId="07AF880C">
            <w:pPr>
              <w:widowControl/>
              <w:spacing w:line="360" w:lineRule="auto"/>
              <w:jc w:val="center"/>
              <w:rPr>
                <w:rFonts w:hint="default" w:ascii="Times New Roman Regular" w:hAnsi="Times New Roman Regular" w:eastAsia="宋体" w:cs="Times New Roman Regular"/>
                <w:color w:val="auto"/>
                <w:kern w:val="0"/>
                <w:sz w:val="24"/>
                <w:szCs w:val="24"/>
                <w:lang w:val="en-US"/>
              </w:rPr>
            </w:pPr>
            <w:r>
              <w:rPr>
                <w:rFonts w:hint="default" w:ascii="Times New Roman Regular" w:hAnsi="Times New Roman Regular" w:eastAsia="宋体" w:cs="Times New Roman Regular"/>
                <w:color w:val="auto"/>
                <w:kern w:val="0"/>
                <w:sz w:val="24"/>
                <w:szCs w:val="24"/>
                <w:lang w:val="en-US"/>
              </w:rPr>
              <w:t>growth</w:t>
            </w:r>
          </w:p>
        </w:tc>
        <w:tc>
          <w:tcPr>
            <w:tcW w:w="1505" w:type="dxa"/>
            <w:tcBorders>
              <w:top w:val="nil"/>
              <w:left w:val="single" w:color="auto" w:sz="4" w:space="0"/>
              <w:bottom w:val="nil"/>
              <w:right w:val="nil"/>
            </w:tcBorders>
            <w:shd w:val="clear" w:color="auto" w:fill="auto"/>
            <w:noWrap/>
            <w:vAlign w:val="center"/>
          </w:tcPr>
          <w:p w14:paraId="7AD2286C">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eastAsia="宋体" w:cs="Times New Roman Regular"/>
                <w:color w:val="auto"/>
                <w:kern w:val="0"/>
                <w:sz w:val="24"/>
                <w:szCs w:val="24"/>
              </w:rPr>
              <w:t>logistic</w:t>
            </w:r>
          </w:p>
        </w:tc>
        <w:tc>
          <w:tcPr>
            <w:tcW w:w="4278" w:type="dxa"/>
            <w:tcBorders>
              <w:top w:val="nil"/>
              <w:left w:val="single" w:color="auto" w:sz="4" w:space="0"/>
              <w:bottom w:val="nil"/>
              <w:right w:val="nil"/>
            </w:tcBorders>
            <w:shd w:val="clear" w:color="auto" w:fill="auto"/>
            <w:noWrap/>
            <w:vAlign w:val="center"/>
          </w:tcPr>
          <w:p w14:paraId="63B2D61F">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Ensures predictions respect capacity limits.</w:t>
            </w:r>
          </w:p>
        </w:tc>
      </w:tr>
      <w:tr w14:paraId="6E2FD219">
        <w:trPr>
          <w:trHeight w:val="363" w:hRule="atLeast"/>
        </w:trPr>
        <w:tc>
          <w:tcPr>
            <w:tcW w:w="1883" w:type="dxa"/>
            <w:tcBorders>
              <w:top w:val="nil"/>
              <w:left w:val="nil"/>
              <w:bottom w:val="nil"/>
              <w:right w:val="single" w:color="auto" w:sz="4" w:space="0"/>
            </w:tcBorders>
            <w:shd w:val="clear" w:color="auto" w:fill="auto"/>
            <w:noWrap/>
            <w:vAlign w:val="center"/>
          </w:tcPr>
          <w:p w14:paraId="34705ABD">
            <w:pPr>
              <w:widowControl/>
              <w:spacing w:line="360" w:lineRule="auto"/>
              <w:jc w:val="center"/>
              <w:rPr>
                <w:rFonts w:hint="default" w:ascii="Times New Roman Regular" w:hAnsi="Times New Roman Regular" w:eastAsia="宋体" w:cs="Times New Roman Regular"/>
                <w:color w:val="auto"/>
                <w:kern w:val="0"/>
                <w:sz w:val="24"/>
                <w:szCs w:val="24"/>
              </w:rPr>
            </w:pPr>
          </w:p>
        </w:tc>
        <w:tc>
          <w:tcPr>
            <w:tcW w:w="2213" w:type="dxa"/>
            <w:tcBorders>
              <w:top w:val="nil"/>
              <w:left w:val="nil"/>
              <w:bottom w:val="nil"/>
              <w:right w:val="nil"/>
            </w:tcBorders>
            <w:shd w:val="clear" w:color="auto" w:fill="auto"/>
            <w:noWrap/>
            <w:vAlign w:val="center"/>
          </w:tcPr>
          <w:p w14:paraId="7E1AFCBF">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seasonality_mode</w:t>
            </w:r>
          </w:p>
        </w:tc>
        <w:tc>
          <w:tcPr>
            <w:tcW w:w="1505" w:type="dxa"/>
            <w:tcBorders>
              <w:top w:val="nil"/>
              <w:left w:val="single" w:color="auto" w:sz="4" w:space="0"/>
              <w:bottom w:val="nil"/>
              <w:right w:val="nil"/>
            </w:tcBorders>
            <w:shd w:val="clear" w:color="auto" w:fill="auto"/>
            <w:noWrap/>
            <w:vAlign w:val="center"/>
          </w:tcPr>
          <w:p w14:paraId="0F0C5E78">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 xml:space="preserve">Multiplicative </w:t>
            </w:r>
          </w:p>
        </w:tc>
        <w:tc>
          <w:tcPr>
            <w:tcW w:w="4278" w:type="dxa"/>
            <w:tcBorders>
              <w:top w:val="nil"/>
              <w:left w:val="single" w:color="auto" w:sz="4" w:space="0"/>
              <w:bottom w:val="nil"/>
              <w:right w:val="nil"/>
            </w:tcBorders>
            <w:shd w:val="clear" w:color="auto" w:fill="auto"/>
            <w:noWrap/>
            <w:vAlign w:val="center"/>
          </w:tcPr>
          <w:p w14:paraId="302607CB">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Captures growing seasonal effects</w:t>
            </w:r>
          </w:p>
        </w:tc>
      </w:tr>
      <w:tr w14:paraId="51E86BF9">
        <w:trPr>
          <w:trHeight w:val="662" w:hRule="atLeast"/>
        </w:trPr>
        <w:tc>
          <w:tcPr>
            <w:tcW w:w="1883" w:type="dxa"/>
            <w:tcBorders>
              <w:top w:val="nil"/>
              <w:left w:val="nil"/>
              <w:bottom w:val="nil"/>
              <w:right w:val="single" w:color="auto" w:sz="4" w:space="0"/>
            </w:tcBorders>
            <w:shd w:val="clear" w:color="auto" w:fill="auto"/>
            <w:noWrap/>
            <w:vAlign w:val="center"/>
          </w:tcPr>
          <w:p w14:paraId="7BF4B863">
            <w:pPr>
              <w:widowControl/>
              <w:spacing w:line="360" w:lineRule="auto"/>
              <w:jc w:val="center"/>
              <w:rPr>
                <w:rFonts w:hint="default" w:ascii="Times New Roman Regular" w:hAnsi="Times New Roman Regular" w:eastAsia="宋体" w:cs="Times New Roman Regular"/>
                <w:color w:val="auto"/>
                <w:kern w:val="0"/>
                <w:sz w:val="24"/>
                <w:szCs w:val="24"/>
              </w:rPr>
            </w:pPr>
            <w:r>
              <w:rPr>
                <w:rFonts w:hint="default" w:ascii="Times New Roman Regular" w:hAnsi="Times New Roman Regular" w:cs="Times New Roman Regular"/>
                <w:color w:val="auto"/>
                <w:sz w:val="24"/>
                <w:szCs w:val="24"/>
              </w:rPr>
              <w:t>Sunny-Day GBR</w:t>
            </w:r>
          </w:p>
        </w:tc>
        <w:tc>
          <w:tcPr>
            <w:tcW w:w="2213" w:type="dxa"/>
            <w:tcBorders>
              <w:top w:val="nil"/>
              <w:left w:val="nil"/>
              <w:bottom w:val="nil"/>
              <w:right w:val="nil"/>
            </w:tcBorders>
            <w:shd w:val="clear" w:color="auto" w:fill="auto"/>
            <w:noWrap/>
            <w:vAlign w:val="center"/>
          </w:tcPr>
          <w:p w14:paraId="4BFECD17">
            <w:pPr>
              <w:widowControl/>
              <w:spacing w:line="360" w:lineRule="auto"/>
              <w:jc w:val="center"/>
              <w:rPr>
                <w:rFonts w:hint="default" w:ascii="Times New Roman Regular" w:hAnsi="Times New Roman Regular" w:eastAsia="宋体" w:cs="Times New Roman Regular"/>
                <w:color w:val="auto"/>
                <w:kern w:val="0"/>
                <w:sz w:val="24"/>
                <w:szCs w:val="24"/>
                <w:lang w:val="en-US" w:eastAsia="zh-CN" w:bidi="ar-SA"/>
              </w:rPr>
            </w:pPr>
            <w:r>
              <w:rPr>
                <w:rFonts w:hint="default" w:ascii="Times New Roman Regular" w:hAnsi="Times New Roman Regular" w:eastAsia="宋体" w:cs="Times New Roman Regular"/>
                <w:color w:val="auto"/>
                <w:kern w:val="0"/>
                <w:sz w:val="24"/>
                <w:szCs w:val="24"/>
              </w:rPr>
              <w:t>min_samples_split</w:t>
            </w:r>
            <w:r>
              <w:rPr>
                <w:rFonts w:hint="default" w:ascii="Times New Roman Regular" w:hAnsi="Times New Roman Regular" w:eastAsia="宋体" w:cs="Times New Roman Regular"/>
                <w:color w:val="auto"/>
                <w:kern w:val="0"/>
                <w:sz w:val="24"/>
                <w:szCs w:val="24"/>
              </w:rPr>
              <w:tab/>
            </w:r>
          </w:p>
        </w:tc>
        <w:tc>
          <w:tcPr>
            <w:tcW w:w="1505" w:type="dxa"/>
            <w:tcBorders>
              <w:top w:val="nil"/>
              <w:left w:val="single" w:color="auto" w:sz="4" w:space="0"/>
              <w:bottom w:val="nil"/>
              <w:right w:val="nil"/>
            </w:tcBorders>
            <w:shd w:val="clear" w:color="auto" w:fill="auto"/>
            <w:noWrap/>
            <w:vAlign w:val="center"/>
          </w:tcPr>
          <w:p w14:paraId="3E918073">
            <w:pPr>
              <w:widowControl/>
              <w:spacing w:line="360" w:lineRule="auto"/>
              <w:jc w:val="center"/>
              <w:rPr>
                <w:rFonts w:hint="default" w:ascii="Times New Roman Regular" w:hAnsi="Times New Roman Regular" w:eastAsia="宋体" w:cs="Times New Roman Regular"/>
                <w:color w:val="auto"/>
                <w:kern w:val="0"/>
                <w:sz w:val="24"/>
                <w:szCs w:val="24"/>
                <w:lang w:val="en-US" w:eastAsia="zh-CN" w:bidi="ar-SA"/>
              </w:rPr>
            </w:pPr>
            <w:r>
              <w:rPr>
                <w:rFonts w:hint="default" w:ascii="Times New Roman Regular" w:hAnsi="Times New Roman Regular" w:eastAsia="宋体" w:cs="Times New Roman Regular"/>
                <w:color w:val="auto"/>
                <w:kern w:val="0"/>
                <w:sz w:val="24"/>
                <w:szCs w:val="24"/>
                <w:lang w:val="en-US"/>
              </w:rPr>
              <w:t>10</w:t>
            </w:r>
          </w:p>
        </w:tc>
        <w:tc>
          <w:tcPr>
            <w:tcW w:w="4278" w:type="dxa"/>
            <w:tcBorders>
              <w:top w:val="nil"/>
              <w:left w:val="single" w:color="auto" w:sz="4" w:space="0"/>
              <w:bottom w:val="nil"/>
              <w:right w:val="nil"/>
            </w:tcBorders>
            <w:shd w:val="clear" w:color="auto" w:fill="auto"/>
            <w:noWrap/>
            <w:vAlign w:val="center"/>
          </w:tcPr>
          <w:p w14:paraId="05EE9694">
            <w:pPr>
              <w:widowControl/>
              <w:spacing w:line="360" w:lineRule="auto"/>
              <w:jc w:val="center"/>
              <w:rPr>
                <w:rFonts w:hint="default" w:ascii="Times New Roman Regular" w:hAnsi="Times New Roman Regular" w:eastAsia="宋体" w:cs="Times New Roman Regular"/>
                <w:color w:val="auto"/>
                <w:kern w:val="0"/>
                <w:sz w:val="24"/>
                <w:szCs w:val="24"/>
                <w:lang w:val="en-US" w:eastAsia="zh-CN" w:bidi="ar-SA"/>
              </w:rPr>
            </w:pPr>
            <w:r>
              <w:rPr>
                <w:rFonts w:hint="default" w:ascii="Times New Roman Regular" w:hAnsi="Times New Roman Regular" w:cs="Times New Roman Regular"/>
                <w:color w:val="auto"/>
                <w:sz w:val="24"/>
                <w:szCs w:val="24"/>
              </w:rPr>
              <w:t>Prevents overfitting by requiring ≥10 samples per split.</w:t>
            </w:r>
          </w:p>
        </w:tc>
      </w:tr>
      <w:tr w14:paraId="4DB26EAA">
        <w:trPr>
          <w:trHeight w:val="375" w:hRule="atLeast"/>
        </w:trPr>
        <w:tc>
          <w:tcPr>
            <w:tcW w:w="1883" w:type="dxa"/>
            <w:tcBorders>
              <w:top w:val="nil"/>
              <w:left w:val="nil"/>
              <w:bottom w:val="single" w:color="auto" w:sz="4" w:space="0"/>
              <w:right w:val="single" w:color="auto" w:sz="4" w:space="0"/>
            </w:tcBorders>
            <w:shd w:val="clear" w:color="auto" w:fill="auto"/>
            <w:noWrap/>
            <w:vAlign w:val="center"/>
          </w:tcPr>
          <w:p w14:paraId="26FFB8FD">
            <w:pPr>
              <w:widowControl/>
              <w:spacing w:line="360" w:lineRule="auto"/>
              <w:jc w:val="center"/>
              <w:rPr>
                <w:rFonts w:hint="default" w:ascii="Times New Roman Regular" w:hAnsi="Times New Roman Regular" w:eastAsia="宋体" w:cs="Times New Roman Regular"/>
                <w:color w:val="auto"/>
                <w:kern w:val="0"/>
                <w:sz w:val="24"/>
                <w:szCs w:val="24"/>
                <w:lang w:val="en-US" w:eastAsia="zh-CN" w:bidi="ar-SA"/>
              </w:rPr>
            </w:pPr>
            <w:r>
              <w:rPr>
                <w:rFonts w:hint="default" w:ascii="Times New Roman Regular" w:hAnsi="Times New Roman Regular" w:cs="Times New Roman Regular"/>
                <w:color w:val="auto"/>
                <w:sz w:val="24"/>
                <w:szCs w:val="24"/>
              </w:rPr>
              <w:t>Cloudy-Day GBR</w:t>
            </w:r>
          </w:p>
        </w:tc>
        <w:tc>
          <w:tcPr>
            <w:tcW w:w="2213" w:type="dxa"/>
            <w:tcBorders>
              <w:top w:val="nil"/>
              <w:left w:val="nil"/>
              <w:bottom w:val="single" w:color="auto" w:sz="4" w:space="0"/>
              <w:right w:val="nil"/>
            </w:tcBorders>
            <w:shd w:val="clear" w:color="auto" w:fill="auto"/>
            <w:noWrap/>
            <w:vAlign w:val="center"/>
          </w:tcPr>
          <w:p w14:paraId="458B3B71">
            <w:pPr>
              <w:widowControl/>
              <w:spacing w:line="360" w:lineRule="auto"/>
              <w:jc w:val="center"/>
              <w:rPr>
                <w:rFonts w:hint="default" w:ascii="Times New Roman Regular" w:hAnsi="Times New Roman Regular" w:eastAsia="宋体" w:cs="Times New Roman Regular"/>
                <w:color w:val="auto"/>
                <w:kern w:val="0"/>
                <w:sz w:val="24"/>
                <w:szCs w:val="24"/>
                <w:lang w:val="en-US" w:eastAsia="zh-CN" w:bidi="ar-SA"/>
              </w:rPr>
            </w:pPr>
            <w:r>
              <w:rPr>
                <w:rFonts w:hint="default" w:ascii="Times New Roman Regular" w:hAnsi="Times New Roman Regular" w:cs="Times New Roman Regular"/>
                <w:color w:val="auto"/>
                <w:sz w:val="24"/>
                <w:szCs w:val="24"/>
              </w:rPr>
              <w:t xml:space="preserve">max_features </w:t>
            </w:r>
          </w:p>
        </w:tc>
        <w:tc>
          <w:tcPr>
            <w:tcW w:w="1505" w:type="dxa"/>
            <w:tcBorders>
              <w:top w:val="nil"/>
              <w:left w:val="single" w:color="auto" w:sz="4" w:space="0"/>
              <w:bottom w:val="single" w:color="auto" w:sz="4" w:space="0"/>
              <w:right w:val="nil"/>
            </w:tcBorders>
            <w:shd w:val="clear" w:color="auto" w:fill="auto"/>
            <w:noWrap/>
            <w:vAlign w:val="center"/>
          </w:tcPr>
          <w:p w14:paraId="759FCBA0">
            <w:pPr>
              <w:widowControl/>
              <w:spacing w:line="360" w:lineRule="auto"/>
              <w:jc w:val="center"/>
              <w:rPr>
                <w:rFonts w:hint="default" w:ascii="Times New Roman Regular" w:hAnsi="Times New Roman Regular" w:eastAsia="宋体" w:cs="Times New Roman Regular"/>
                <w:color w:val="auto"/>
                <w:kern w:val="0"/>
                <w:sz w:val="24"/>
                <w:szCs w:val="24"/>
                <w:lang w:val="en-US" w:eastAsia="zh-CN" w:bidi="ar-SA"/>
              </w:rPr>
            </w:pPr>
            <w:r>
              <w:rPr>
                <w:rFonts w:hint="default" w:ascii="Times New Roman Regular" w:hAnsi="Times New Roman Regular" w:eastAsia="宋体" w:cs="Times New Roman Regular"/>
                <w:color w:val="auto"/>
                <w:kern w:val="0"/>
                <w:sz w:val="24"/>
                <w:szCs w:val="24"/>
                <w:lang w:val="en-US"/>
              </w:rPr>
              <w:t>sqrt</w:t>
            </w:r>
          </w:p>
        </w:tc>
        <w:tc>
          <w:tcPr>
            <w:tcW w:w="4278" w:type="dxa"/>
            <w:tcBorders>
              <w:top w:val="nil"/>
              <w:left w:val="single" w:color="auto" w:sz="4" w:space="0"/>
              <w:bottom w:val="single" w:color="auto" w:sz="4" w:space="0"/>
              <w:right w:val="nil"/>
            </w:tcBorders>
            <w:shd w:val="clear" w:color="auto" w:fill="auto"/>
            <w:noWrap/>
            <w:vAlign w:val="center"/>
          </w:tcPr>
          <w:p w14:paraId="385A6DEE">
            <w:pPr>
              <w:widowControl/>
              <w:spacing w:line="360" w:lineRule="auto"/>
              <w:jc w:val="center"/>
              <w:rPr>
                <w:rFonts w:hint="default" w:ascii="Times New Roman Regular" w:hAnsi="Times New Roman Regular" w:eastAsia="宋体" w:cs="Times New Roman Regular"/>
                <w:color w:val="auto"/>
                <w:kern w:val="0"/>
                <w:sz w:val="24"/>
                <w:szCs w:val="24"/>
                <w:lang w:val="en-US" w:eastAsia="zh-CN" w:bidi="ar-SA"/>
              </w:rPr>
            </w:pPr>
            <w:r>
              <w:rPr>
                <w:rFonts w:hint="default" w:ascii="Times New Roman Regular" w:hAnsi="Times New Roman Regular" w:cs="Times New Roman Regular"/>
                <w:color w:val="auto"/>
                <w:sz w:val="24"/>
                <w:szCs w:val="24"/>
              </w:rPr>
              <w:t>Reduces feature space for stability</w:t>
            </w:r>
          </w:p>
        </w:tc>
      </w:tr>
    </w:tbl>
    <w:p w14:paraId="6451BEA4">
      <w:pPr>
        <w:spacing w:line="360" w:lineRule="auto"/>
        <w:rPr>
          <w:rFonts w:hint="default" w:ascii="Times New Roman Regular" w:hAnsi="Times New Roman Regular" w:cs="Times New Roman Regular"/>
          <w:sz w:val="24"/>
          <w:szCs w:val="24"/>
        </w:rPr>
      </w:pPr>
    </w:p>
    <w:p w14:paraId="3298E4DE">
      <w:pPr>
        <w:spacing w:line="360" w:lineRule="auto"/>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Acknowledgments  </w:t>
      </w:r>
    </w:p>
    <w:p w14:paraId="41EB6530">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work was supported by Asheville School’s Sustainability Initiative and Duke Energy’s Educational Partnership Program. Special thanks to Dr. Emily Carter (Physics Department) for her guidance on solar data interpretation and to the OpenWeather team for API access.  </w:t>
      </w:r>
    </w:p>
    <w:p w14:paraId="1A75FD93">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Data Availability Statement:</w:t>
      </w:r>
      <w:r>
        <w:rPr>
          <w:rFonts w:hint="default" w:ascii="Times New Roman Regular" w:hAnsi="Times New Roman Regular" w:cs="Times New Roman Regular"/>
          <w:sz w:val="24"/>
          <w:szCs w:val="24"/>
        </w:rPr>
        <w:t xml:space="preserve"> The datasets and code used in this study are available upon request from the Asheville School </w:t>
      </w:r>
      <w:r>
        <w:rPr>
          <w:rFonts w:hint="default" w:ascii="Times New Roman Regular" w:hAnsi="Times New Roman Regular" w:cs="Times New Roman Regular"/>
          <w:sz w:val="24"/>
          <w:szCs w:val="24"/>
          <w:lang w:val="en-US"/>
        </w:rPr>
        <w:t xml:space="preserve">Business </w:t>
      </w:r>
      <w:r>
        <w:rPr>
          <w:rFonts w:hint="default" w:ascii="Times New Roman Regular" w:hAnsi="Times New Roman Regular" w:cs="Times New Roman Regular"/>
          <w:sz w:val="24"/>
          <w:szCs w:val="24"/>
        </w:rPr>
        <w:t xml:space="preserve">Office. Restrictions apply to third-party data from Duke Energy.  </w:t>
      </w:r>
    </w:p>
    <w:p w14:paraId="0933582D">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Conflict of Interest:</w:t>
      </w:r>
      <w:r>
        <w:rPr>
          <w:rFonts w:hint="default" w:ascii="Times New Roman Regular" w:hAnsi="Times New Roman Regular" w:cs="Times New Roman Regular"/>
          <w:sz w:val="24"/>
          <w:szCs w:val="24"/>
        </w:rPr>
        <w:t xml:space="preserve"> The authors declare no competing financial or non-financial interests.  </w:t>
      </w:r>
    </w:p>
    <w:p w14:paraId="1464D940">
      <w:pPr>
        <w:spacing w:line="360" w:lineRule="auto"/>
        <w:rPr>
          <w:rFonts w:hint="default" w:ascii="Times New Roman Regular" w:hAnsi="Times New Roman Regular" w:cs="Times New Roman Regular"/>
          <w:sz w:val="24"/>
          <w:szCs w:val="24"/>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KaTeX_Math">
    <w:altName w:val="苹方-简"/>
    <w:panose1 w:val="00000000000000000000"/>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DejaVu Math TeX Gyre">
    <w:panose1 w:val="02000503000000000000"/>
    <w:charset w:val="00"/>
    <w:family w:val="auto"/>
    <w:pitch w:val="default"/>
    <w:sig w:usb0="A10000EF" w:usb1="4201F9EE" w:usb2="02000000" w:usb3="00000000" w:csb0="60000193" w:csb1="0DD40000"/>
  </w:font>
  <w:font w:name="Times New Roman Bold">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Apple Symbols">
    <w:panose1 w:val="02000000000000000000"/>
    <w:charset w:val="00"/>
    <w:family w:val="auto"/>
    <w:pitch w:val="default"/>
    <w:sig w:usb0="800000A3" w:usb1="08007BEB" w:usb2="01840034" w:usb3="0000A268" w:csb0="200001FB" w:csb1="DDFF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altName w:val="Times New Roman"/>
    <w:panose1 w:val="020B0600000000000000"/>
    <w:charset w:val="00"/>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BE9CC1"/>
    <w:multiLevelType w:val="singleLevel"/>
    <w:tmpl w:val="F4BE9CC1"/>
    <w:lvl w:ilvl="0" w:tentative="0">
      <w:start w:val="1"/>
      <w:numFmt w:val="decimal"/>
      <w:lvlText w:val="%1."/>
      <w:lvlJc w:val="left"/>
      <w:pPr>
        <w:tabs>
          <w:tab w:val="left" w:pos="425"/>
        </w:tabs>
        <w:ind w:left="425" w:leftChars="0" w:hanging="425" w:firstLineChars="0"/>
      </w:pPr>
      <w:rPr>
        <w:rFonts w:hint="default"/>
      </w:rPr>
    </w:lvl>
  </w:abstractNum>
  <w:abstractNum w:abstractNumId="1">
    <w:nsid w:val="3FF763D1"/>
    <w:multiLevelType w:val="singleLevel"/>
    <w:tmpl w:val="3FF763D1"/>
    <w:lvl w:ilvl="0" w:tentative="0">
      <w:start w:val="1"/>
      <w:numFmt w:val="upperLetter"/>
      <w:suff w:val="space"/>
      <w:lvlText w:val="%1."/>
      <w:lvlJc w:val="left"/>
      <w:pPr>
        <w:ind w:left="55" w:leftChars="0" w:firstLine="0" w:firstLineChars="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AB62DA"/>
    <w:rsid w:val="989DF47E"/>
    <w:rsid w:val="B33F0906"/>
    <w:rsid w:val="BF1FA96B"/>
    <w:rsid w:val="DEAB62DA"/>
    <w:rsid w:val="FEAEA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customStyle="1" w:styleId="4">
    <w:name w:val="font51"/>
    <w:uiPriority w:val="0"/>
    <w:rPr>
      <w:rFonts w:hint="default" w:ascii="Helvetica Neue" w:hAnsi="Helvetica Neue" w:eastAsia="Helvetica Neue" w:cs="Helvetica Neue"/>
      <w:color w:val="000000"/>
      <w:sz w:val="23"/>
      <w:szCs w:val="23"/>
      <w:u w:val="none"/>
    </w:rPr>
  </w:style>
  <w:style w:type="character" w:customStyle="1" w:styleId="5">
    <w:name w:val="font41"/>
    <w:uiPriority w:val="0"/>
    <w:rPr>
      <w:rFonts w:ascii="等线" w:hAnsi="等线" w:eastAsia="等线" w:cs="等线"/>
      <w:color w:val="000000"/>
      <w:sz w:val="22"/>
      <w:szCs w:val="22"/>
      <w:u w:val="none"/>
    </w:rPr>
  </w:style>
  <w:style w:type="character" w:customStyle="1" w:styleId="6">
    <w:name w:val="font31"/>
    <w:uiPriority w:val="0"/>
    <w:rPr>
      <w:rFonts w:hint="default" w:ascii="Menlo" w:hAnsi="Menlo" w:eastAsia="Menlo" w:cs="Menlo"/>
      <w:color w:val="000000"/>
      <w:sz w:val="21"/>
      <w:szCs w:val="21"/>
      <w:u w:val="none"/>
    </w:rPr>
  </w:style>
  <w:style w:type="character" w:customStyle="1" w:styleId="7">
    <w:name w:val="font21"/>
    <w:uiPriority w:val="0"/>
    <w:rPr>
      <w:rFonts w:hint="default" w:ascii="Times New Roman" w:hAnsi="Times New Roman" w:cs="Times New Roman"/>
      <w:color w:val="000000"/>
      <w:sz w:val="29"/>
      <w:szCs w:val="29"/>
      <w:u w:val="none"/>
    </w:rPr>
  </w:style>
  <w:style w:type="character" w:customStyle="1" w:styleId="8">
    <w:name w:val="font61"/>
    <w:uiPriority w:val="0"/>
    <w:rPr>
      <w:rFonts w:hint="default" w:ascii="KaTeX_Math" w:hAnsi="KaTeX_Math" w:eastAsia="KaTeX_Math" w:cs="KaTeX_Math"/>
      <w:i/>
      <w:iCs/>
      <w:color w:val="000000"/>
      <w:sz w:val="16"/>
      <w:szCs w:val="16"/>
      <w:u w:val="none"/>
    </w:rPr>
  </w:style>
  <w:style w:type="character" w:customStyle="1" w:styleId="9">
    <w:name w:val="font71"/>
    <w:uiPriority w:val="0"/>
    <w:rPr>
      <w:rFonts w:hint="default" w:ascii="Times New Roman" w:hAnsi="Times New Roman" w:cs="Times New Roman"/>
      <w:color w:val="000000"/>
      <w:sz w:val="1"/>
      <w:szCs w:val="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334E55B0-647D-440b-865C-3EC943EB4CBC-1">
      <extobjdata type="334E55B0-647D-440b-865C-3EC943EB4CBC" data="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"/>
    </extobj>
    <extobj name="334E55B0-647D-440b-865C-3EC943EB4CBC-2">
      <extobjdata type="334E55B0-647D-440b-865C-3EC943EB4CBC" data="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"/>
    </extobj>
    <extobj name="334E55B0-647D-440b-865C-3EC943EB4CBC-3">
      <extobjdata type="334E55B0-647D-440b-865C-3EC943EB4CBC" data="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"/>
    </extobj>
    <extobj name="334E55B0-647D-440b-865C-3EC943EB4CBC-4">
      <extobjdata type="334E55B0-647D-440b-865C-3EC943EB4CBC" data="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"/>
    </extobj>
    <extobj name="334E55B0-647D-440b-865C-3EC943EB4CBC-5">
      <extobjdata type="334E55B0-647D-440b-865C-3EC943EB4CBC" data="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"/>
    </extobj>
    <extobj name="334E55B0-647D-440b-865C-3EC943EB4CBC-6">
      <extobjdata type="334E55B0-647D-440b-865C-3EC943EB4CBC" data="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"/>
    </extobj>
    <extobj name="334E55B0-647D-440b-865C-3EC943EB4CBC-7">
      <extobjdata type="334E55B0-647D-440b-865C-3EC943EB4CBC" data="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"/>
    </extobj>
    <extobj name="334E55B0-647D-440b-865C-3EC943EB4CBC-8">
      <extobjdata type="334E55B0-647D-440b-865C-3EC943EB4CBC" data="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"/>
    </extobj>
    <extobj name="334E55B0-647D-440b-865C-3EC943EB4CBC-9">
      <extobjdata type="334E55B0-647D-440b-865C-3EC943EB4CBC" data="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"/>
    </extobj>
    <extobj name="334E55B0-647D-440b-865C-3EC943EB4CBC-10">
      <extobjdata type="334E55B0-647D-440b-865C-3EC943EB4CBC" data="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"/>
    </extobj>
    <extobj name="334E55B0-647D-440b-865C-3EC943EB4CBC-11">
      <extobjdata type="334E55B0-647D-440b-865C-3EC943EB4CBC" data="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"/>
    </extobj>
    <extobj name="334E55B0-647D-440b-865C-3EC943EB4CBC-12">
      <extobjdata type="334E55B0-647D-440b-865C-3EC943EB4CBC" data="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"/>
    </extobj>
    <extobj name="334E55B0-647D-440b-865C-3EC943EB4CBC-13">
      <extobjdata type="334E55B0-647D-440b-865C-3EC943EB4CBC" data="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"/>
    </extobj>
    <extobj name="334E55B0-647D-440b-865C-3EC943EB4CBC-14">
      <extobjdata type="334E55B0-647D-440b-865C-3EC943EB4CBC" data="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"/>
    </extobj>
    <extobj name="334E55B0-647D-440b-865C-3EC943EB4CBC-15">
      <extobjdata type="334E55B0-647D-440b-865C-3EC943EB4CBC" data="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"/>
    </extobj>
    <extobj name="334E55B0-647D-440b-865C-3EC943EB4CBC-16">
      <extobjdata type="334E55B0-647D-440b-865C-3EC943EB4CBC" data="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"/>
    </extobj>
    <extobj name="334E55B0-647D-440b-865C-3EC943EB4CBC-17">
      <extobjdata type="334E55B0-647D-440b-865C-3EC943EB4CBC" data="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"/>
    </extobj>
    <extobj name="334E55B0-647D-440b-865C-3EC943EB4CBC-18">
      <extobjdata type="334E55B0-647D-440b-865C-3EC943EB4CBC" data="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"/>
    </extobj>
    <extobj name="334E55B0-647D-440b-865C-3EC943EB4CBC-19">
      <extobjdata type="334E55B0-647D-440b-865C-3EC943EB4CBC" data="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"/>
    </extobj>
    <extobj name="334E55B0-647D-440b-865C-3EC943EB4CBC-20">
      <extobjdata type="334E55B0-647D-440b-865C-3EC943EB4CBC" data="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"/>
    </extobj>
    <extobj name="334E55B0-647D-440b-865C-3EC943EB4CBC-21">
      <extobjdata type="334E55B0-647D-440b-865C-3EC943EB4CBC" data="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"/>
    </extobj>
    <extobj name="334E55B0-647D-440b-865C-3EC943EB4CBC-22">
      <extobjdata type="334E55B0-647D-440b-865C-3EC943EB4CBC" data="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"/>
    </extobj>
    <extobj name="334E55B0-647D-440b-865C-3EC943EB4CBC-23">
      <extobjdata type="334E55B0-647D-440b-865C-3EC943EB4CBC" data="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"/>
    </extobj>
    <extobj name="334E55B0-647D-440b-865C-3EC943EB4CBC-24">
      <extobjdata type="334E55B0-647D-440b-865C-3EC943EB4CBC" data="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"/>
    </extobj>
    <extobj name="334E55B0-647D-440b-865C-3EC943EB4CBC-25">
      <extobjdata type="334E55B0-647D-440b-865C-3EC943EB4CBC" data="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"/>
    </extobj>
    <extobj name="334E55B0-647D-440b-865C-3EC943EB4CBC-26">
      <extobjdata type="334E55B0-647D-440b-865C-3EC943EB4CBC" data="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"/>
    </extobj>
    <extobj name="334E55B0-647D-440b-865C-3EC943EB4CBC-27">
      <extobjdata type="334E55B0-647D-440b-865C-3EC943EB4CBC" data="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"/>
    </extobj>
    <extobj name="334E55B0-647D-440b-865C-3EC943EB4CBC-28">
      <extobjdata type="334E55B0-647D-440b-865C-3EC943EB4CBC" data="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"/>
    </extobj>
    <extobj name="334E55B0-647D-440b-865C-3EC943EB4CBC-29">
      <extobjdata type="334E55B0-647D-440b-865C-3EC943EB4CBC" data="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"/>
    </extobj>
    <extobj name="334E55B0-647D-440b-865C-3EC943EB4CBC-30">
      <extobjdata type="334E55B0-647D-440b-865C-3EC943EB4CBC" data="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"/>
    </extobj>
    <extobj name="334E55B0-647D-440b-865C-3EC943EB4CBC-31">
      <extobjdata type="334E55B0-647D-440b-865C-3EC943EB4CBC" data="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"/>
    </extobj>
    <extobj name="334E55B0-647D-440b-865C-3EC943EB4CBC-32">
      <extobjdata type="334E55B0-647D-440b-865C-3EC943EB4CBC" data="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"/>
    </extobj>
    <extobj name="334E55B0-647D-440b-865C-3EC943EB4CBC-33">
      <extobjdata type="334E55B0-647D-440b-865C-3EC943EB4CBC" data="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"/>
    </extobj>
    <extobj name="334E55B0-647D-440b-865C-3EC943EB4CBC-34">
      <extobjdata type="334E55B0-647D-440b-865C-3EC943EB4CBC" data="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"/>
    </extobj>
    <extobj name="334E55B0-647D-440b-865C-3EC943EB4CBC-35">
      <extobjdata type="334E55B0-647D-440b-865C-3EC943EB4CBC" data="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"/>
    </extobj>
    <extobj name="334E55B0-647D-440b-865C-3EC943EB4CBC-36">
      <extobjdata type="334E55B0-647D-440b-865C-3EC943EB4CBC" data="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"/>
    </extobj>
    <extobj name="334E55B0-647D-440b-865C-3EC943EB4CBC-37">
      <extobjdata type="334E55B0-647D-440b-865C-3EC943EB4CBC" data="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"/>
    </extobj>
    <extobj name="334E55B0-647D-440b-865C-3EC943EB4CBC-38">
      <extobjdata type="334E55B0-647D-440b-865C-3EC943EB4CBC" data="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"/>
    </extobj>
    <extobj name="334E55B0-647D-440b-865C-3EC943EB4CBC-39">
      <extobjdata type="334E55B0-647D-440b-865C-3EC943EB4CBC" data="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"/>
    </extobj>
    <extobj name="334E55B0-647D-440b-865C-3EC943EB4CBC-40">
      <extobjdata type="334E55B0-647D-440b-865C-3EC943EB4CBC" data="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"/>
    </extobj>
    <extobj name="334E55B0-647D-440b-865C-3EC943EB4CBC-41">
      <extobjdata type="334E55B0-647D-440b-865C-3EC943EB4CBC" data="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"/>
    </extobj>
    <extobj name="334E55B0-647D-440b-865C-3EC943EB4CBC-42">
      <extobjdata type="334E55B0-647D-440b-865C-3EC943EB4CBC" data="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"/>
    </extobj>
    <extobj name="334E55B0-647D-440b-865C-3EC943EB4CBC-43">
      <extobjdata type="334E55B0-647D-440b-865C-3EC943EB4CBC" data="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"/>
    </extobj>
    <extobj name="334E55B0-647D-440b-865C-3EC943EB4CBC-44">
      <extobjdata type="334E55B0-647D-440b-865C-3EC943EB4CBC" data="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"/>
    </extobj>
    <extobj name="334E55B0-647D-440b-865C-3EC943EB4CBC-45">
      <extobjdata type="334E55B0-647D-440b-865C-3EC943EB4CBC" data="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"/>
    </extobj>
    <extobj name="334E55B0-647D-440b-865C-3EC943EB4CBC-46">
      <extobjdata type="334E55B0-647D-440b-865C-3EC943EB4CBC" data="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"/>
    </extobj>
    <extobj name="334E55B0-647D-440b-865C-3EC943EB4CBC-47">
      <extobjdata type="334E55B0-647D-440b-865C-3EC943EB4CBC" data="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"/>
    </extobj>
    <extobj name="334E55B0-647D-440b-865C-3EC943EB4CBC-48">
      <extobjdata type="334E55B0-647D-440b-865C-3EC943EB4CBC" data="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"/>
    </extobj>
    <extobj name="334E55B0-647D-440b-865C-3EC943EB4CBC-49">
      <extobjdata type="334E55B0-647D-440b-865C-3EC943EB4CBC" data="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"/>
    </extobj>
    <extobj name="334E55B0-647D-440b-865C-3EC943EB4CBC-50">
      <extobjdata type="334E55B0-647D-440b-865C-3EC943EB4CBC" data="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"/>
    </extobj>
    <extobj name="334E55B0-647D-440b-865C-3EC943EB4CBC-51">
      <extobjdata type="334E55B0-647D-440b-865C-3EC943EB4CBC" data="ewoJIkltZ1NldHRpbmdKc29uIiA6ICJ7XCJkcGlcIjpcIjYwMFwiLFwiZm9ybWF0XCI6XCJQTkdcIixcInRyYW5zcGFyZW50XCI6dHJ1ZSxcImF1dG9cIjpmYWxzZX0iLAoJIkxhdGV4IiA6ICJYRnNnSUZ4ZCIsCgkiTGF0ZXhJbWdCYXNlNjQiIDogImlWQk9SdzBLR2dvQUFBQU5TVWhFVWdBQUFBRUFBQUFCQVFNQUFBQWwyMWJLQUFBQUExQk1WRVgvLy8rbnhCdklBQUFBQVhSU1RsTUFRT2JZWmdBQUFBbHdTRmx6QUFBT3hBQUFEc1FCbFNzT0d3QUFBQXBKUkVGVUNCMWpZQUFBQUFJQUFjL0lOZVVBQUFBQVNVVk9SSzVDWUlJPSIKfQo="/>
    </extobj>
    <extobj name="334E55B0-647D-440b-865C-3EC943EB4CBC-52">
      <extobjdata type="334E55B0-647D-440b-865C-3EC943EB4CBC" data="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"/>
    </extobj>
    <extobj name="334E55B0-647D-440b-865C-3EC943EB4CBC-53">
      <extobjdata type="334E55B0-647D-440b-865C-3EC943EB4CBC" data="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"/>
    </extobj>
    <extobj name="334E55B0-647D-440b-865C-3EC943EB4CBC-54">
      <extobjdata type="334E55B0-647D-440b-865C-3EC943EB4CBC" data="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"/>
    </extobj>
    <extobj name="334E55B0-647D-440b-865C-3EC943EB4CBC-55">
      <extobjdata type="334E55B0-647D-440b-865C-3EC943EB4CBC" data="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"/>
    </extobj>
    <extobj name="334E55B0-647D-440b-865C-3EC943EB4CBC-56">
      <extobjdata type="334E55B0-647D-440b-865C-3EC943EB4CBC" data="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"/>
    </extobj>
    <extobj name="334E55B0-647D-440b-865C-3EC943EB4CBC-57">
      <extobjdata type="334E55B0-647D-440b-865C-3EC943EB4CBC" data="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"/>
    </extobj>
    <extobj name="334E55B0-647D-440b-865C-3EC943EB4CBC-58">
      <extobjdata type="334E55B0-647D-440b-865C-3EC943EB4CBC" data="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"/>
    </extobj>
    <extobj name="334E55B0-647D-440b-865C-3EC943EB4CBC-59">
      <extobjdata type="334E55B0-647D-440b-865C-3EC943EB4CBC" data="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"/>
    </extobj>
    <extobj name="334E55B0-647D-440b-865C-3EC943EB4CBC-60">
      <extobjdata type="334E55B0-647D-440b-865C-3EC943EB4CBC" data="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"/>
    </extobj>
    <extobj name="334E55B0-647D-440b-865C-3EC943EB4CBC-61">
      <extobjdata type="334E55B0-647D-440b-865C-3EC943EB4CBC" data="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42</TotalTime>
  <ScaleCrop>false</ScaleCrop>
  <LinksUpToDate>false</LinksUpToDate>
  <CharactersWithSpaces>0</CharactersWithSpaces>
  <Application>WPS Office_7.2.2.8955_F1E327BC-269C-435d-A152-05C5408002CA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2025-04-20T10:00:00Z</dcterms:created>
  <dc:creator>Oscar Yu</dc:creator>
  <cp:lastModifiedBy>Oscar Yu</cp:lastModifiedBy>
  <dcterms:modified xsi:type="dcterms:W3CDTF">2025-04-21T12:57:53Z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1033-7.2.2.8955</vt:lpwstr>
  </property>
  <property fmtid="{D5CDD505-2E9C-101B-9397-08002B2CF9AE}" pid="3" name="ICV">
    <vt:lpwstr>A5FB3A60302764B511790668392D6305_43</vt:lpwstr>
  </property>
</Properties>
</file>