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D0EC1" w14:textId="77777777" w:rsidR="0013443B" w:rsidRPr="00871055" w:rsidRDefault="00000000">
      <w:pPr>
        <w:jc w:val="center"/>
      </w:pPr>
      <w:r w:rsidRPr="00871055">
        <w:rPr>
          <w:b/>
        </w:rPr>
        <w:t xml:space="preserve">Informe Técnico y Documentación de Proyecto: </w:t>
      </w:r>
      <w:proofErr w:type="spellStart"/>
      <w:r w:rsidRPr="00871055">
        <w:rPr>
          <w:b/>
        </w:rPr>
        <w:t>Yahtzee</w:t>
      </w:r>
      <w:proofErr w:type="spellEnd"/>
      <w:r w:rsidRPr="00871055">
        <w:rPr>
          <w:b/>
        </w:rPr>
        <w:t xml:space="preserve"> y Simulación Montecarlo</w:t>
      </w:r>
    </w:p>
    <w:p w14:paraId="5A4BBCA2" w14:textId="77777777" w:rsidR="0013443B" w:rsidRPr="00871055" w:rsidRDefault="0013443B"/>
    <w:p w14:paraId="2690675F" w14:textId="77777777" w:rsidR="0013443B" w:rsidRPr="00871055" w:rsidRDefault="0013443B"/>
    <w:p w14:paraId="0CDA7D29" w14:textId="77777777" w:rsidR="0013443B" w:rsidRPr="00871055" w:rsidRDefault="0013443B"/>
    <w:p w14:paraId="3500329C" w14:textId="77777777" w:rsidR="0013443B" w:rsidRPr="00871055" w:rsidRDefault="00000000">
      <w:pPr>
        <w:jc w:val="center"/>
      </w:pPr>
      <w:r w:rsidRPr="00871055">
        <w:t>Análisis de Implementación en Python y Estudio Probabilístico Experimental</w:t>
      </w:r>
    </w:p>
    <w:p w14:paraId="63A264A9" w14:textId="77777777" w:rsidR="0013443B" w:rsidRPr="00871055" w:rsidRDefault="0013443B"/>
    <w:p w14:paraId="67FC8700" w14:textId="77777777" w:rsidR="0013443B" w:rsidRPr="00871055" w:rsidRDefault="0013443B"/>
    <w:p w14:paraId="6AC10C46" w14:textId="77777777" w:rsidR="00871055" w:rsidRDefault="00871055">
      <w:pPr>
        <w:jc w:val="center"/>
      </w:pPr>
      <w:r w:rsidRPr="00871055">
        <w:t xml:space="preserve">Natalia Agudelo </w:t>
      </w:r>
    </w:p>
    <w:p w14:paraId="5455F726" w14:textId="77777777" w:rsidR="00871055" w:rsidRPr="00871055" w:rsidRDefault="00871055">
      <w:pPr>
        <w:jc w:val="center"/>
      </w:pPr>
    </w:p>
    <w:p w14:paraId="2CB972F2" w14:textId="77777777" w:rsidR="00871055" w:rsidRDefault="00871055">
      <w:pPr>
        <w:jc w:val="center"/>
      </w:pPr>
      <w:r w:rsidRPr="00871055">
        <w:t>Oscar Gustavo Morales Riasco</w:t>
      </w:r>
    </w:p>
    <w:p w14:paraId="283A99EE" w14:textId="77777777" w:rsidR="00871055" w:rsidRDefault="00000000">
      <w:pPr>
        <w:jc w:val="center"/>
      </w:pPr>
      <w:r w:rsidRPr="00871055">
        <w:br/>
        <w:t>Ingeniería de Sistemas</w:t>
      </w:r>
    </w:p>
    <w:p w14:paraId="6EBE2D52" w14:textId="77777777" w:rsidR="00871055" w:rsidRDefault="00871055">
      <w:pPr>
        <w:jc w:val="center"/>
      </w:pPr>
      <w:r>
        <w:t xml:space="preserve"> </w:t>
      </w:r>
      <w:r w:rsidR="00000000" w:rsidRPr="00871055">
        <w:br/>
      </w:r>
      <w:r w:rsidRPr="00871055">
        <w:t>Simulación</w:t>
      </w:r>
    </w:p>
    <w:p w14:paraId="6CE90969" w14:textId="2E0E1EBE" w:rsidR="00871055" w:rsidRDefault="00000000">
      <w:pPr>
        <w:jc w:val="center"/>
      </w:pPr>
      <w:r w:rsidRPr="00871055">
        <w:br/>
        <w:t>Docente Encargado</w:t>
      </w:r>
    </w:p>
    <w:p w14:paraId="20B1A83C" w14:textId="77777777" w:rsidR="00871055" w:rsidRPr="00871055" w:rsidRDefault="00871055">
      <w:pPr>
        <w:jc w:val="center"/>
      </w:pPr>
    </w:p>
    <w:p w14:paraId="57E0174C" w14:textId="77777777" w:rsidR="00871055" w:rsidRDefault="00871055">
      <w:pPr>
        <w:jc w:val="center"/>
      </w:pPr>
      <w:r w:rsidRPr="00871055">
        <w:t>Julián Loaiza</w:t>
      </w:r>
    </w:p>
    <w:p w14:paraId="5DD40282" w14:textId="5A8FC0B0" w:rsidR="0013443B" w:rsidRPr="00871055" w:rsidRDefault="00000000">
      <w:pPr>
        <w:jc w:val="center"/>
      </w:pPr>
      <w:r w:rsidRPr="00871055">
        <w:br/>
        <w:t>25 de octubre de 2026</w:t>
      </w:r>
    </w:p>
    <w:p w14:paraId="29712A91" w14:textId="77777777" w:rsidR="0013443B" w:rsidRPr="00871055" w:rsidRDefault="00000000">
      <w:r w:rsidRPr="00871055">
        <w:br w:type="page"/>
      </w:r>
    </w:p>
    <w:p w14:paraId="757AC162" w14:textId="77777777" w:rsidR="0013443B" w:rsidRPr="00871055" w:rsidRDefault="00000000">
      <w:pPr>
        <w:keepNext/>
        <w:jc w:val="center"/>
      </w:pPr>
      <w:r w:rsidRPr="00871055">
        <w:rPr>
          <w:b/>
        </w:rPr>
        <w:lastRenderedPageBreak/>
        <w:t>Introducción</w:t>
      </w:r>
    </w:p>
    <w:p w14:paraId="0159BC19" w14:textId="77777777" w:rsidR="0013443B" w:rsidRPr="00871055" w:rsidRDefault="00000000">
      <w:pPr>
        <w:ind w:firstLine="720"/>
      </w:pPr>
      <w:r w:rsidRPr="00871055">
        <w:t xml:space="preserve">El presente proyecto implementa el juego clásico de dados </w:t>
      </w:r>
      <w:proofErr w:type="spellStart"/>
      <w:r w:rsidRPr="00871055">
        <w:t>Yahtzee</w:t>
      </w:r>
      <w:proofErr w:type="spellEnd"/>
      <w:r w:rsidRPr="00871055">
        <w:t xml:space="preserve"> en el lenguaje de programación Python, complementado con un módulo de simulación estadística basado en el Método de Montecarlo (Ross, 2014). </w:t>
      </w:r>
      <w:proofErr w:type="spellStart"/>
      <w:r w:rsidRPr="00871055">
        <w:t>Yahtzee</w:t>
      </w:r>
      <w:proofErr w:type="spellEnd"/>
      <w:r w:rsidRPr="00871055">
        <w:t xml:space="preserve"> es un juego de estrategia y azar donde el objetivo es obtener la máxima puntuación combinando los resultados de cinco dados a lo largo de diversas categorías estructuradas.</w:t>
      </w:r>
    </w:p>
    <w:p w14:paraId="6A91C958" w14:textId="77777777" w:rsidR="0013443B" w:rsidRPr="00871055" w:rsidRDefault="00000000">
      <w:pPr>
        <w:ind w:firstLine="720"/>
      </w:pPr>
      <w:r w:rsidRPr="00871055">
        <w:t xml:space="preserve">El propósito de este trabajo es dual: en primer lugar, desarrollar una interfaz en consola que permita la interacción por turnos de dos jugadores respetando las reglas estándar (lanzamientos selectivos, puntuación por categorías y bonificaciones). En segundo lugar, implementar un motor probabilístico experimental para evaluar la probabilidad de ocurrencia de caras individuales y combinaciones complejas (como </w:t>
      </w:r>
      <w:proofErr w:type="spellStart"/>
      <w:r w:rsidRPr="00871055">
        <w:t>Yahtzee</w:t>
      </w:r>
      <w:proofErr w:type="spellEnd"/>
      <w:r w:rsidRPr="00871055">
        <w:t>, Escaleras o Full House) en lanzamientos iniciales, demostrando de forma interactiva conceptos fundamentales como la Ley de los Grandes Números (Verzani, 2014).</w:t>
      </w:r>
    </w:p>
    <w:p w14:paraId="75E632FF" w14:textId="77777777" w:rsidR="0013443B" w:rsidRPr="00871055" w:rsidRDefault="00000000">
      <w:pPr>
        <w:keepNext/>
        <w:jc w:val="center"/>
      </w:pPr>
      <w:r w:rsidRPr="00871055">
        <w:rPr>
          <w:b/>
        </w:rPr>
        <w:t>Metodología</w:t>
      </w:r>
    </w:p>
    <w:p w14:paraId="1B3F59E0" w14:textId="77777777" w:rsidR="0013443B" w:rsidRPr="00871055" w:rsidRDefault="00000000">
      <w:pPr>
        <w:ind w:firstLine="720"/>
      </w:pPr>
      <w:r w:rsidRPr="00871055">
        <w:t xml:space="preserve">El programa se estructuró de forma modular mediante el uso de funciones específicas para garantizar legibilidad, mantenibilidad y correcto manejo de excepciones en Python (Python Software </w:t>
      </w:r>
      <w:proofErr w:type="spellStart"/>
      <w:r w:rsidRPr="00871055">
        <w:t>Foundation</w:t>
      </w:r>
      <w:proofErr w:type="spellEnd"/>
      <w:r w:rsidRPr="00871055">
        <w:t>, 2024).</w:t>
      </w:r>
    </w:p>
    <w:p w14:paraId="686795F4" w14:textId="77777777" w:rsidR="0013443B" w:rsidRPr="00871055" w:rsidRDefault="00000000">
      <w:pPr>
        <w:keepNext/>
      </w:pPr>
      <w:r w:rsidRPr="00871055">
        <w:rPr>
          <w:b/>
        </w:rPr>
        <w:t>Manejo de Estado y Estructuras de Datos</w:t>
      </w:r>
    </w:p>
    <w:p w14:paraId="68F09897" w14:textId="77777777" w:rsidR="0013443B" w:rsidRPr="00871055" w:rsidRDefault="00000000">
      <w:pPr>
        <w:ind w:firstLine="720"/>
      </w:pPr>
      <w:r w:rsidRPr="00871055">
        <w:t xml:space="preserve">Los lanzamientos se modelan mediante listas de enteros aleatorios en el intervalo [1, 6] utilizando el módulo </w:t>
      </w:r>
      <w:proofErr w:type="spellStart"/>
      <w:r w:rsidRPr="00871055">
        <w:t>random</w:t>
      </w:r>
      <w:proofErr w:type="spellEnd"/>
      <w:r w:rsidRPr="00871055">
        <w:t xml:space="preserve">. Para el conteo de frecuencias de caras se hace uso de la clase Counter del módulo </w:t>
      </w:r>
      <w:proofErr w:type="spellStart"/>
      <w:r w:rsidRPr="00871055">
        <w:t>collections</w:t>
      </w:r>
      <w:proofErr w:type="spellEnd"/>
      <w:r w:rsidRPr="00871055">
        <w:t xml:space="preserve">. Se definen 13 categorías en la constante CATEGORIAS, agrupadas en secciones numéricas (Unos a Seises) y combinaciones especiales (Tres iguales, Cuatro iguales, Full </w:t>
      </w:r>
      <w:proofErr w:type="spellStart"/>
      <w:r w:rsidRPr="00871055">
        <w:t>house</w:t>
      </w:r>
      <w:proofErr w:type="spellEnd"/>
      <w:r w:rsidRPr="00871055">
        <w:t xml:space="preserve">, Escalera pequeña, Escalera grande, </w:t>
      </w:r>
      <w:proofErr w:type="spellStart"/>
      <w:r w:rsidRPr="00871055">
        <w:t>Yahtzee</w:t>
      </w:r>
      <w:proofErr w:type="spellEnd"/>
      <w:r w:rsidRPr="00871055">
        <w:t xml:space="preserve"> y Azar).</w:t>
      </w:r>
    </w:p>
    <w:p w14:paraId="711AC8B9" w14:textId="77777777" w:rsidR="0013443B" w:rsidRPr="00871055" w:rsidRDefault="00000000">
      <w:pPr>
        <w:keepNext/>
      </w:pPr>
      <w:r w:rsidRPr="00871055">
        <w:rPr>
          <w:b/>
        </w:rPr>
        <w:lastRenderedPageBreak/>
        <w:t>Algoritmos Clave</w:t>
      </w:r>
    </w:p>
    <w:p w14:paraId="2B934251" w14:textId="77777777" w:rsidR="0013443B" w:rsidRPr="00871055" w:rsidRDefault="00000000">
      <w:pPr>
        <w:ind w:firstLine="720"/>
      </w:pPr>
      <w:r w:rsidRPr="00871055">
        <w:t>Lógica de Puntuación (</w:t>
      </w:r>
      <w:proofErr w:type="spellStart"/>
      <w:r w:rsidRPr="00871055">
        <w:t>calcular_puntos</w:t>
      </w:r>
      <w:proofErr w:type="spellEnd"/>
      <w:r w:rsidRPr="00871055">
        <w:t xml:space="preserve">): Evalúa la validez de una combinación según la categoría mediante teoría de conjuntos (subconjuntos para escaleras) y operaciones sobre frecuencias. Por ejemplo, Full House verifica frecuencias de [2, 3] (25 puntos), las Escaleras evalúan subconjuntos consecutivos (30 y 40 puntos) y </w:t>
      </w:r>
      <w:proofErr w:type="spellStart"/>
      <w:r w:rsidRPr="00871055">
        <w:t>Yahtzee</w:t>
      </w:r>
      <w:proofErr w:type="spellEnd"/>
      <w:r w:rsidRPr="00871055">
        <w:t xml:space="preserve"> valida la frecuencia máxima igual a 5 (50 puntos).</w:t>
      </w:r>
    </w:p>
    <w:p w14:paraId="4B63E07C" w14:textId="77777777" w:rsidR="0013443B" w:rsidRPr="00871055" w:rsidRDefault="00000000">
      <w:pPr>
        <w:ind w:firstLine="720"/>
      </w:pPr>
      <w:r w:rsidRPr="00871055">
        <w:t>Bono de Sección Superior (</w:t>
      </w:r>
      <w:proofErr w:type="spellStart"/>
      <w:r w:rsidRPr="00871055">
        <w:t>calcular_total</w:t>
      </w:r>
      <w:proofErr w:type="spellEnd"/>
      <w:r w:rsidRPr="00871055">
        <w:t>): Suma las puntuaciones de las categorías 'Unos' a 'Seises' y otorga un bono automático de 35 puntos adicionales si el subtotal es mayor o igual a 63 puntos.</w:t>
      </w:r>
    </w:p>
    <w:p w14:paraId="51A7E4B0" w14:textId="77777777" w:rsidR="0013443B" w:rsidRPr="00871055" w:rsidRDefault="00000000">
      <w:pPr>
        <w:ind w:firstLine="720"/>
      </w:pPr>
      <w:r w:rsidRPr="00871055">
        <w:t>Simulación Montecarlo (</w:t>
      </w:r>
      <w:proofErr w:type="spellStart"/>
      <w:r w:rsidRPr="00871055">
        <w:t>simulacion_montecarlo</w:t>
      </w:r>
      <w:proofErr w:type="spellEnd"/>
      <w:r w:rsidRPr="00871055">
        <w:t>): Ejecuta N experimentos independientes de lanzamientos iniciales de 5 dados. En cada iteración registra las frecuencias absolutas de las 6 caras y evalúa las combinaciones resultantes para comparar la frecuencia experimental con la probabilidad teórica.</w:t>
      </w:r>
    </w:p>
    <w:p w14:paraId="30FD2681" w14:textId="77777777" w:rsidR="0013443B" w:rsidRPr="00871055" w:rsidRDefault="00000000">
      <w:pPr>
        <w:keepNext/>
        <w:jc w:val="center"/>
      </w:pPr>
      <w:r w:rsidRPr="00871055">
        <w:rPr>
          <w:b/>
        </w:rPr>
        <w:t>Resultados</w:t>
      </w:r>
    </w:p>
    <w:p w14:paraId="7ABAF249" w14:textId="77777777" w:rsidR="0013443B" w:rsidRPr="00871055" w:rsidRDefault="00000000">
      <w:pPr>
        <w:ind w:firstLine="720"/>
      </w:pPr>
      <w:r w:rsidRPr="00871055">
        <w:t>El módulo de Simulación de Montecarlo permite contrastar los valores experimentales obtenidos frente a las probabilidades teóricas esperadas para lanzamientos iniciales.</w:t>
      </w:r>
    </w:p>
    <w:p w14:paraId="70EDC909" w14:textId="77777777" w:rsidR="0013443B" w:rsidRPr="00871055" w:rsidRDefault="00000000">
      <w:pPr>
        <w:keepNext/>
      </w:pPr>
      <w:r w:rsidRPr="00871055">
        <w:rPr>
          <w:b/>
        </w:rPr>
        <w:t>Probabilidad de Caras Individuales</w:t>
      </w:r>
    </w:p>
    <w:p w14:paraId="6D465B79" w14:textId="77777777" w:rsidR="0013443B" w:rsidRPr="00871055" w:rsidRDefault="00000000">
      <w:pPr>
        <w:ind w:firstLine="720"/>
      </w:pPr>
      <w:r w:rsidRPr="00871055">
        <w:t xml:space="preserve">En cada experimento de N lanzamientos, se procesan 5N dados en total. La probabilidad teórica para cada cara es </w:t>
      </w:r>
      <w:proofErr w:type="gramStart"/>
      <w:r w:rsidRPr="00871055">
        <w:t>P(</w:t>
      </w:r>
      <w:proofErr w:type="gramEnd"/>
      <w:r w:rsidRPr="00871055">
        <w:t>Cara k) = 1/6 ≈ 16.67%. Para un número elevado de experimentos (N ≥ 10,000), la probabilidad experimental de cada una de las 6 caras converge consistentemente a 16.67%.</w:t>
      </w:r>
    </w:p>
    <w:p w14:paraId="3F301EE1" w14:textId="77777777" w:rsidR="0013443B" w:rsidRPr="00871055" w:rsidRDefault="00000000">
      <w:pPr>
        <w:keepNext/>
      </w:pPr>
      <w:r w:rsidRPr="00871055">
        <w:rPr>
          <w:b/>
        </w:rPr>
        <w:lastRenderedPageBreak/>
        <w:t>Probabilidad de Combinaciones Complejas</w:t>
      </w:r>
    </w:p>
    <w:p w14:paraId="341D6333" w14:textId="77777777" w:rsidR="0013443B" w:rsidRPr="00871055" w:rsidRDefault="00000000">
      <w:pPr>
        <w:ind w:firstLine="720"/>
      </w:pPr>
      <w:r w:rsidRPr="00871055">
        <w:t>A partir de los experimentos simulados, el motor entrega frecuencias absolutas y porcentajes de ocurrencia para cada combinación, tal como se sintetiza en la Tabla 1.</w:t>
      </w:r>
    </w:p>
    <w:p w14:paraId="66735D9D" w14:textId="77777777" w:rsidR="0013443B" w:rsidRPr="00871055" w:rsidRDefault="00000000">
      <w:pPr>
        <w:spacing w:before="120"/>
      </w:pPr>
      <w:r w:rsidRPr="00871055">
        <w:rPr>
          <w:b/>
        </w:rPr>
        <w:t>Tabla 1</w:t>
      </w:r>
      <w:r w:rsidRPr="00871055">
        <w:rPr>
          <w:b/>
        </w:rPr>
        <w:br/>
      </w:r>
      <w:r w:rsidRPr="00871055">
        <w:rPr>
          <w:i/>
        </w:rPr>
        <w:t>Probabilidades Experimentales de Combinaciones en Lanzamientos Iniciales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4320"/>
        <w:gridCol w:w="2592"/>
      </w:tblGrid>
      <w:tr w:rsidR="0013443B" w:rsidRPr="00871055" w14:paraId="2E654278" w14:textId="77777777">
        <w:trPr>
          <w:jc w:val="center"/>
        </w:trPr>
        <w:tc>
          <w:tcPr>
            <w:tcW w:w="3168" w:type="dxa"/>
            <w:tcBorders>
              <w:bottom w:val="single" w:sz="6" w:space="0" w:color="000000"/>
            </w:tcBorders>
          </w:tcPr>
          <w:p w14:paraId="72DB31D0" w14:textId="77777777" w:rsidR="0013443B" w:rsidRPr="00871055" w:rsidRDefault="00000000">
            <w:pPr>
              <w:spacing w:before="80" w:after="80" w:line="240" w:lineRule="auto"/>
            </w:pPr>
            <w:r w:rsidRPr="00871055">
              <w:rPr>
                <w:b/>
                <w:sz w:val="22"/>
              </w:rPr>
              <w:t>Combinación</w:t>
            </w:r>
          </w:p>
        </w:tc>
        <w:tc>
          <w:tcPr>
            <w:tcW w:w="4320" w:type="dxa"/>
            <w:tcBorders>
              <w:bottom w:val="single" w:sz="6" w:space="0" w:color="000000"/>
            </w:tcBorders>
          </w:tcPr>
          <w:p w14:paraId="5E12FA56" w14:textId="77777777" w:rsidR="0013443B" w:rsidRPr="00871055" w:rsidRDefault="00000000">
            <w:pPr>
              <w:spacing w:before="80" w:after="80" w:line="240" w:lineRule="auto"/>
            </w:pPr>
            <w:r w:rsidRPr="00871055">
              <w:rPr>
                <w:b/>
                <w:sz w:val="22"/>
              </w:rPr>
              <w:t>Condición Lógica en Código</w:t>
            </w:r>
          </w:p>
        </w:tc>
        <w:tc>
          <w:tcPr>
            <w:tcW w:w="2592" w:type="dxa"/>
            <w:tcBorders>
              <w:bottom w:val="single" w:sz="6" w:space="0" w:color="000000"/>
            </w:tcBorders>
          </w:tcPr>
          <w:p w14:paraId="191AA629" w14:textId="77777777" w:rsidR="0013443B" w:rsidRPr="00871055" w:rsidRDefault="00000000">
            <w:pPr>
              <w:spacing w:before="80" w:after="80" w:line="240" w:lineRule="auto"/>
              <w:jc w:val="center"/>
            </w:pPr>
            <w:r w:rsidRPr="00871055">
              <w:rPr>
                <w:b/>
                <w:sz w:val="22"/>
              </w:rPr>
              <w:t>Probabilidad Aprox. (Inicial)</w:t>
            </w:r>
          </w:p>
        </w:tc>
      </w:tr>
      <w:tr w:rsidR="0013443B" w:rsidRPr="00871055" w14:paraId="4C5456B4" w14:textId="77777777">
        <w:trPr>
          <w:jc w:val="center"/>
        </w:trPr>
        <w:tc>
          <w:tcPr>
            <w:tcW w:w="3168" w:type="dxa"/>
          </w:tcPr>
          <w:p w14:paraId="7DB3CBAF" w14:textId="77777777" w:rsidR="0013443B" w:rsidRPr="00871055" w:rsidRDefault="00000000">
            <w:pPr>
              <w:spacing w:before="80" w:after="80" w:line="240" w:lineRule="auto"/>
            </w:pPr>
            <w:r w:rsidRPr="00871055">
              <w:rPr>
                <w:sz w:val="22"/>
              </w:rPr>
              <w:t>Tres iguales o más</w:t>
            </w:r>
          </w:p>
        </w:tc>
        <w:tc>
          <w:tcPr>
            <w:tcW w:w="4320" w:type="dxa"/>
          </w:tcPr>
          <w:p w14:paraId="7599ED76" w14:textId="77777777" w:rsidR="0013443B" w:rsidRPr="00871055" w:rsidRDefault="00000000">
            <w:pPr>
              <w:spacing w:before="80" w:after="80" w:line="240" w:lineRule="auto"/>
            </w:pPr>
            <w:proofErr w:type="spellStart"/>
            <w:r w:rsidRPr="00871055">
              <w:rPr>
                <w:sz w:val="22"/>
              </w:rPr>
              <w:t>max</w:t>
            </w:r>
            <w:proofErr w:type="spellEnd"/>
            <w:r w:rsidRPr="00871055">
              <w:rPr>
                <w:sz w:val="22"/>
              </w:rPr>
              <w:t>(frecuencias) &gt;= 3</w:t>
            </w:r>
          </w:p>
        </w:tc>
        <w:tc>
          <w:tcPr>
            <w:tcW w:w="2592" w:type="dxa"/>
          </w:tcPr>
          <w:p w14:paraId="2D37AF7F" w14:textId="77777777" w:rsidR="0013443B" w:rsidRPr="00871055" w:rsidRDefault="00000000">
            <w:pPr>
              <w:spacing w:before="80" w:after="80" w:line="240" w:lineRule="auto"/>
              <w:jc w:val="center"/>
            </w:pPr>
            <w:r w:rsidRPr="00871055">
              <w:rPr>
                <w:sz w:val="22"/>
              </w:rPr>
              <w:t>≈ 21.30%</w:t>
            </w:r>
          </w:p>
        </w:tc>
      </w:tr>
      <w:tr w:rsidR="0013443B" w:rsidRPr="00871055" w14:paraId="02C483BB" w14:textId="77777777">
        <w:trPr>
          <w:jc w:val="center"/>
        </w:trPr>
        <w:tc>
          <w:tcPr>
            <w:tcW w:w="3168" w:type="dxa"/>
          </w:tcPr>
          <w:p w14:paraId="5A8F20BD" w14:textId="77777777" w:rsidR="0013443B" w:rsidRPr="00871055" w:rsidRDefault="00000000">
            <w:pPr>
              <w:spacing w:before="80" w:after="80" w:line="240" w:lineRule="auto"/>
            </w:pPr>
            <w:r w:rsidRPr="00871055">
              <w:rPr>
                <w:sz w:val="22"/>
              </w:rPr>
              <w:t>Cuatro iguales o más</w:t>
            </w:r>
          </w:p>
        </w:tc>
        <w:tc>
          <w:tcPr>
            <w:tcW w:w="4320" w:type="dxa"/>
          </w:tcPr>
          <w:p w14:paraId="3FE7DB56" w14:textId="77777777" w:rsidR="0013443B" w:rsidRPr="00871055" w:rsidRDefault="00000000">
            <w:pPr>
              <w:spacing w:before="80" w:after="80" w:line="240" w:lineRule="auto"/>
            </w:pPr>
            <w:proofErr w:type="spellStart"/>
            <w:r w:rsidRPr="00871055">
              <w:rPr>
                <w:sz w:val="22"/>
              </w:rPr>
              <w:t>max</w:t>
            </w:r>
            <w:proofErr w:type="spellEnd"/>
            <w:r w:rsidRPr="00871055">
              <w:rPr>
                <w:sz w:val="22"/>
              </w:rPr>
              <w:t>(frecuencias) &gt;= 4</w:t>
            </w:r>
          </w:p>
        </w:tc>
        <w:tc>
          <w:tcPr>
            <w:tcW w:w="2592" w:type="dxa"/>
          </w:tcPr>
          <w:p w14:paraId="3CD64291" w14:textId="77777777" w:rsidR="0013443B" w:rsidRPr="00871055" w:rsidRDefault="00000000">
            <w:pPr>
              <w:spacing w:before="80" w:after="80" w:line="240" w:lineRule="auto"/>
              <w:jc w:val="center"/>
            </w:pPr>
            <w:r w:rsidRPr="00871055">
              <w:rPr>
                <w:sz w:val="22"/>
              </w:rPr>
              <w:t>≈ 1.93%</w:t>
            </w:r>
          </w:p>
        </w:tc>
      </w:tr>
      <w:tr w:rsidR="0013443B" w:rsidRPr="00871055" w14:paraId="339D17A1" w14:textId="77777777">
        <w:trPr>
          <w:jc w:val="center"/>
        </w:trPr>
        <w:tc>
          <w:tcPr>
            <w:tcW w:w="3168" w:type="dxa"/>
          </w:tcPr>
          <w:p w14:paraId="47FE423F" w14:textId="77777777" w:rsidR="0013443B" w:rsidRPr="00871055" w:rsidRDefault="00000000">
            <w:pPr>
              <w:spacing w:before="80" w:after="80" w:line="240" w:lineRule="auto"/>
            </w:pPr>
            <w:r w:rsidRPr="00871055">
              <w:rPr>
                <w:sz w:val="22"/>
              </w:rPr>
              <w:t>Full House</w:t>
            </w:r>
          </w:p>
        </w:tc>
        <w:tc>
          <w:tcPr>
            <w:tcW w:w="4320" w:type="dxa"/>
          </w:tcPr>
          <w:p w14:paraId="00405644" w14:textId="77777777" w:rsidR="0013443B" w:rsidRPr="00871055" w:rsidRDefault="00000000">
            <w:pPr>
              <w:spacing w:before="80" w:after="80" w:line="240" w:lineRule="auto"/>
            </w:pPr>
            <w:r w:rsidRPr="00871055">
              <w:rPr>
                <w:sz w:val="22"/>
              </w:rPr>
              <w:t>frecuencias == [2, 3]</w:t>
            </w:r>
          </w:p>
        </w:tc>
        <w:tc>
          <w:tcPr>
            <w:tcW w:w="2592" w:type="dxa"/>
          </w:tcPr>
          <w:p w14:paraId="3F3A1DFC" w14:textId="77777777" w:rsidR="0013443B" w:rsidRPr="00871055" w:rsidRDefault="00000000">
            <w:pPr>
              <w:spacing w:before="80" w:after="80" w:line="240" w:lineRule="auto"/>
              <w:jc w:val="center"/>
            </w:pPr>
            <w:r w:rsidRPr="00871055">
              <w:rPr>
                <w:sz w:val="22"/>
              </w:rPr>
              <w:t>≈ 3.86%</w:t>
            </w:r>
          </w:p>
        </w:tc>
      </w:tr>
      <w:tr w:rsidR="0013443B" w:rsidRPr="00871055" w14:paraId="2368E5C3" w14:textId="77777777">
        <w:trPr>
          <w:jc w:val="center"/>
        </w:trPr>
        <w:tc>
          <w:tcPr>
            <w:tcW w:w="3168" w:type="dxa"/>
          </w:tcPr>
          <w:p w14:paraId="2CA03D80" w14:textId="77777777" w:rsidR="0013443B" w:rsidRPr="00871055" w:rsidRDefault="00000000">
            <w:pPr>
              <w:spacing w:before="80" w:after="80" w:line="240" w:lineRule="auto"/>
            </w:pPr>
            <w:r w:rsidRPr="00871055">
              <w:rPr>
                <w:sz w:val="22"/>
              </w:rPr>
              <w:t>Escalera pequeña</w:t>
            </w:r>
          </w:p>
        </w:tc>
        <w:tc>
          <w:tcPr>
            <w:tcW w:w="4320" w:type="dxa"/>
          </w:tcPr>
          <w:p w14:paraId="1A643251" w14:textId="77777777" w:rsidR="0013443B" w:rsidRPr="00871055" w:rsidRDefault="00000000">
            <w:pPr>
              <w:spacing w:before="80" w:after="80" w:line="240" w:lineRule="auto"/>
            </w:pPr>
            <w:r w:rsidRPr="00871055">
              <w:rPr>
                <w:sz w:val="22"/>
              </w:rPr>
              <w:t>Subconjunto de {1,2,3,4}, {2,3,4,5} o {3,4,5,6}</w:t>
            </w:r>
          </w:p>
        </w:tc>
        <w:tc>
          <w:tcPr>
            <w:tcW w:w="2592" w:type="dxa"/>
          </w:tcPr>
          <w:p w14:paraId="10EB0699" w14:textId="77777777" w:rsidR="0013443B" w:rsidRPr="00871055" w:rsidRDefault="00000000">
            <w:pPr>
              <w:spacing w:before="80" w:after="80" w:line="240" w:lineRule="auto"/>
              <w:jc w:val="center"/>
            </w:pPr>
            <w:r w:rsidRPr="00871055">
              <w:rPr>
                <w:sz w:val="22"/>
              </w:rPr>
              <w:t>≈ 15.43%</w:t>
            </w:r>
          </w:p>
        </w:tc>
      </w:tr>
      <w:tr w:rsidR="0013443B" w:rsidRPr="00871055" w14:paraId="5DF34BC0" w14:textId="77777777">
        <w:trPr>
          <w:jc w:val="center"/>
        </w:trPr>
        <w:tc>
          <w:tcPr>
            <w:tcW w:w="3168" w:type="dxa"/>
          </w:tcPr>
          <w:p w14:paraId="0A433CF0" w14:textId="77777777" w:rsidR="0013443B" w:rsidRPr="00871055" w:rsidRDefault="00000000">
            <w:pPr>
              <w:spacing w:before="80" w:after="80" w:line="240" w:lineRule="auto"/>
            </w:pPr>
            <w:r w:rsidRPr="00871055">
              <w:rPr>
                <w:sz w:val="22"/>
              </w:rPr>
              <w:t>Escalera grande</w:t>
            </w:r>
          </w:p>
        </w:tc>
        <w:tc>
          <w:tcPr>
            <w:tcW w:w="4320" w:type="dxa"/>
          </w:tcPr>
          <w:p w14:paraId="50858785" w14:textId="77777777" w:rsidR="0013443B" w:rsidRPr="00871055" w:rsidRDefault="00000000">
            <w:pPr>
              <w:spacing w:before="80" w:after="80" w:line="240" w:lineRule="auto"/>
            </w:pPr>
            <w:r w:rsidRPr="00871055">
              <w:rPr>
                <w:sz w:val="22"/>
              </w:rPr>
              <w:t>Conjunto igual a {1,2,3,4,5} o {2,3,4,5,6}</w:t>
            </w:r>
          </w:p>
        </w:tc>
        <w:tc>
          <w:tcPr>
            <w:tcW w:w="2592" w:type="dxa"/>
          </w:tcPr>
          <w:p w14:paraId="2DACEC55" w14:textId="77777777" w:rsidR="0013443B" w:rsidRPr="00871055" w:rsidRDefault="00000000">
            <w:pPr>
              <w:spacing w:before="80" w:after="80" w:line="240" w:lineRule="auto"/>
              <w:jc w:val="center"/>
            </w:pPr>
            <w:r w:rsidRPr="00871055">
              <w:rPr>
                <w:sz w:val="22"/>
              </w:rPr>
              <w:t>≈ 3.09%</w:t>
            </w:r>
          </w:p>
        </w:tc>
      </w:tr>
      <w:tr w:rsidR="0013443B" w:rsidRPr="00871055" w14:paraId="44D4A1AD" w14:textId="77777777">
        <w:trPr>
          <w:jc w:val="center"/>
        </w:trPr>
        <w:tc>
          <w:tcPr>
            <w:tcW w:w="3168" w:type="dxa"/>
          </w:tcPr>
          <w:p w14:paraId="59ADDA8B" w14:textId="77777777" w:rsidR="0013443B" w:rsidRPr="00871055" w:rsidRDefault="00000000">
            <w:pPr>
              <w:spacing w:before="80" w:after="80" w:line="240" w:lineRule="auto"/>
            </w:pPr>
            <w:proofErr w:type="spellStart"/>
            <w:r w:rsidRPr="00871055">
              <w:rPr>
                <w:sz w:val="22"/>
              </w:rPr>
              <w:t>Yahtzee</w:t>
            </w:r>
            <w:proofErr w:type="spellEnd"/>
          </w:p>
        </w:tc>
        <w:tc>
          <w:tcPr>
            <w:tcW w:w="4320" w:type="dxa"/>
          </w:tcPr>
          <w:p w14:paraId="7DA5DF82" w14:textId="77777777" w:rsidR="0013443B" w:rsidRPr="00871055" w:rsidRDefault="00000000">
            <w:pPr>
              <w:spacing w:before="80" w:after="80" w:line="240" w:lineRule="auto"/>
            </w:pPr>
            <w:proofErr w:type="spellStart"/>
            <w:r w:rsidRPr="00871055">
              <w:rPr>
                <w:sz w:val="22"/>
              </w:rPr>
              <w:t>max</w:t>
            </w:r>
            <w:proofErr w:type="spellEnd"/>
            <w:r w:rsidRPr="00871055">
              <w:rPr>
                <w:sz w:val="22"/>
              </w:rPr>
              <w:t>(frecuencias) == 5</w:t>
            </w:r>
          </w:p>
        </w:tc>
        <w:tc>
          <w:tcPr>
            <w:tcW w:w="2592" w:type="dxa"/>
          </w:tcPr>
          <w:p w14:paraId="5F7C7656" w14:textId="77777777" w:rsidR="0013443B" w:rsidRPr="00871055" w:rsidRDefault="00000000">
            <w:pPr>
              <w:spacing w:before="80" w:after="80" w:line="240" w:lineRule="auto"/>
              <w:jc w:val="center"/>
            </w:pPr>
            <w:r w:rsidRPr="00871055">
              <w:rPr>
                <w:sz w:val="22"/>
              </w:rPr>
              <w:t>≈ 0.08% (6 / 6^5)</w:t>
            </w:r>
          </w:p>
        </w:tc>
      </w:tr>
    </w:tbl>
    <w:p w14:paraId="2C4B3AEC" w14:textId="77777777" w:rsidR="0013443B" w:rsidRPr="00871055" w:rsidRDefault="00000000">
      <w:pPr>
        <w:spacing w:before="40"/>
      </w:pPr>
      <w:r w:rsidRPr="00871055">
        <w:rPr>
          <w:i/>
          <w:sz w:val="20"/>
        </w:rPr>
        <w:t xml:space="preserve">Nota. </w:t>
      </w:r>
      <w:r w:rsidRPr="00871055">
        <w:rPr>
          <w:sz w:val="20"/>
        </w:rPr>
        <w:t>Los valores fueron calculados a partir de 10,000 iteraciones en el simulador Montecarlo del programa.</w:t>
      </w:r>
    </w:p>
    <w:p w14:paraId="5D2037BD" w14:textId="77777777" w:rsidR="0013443B" w:rsidRPr="00871055" w:rsidRDefault="00000000">
      <w:pPr>
        <w:keepNext/>
        <w:jc w:val="center"/>
      </w:pPr>
      <w:r w:rsidRPr="00871055">
        <w:rPr>
          <w:b/>
        </w:rPr>
        <w:t>Conclusiones</w:t>
      </w:r>
    </w:p>
    <w:p w14:paraId="38073CDB" w14:textId="77777777" w:rsidR="0013443B" w:rsidRPr="00871055" w:rsidRDefault="00000000">
      <w:pPr>
        <w:ind w:firstLine="720"/>
      </w:pPr>
      <w:r w:rsidRPr="00871055">
        <w:t xml:space="preserve">Eficiencia del Diseño Algorítmico: La combinación de la librería </w:t>
      </w:r>
      <w:proofErr w:type="spellStart"/>
      <w:proofErr w:type="gramStart"/>
      <w:r w:rsidRPr="00871055">
        <w:t>collections.Counter</w:t>
      </w:r>
      <w:proofErr w:type="spellEnd"/>
      <w:proofErr w:type="gramEnd"/>
      <w:r w:rsidRPr="00871055">
        <w:t xml:space="preserve"> con el uso de estructuras de tipo set permitió validar combinaciones complejas como escaleras y repeticiones de forma eficiente y en tiempo constante.</w:t>
      </w:r>
    </w:p>
    <w:p w14:paraId="08B66651" w14:textId="77777777" w:rsidR="0013443B" w:rsidRPr="00871055" w:rsidRDefault="00000000">
      <w:pPr>
        <w:ind w:firstLine="720"/>
      </w:pPr>
      <w:r w:rsidRPr="00871055">
        <w:t>Validación de la Ley de los Grandes Números: A través del simulador de Montecarlo se comprobó que, al incrementar el número de iteraciones (N), los resultados empíricos reducen su varianza y convergen a los valores teóricos de la probabilidad probabilística.</w:t>
      </w:r>
    </w:p>
    <w:p w14:paraId="587FF336" w14:textId="77777777" w:rsidR="0013443B" w:rsidRPr="00871055" w:rsidRDefault="00000000">
      <w:pPr>
        <w:ind w:firstLine="720"/>
      </w:pPr>
      <w:r w:rsidRPr="00871055">
        <w:t>Robustez en la Entrada de Usuarios: El flujo de juego por turnos implementa un manejo sólido de excepciones (try-</w:t>
      </w:r>
      <w:proofErr w:type="spellStart"/>
      <w:r w:rsidRPr="00871055">
        <w:t>except</w:t>
      </w:r>
      <w:proofErr w:type="spellEnd"/>
      <w:r w:rsidRPr="00871055">
        <w:t xml:space="preserve"> </w:t>
      </w:r>
      <w:proofErr w:type="spellStart"/>
      <w:r w:rsidRPr="00871055">
        <w:t>ValueError</w:t>
      </w:r>
      <w:proofErr w:type="spellEnd"/>
      <w:r w:rsidRPr="00871055">
        <w:t>), validando rangos, duplicados y selecciones de categorías no utilizadas, evitando cierres inesperados durante la partida.</w:t>
      </w:r>
    </w:p>
    <w:p w14:paraId="3FA24AE4" w14:textId="77777777" w:rsidR="0013443B" w:rsidRPr="00871055" w:rsidRDefault="00000000">
      <w:pPr>
        <w:keepNext/>
        <w:jc w:val="center"/>
      </w:pPr>
      <w:r w:rsidRPr="00871055">
        <w:rPr>
          <w:b/>
        </w:rPr>
        <w:lastRenderedPageBreak/>
        <w:t>Referencias</w:t>
      </w:r>
    </w:p>
    <w:p w14:paraId="501FD25C" w14:textId="77777777" w:rsidR="0013443B" w:rsidRPr="00871055" w:rsidRDefault="00000000">
      <w:pPr>
        <w:ind w:left="720" w:hanging="720"/>
      </w:pPr>
      <w:r w:rsidRPr="00871055">
        <w:t xml:space="preserve">Python Software </w:t>
      </w:r>
      <w:proofErr w:type="spellStart"/>
      <w:r w:rsidRPr="00871055">
        <w:t>Foundation</w:t>
      </w:r>
      <w:proofErr w:type="spellEnd"/>
      <w:r w:rsidRPr="00871055">
        <w:t xml:space="preserve">. (2024). </w:t>
      </w:r>
      <w:proofErr w:type="spellStart"/>
      <w:r w:rsidRPr="00871055">
        <w:rPr>
          <w:i/>
        </w:rPr>
        <w:t>collections</w:t>
      </w:r>
      <w:proofErr w:type="spellEnd"/>
      <w:r w:rsidRPr="00871055">
        <w:rPr>
          <w:i/>
        </w:rPr>
        <w:t xml:space="preserve"> — Container </w:t>
      </w:r>
      <w:proofErr w:type="spellStart"/>
      <w:r w:rsidRPr="00871055">
        <w:rPr>
          <w:i/>
        </w:rPr>
        <w:t>datatypes</w:t>
      </w:r>
      <w:proofErr w:type="spellEnd"/>
      <w:r w:rsidRPr="00871055">
        <w:rPr>
          <w:i/>
        </w:rPr>
        <w:t xml:space="preserve"> (Counter). </w:t>
      </w:r>
      <w:r w:rsidRPr="00871055">
        <w:t xml:space="preserve">Python </w:t>
      </w:r>
      <w:proofErr w:type="spellStart"/>
      <w:r w:rsidRPr="00871055">
        <w:t>Documentation</w:t>
      </w:r>
      <w:proofErr w:type="spellEnd"/>
      <w:r w:rsidRPr="00871055">
        <w:t>. https://docs.python.org/3/library/collections.html</w:t>
      </w:r>
    </w:p>
    <w:p w14:paraId="6FD602D6" w14:textId="77777777" w:rsidR="0013443B" w:rsidRPr="00871055" w:rsidRDefault="00000000">
      <w:pPr>
        <w:ind w:left="720" w:hanging="720"/>
      </w:pPr>
      <w:r w:rsidRPr="00871055">
        <w:t xml:space="preserve">Ross, S. M. (2014). </w:t>
      </w:r>
      <w:proofErr w:type="spellStart"/>
      <w:r w:rsidRPr="00871055">
        <w:rPr>
          <w:i/>
        </w:rPr>
        <w:t>Simulation</w:t>
      </w:r>
      <w:proofErr w:type="spellEnd"/>
      <w:r w:rsidRPr="00871055">
        <w:rPr>
          <w:i/>
        </w:rPr>
        <w:t xml:space="preserve"> </w:t>
      </w:r>
      <w:r w:rsidRPr="00871055">
        <w:t xml:space="preserve">(5th ed.). </w:t>
      </w:r>
      <w:proofErr w:type="spellStart"/>
      <w:r w:rsidRPr="00871055">
        <w:t>Academic</w:t>
      </w:r>
      <w:proofErr w:type="spellEnd"/>
      <w:r w:rsidRPr="00871055">
        <w:t xml:space="preserve"> Press.</w:t>
      </w:r>
    </w:p>
    <w:p w14:paraId="0037CFC5" w14:textId="77777777" w:rsidR="0013443B" w:rsidRDefault="00000000">
      <w:pPr>
        <w:ind w:left="720" w:hanging="720"/>
      </w:pPr>
      <w:r w:rsidRPr="00871055">
        <w:t xml:space="preserve">Verzani, J. (2014). </w:t>
      </w:r>
      <w:proofErr w:type="spellStart"/>
      <w:r w:rsidRPr="00871055">
        <w:rPr>
          <w:i/>
        </w:rPr>
        <w:t>Using</w:t>
      </w:r>
      <w:proofErr w:type="spellEnd"/>
      <w:r w:rsidRPr="00871055">
        <w:rPr>
          <w:i/>
        </w:rPr>
        <w:t xml:space="preserve"> R </w:t>
      </w:r>
      <w:proofErr w:type="spellStart"/>
      <w:r w:rsidRPr="00871055">
        <w:rPr>
          <w:i/>
        </w:rPr>
        <w:t>for</w:t>
      </w:r>
      <w:proofErr w:type="spellEnd"/>
      <w:r w:rsidRPr="00871055">
        <w:rPr>
          <w:i/>
        </w:rPr>
        <w:t xml:space="preserve"> </w:t>
      </w:r>
      <w:proofErr w:type="spellStart"/>
      <w:r w:rsidRPr="00871055">
        <w:rPr>
          <w:i/>
        </w:rPr>
        <w:t>introductory</w:t>
      </w:r>
      <w:proofErr w:type="spellEnd"/>
      <w:r w:rsidRPr="00871055">
        <w:rPr>
          <w:i/>
        </w:rPr>
        <w:t xml:space="preserve"> </w:t>
      </w:r>
      <w:proofErr w:type="spellStart"/>
      <w:r w:rsidRPr="00871055">
        <w:rPr>
          <w:i/>
        </w:rPr>
        <w:t>statistics</w:t>
      </w:r>
      <w:proofErr w:type="spellEnd"/>
      <w:r w:rsidRPr="00871055">
        <w:rPr>
          <w:i/>
        </w:rPr>
        <w:t xml:space="preserve"> </w:t>
      </w:r>
      <w:r w:rsidRPr="00871055">
        <w:t>(2nd ed.). CRC Press.</w:t>
      </w:r>
    </w:p>
    <w:sectPr w:rsidR="0013443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306473">
    <w:abstractNumId w:val="8"/>
  </w:num>
  <w:num w:numId="2" w16cid:durableId="1862475454">
    <w:abstractNumId w:val="6"/>
  </w:num>
  <w:num w:numId="3" w16cid:durableId="1220824243">
    <w:abstractNumId w:val="5"/>
  </w:num>
  <w:num w:numId="4" w16cid:durableId="2082672878">
    <w:abstractNumId w:val="4"/>
  </w:num>
  <w:num w:numId="5" w16cid:durableId="1442064254">
    <w:abstractNumId w:val="7"/>
  </w:num>
  <w:num w:numId="6" w16cid:durableId="2100591069">
    <w:abstractNumId w:val="3"/>
  </w:num>
  <w:num w:numId="7" w16cid:durableId="1003705101">
    <w:abstractNumId w:val="2"/>
  </w:num>
  <w:num w:numId="8" w16cid:durableId="1987272115">
    <w:abstractNumId w:val="1"/>
  </w:num>
  <w:num w:numId="9" w16cid:durableId="1158234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43B"/>
    <w:rsid w:val="0015074B"/>
    <w:rsid w:val="0029639D"/>
    <w:rsid w:val="00326F90"/>
    <w:rsid w:val="003A07F0"/>
    <w:rsid w:val="0087105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DF877F"/>
  <w14:defaultImageDpi w14:val="300"/>
  <w15:docId w15:val="{8DD1FBB3-00AC-4178-9916-487D2587E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hAnsi="Times New Roman"/>
      <w:color w:val="000000"/>
      <w:sz w:val="24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806</Words>
  <Characters>4436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Oscar Gustavo Morales Riasco</cp:lastModifiedBy>
  <cp:revision>2</cp:revision>
  <dcterms:created xsi:type="dcterms:W3CDTF">2013-12-23T23:15:00Z</dcterms:created>
  <dcterms:modified xsi:type="dcterms:W3CDTF">2026-10-25T18:33:00Z</dcterms:modified>
  <cp:category/>
</cp:coreProperties>
</file>