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2"/>
          <w:szCs w:val="62"/>
        </w:rPr>
      </w:pPr>
      <w:r w:rsidDel="00000000" w:rsidR="00000000" w:rsidRPr="00000000">
        <w:rPr>
          <w:rtl w:val="0"/>
        </w:rPr>
      </w:r>
    </w:p>
    <w:p w:rsidR="00000000" w:rsidDel="00000000" w:rsidP="00000000" w:rsidRDefault="00000000" w:rsidRPr="00000000" w14:paraId="00000002">
      <w:pPr>
        <w:jc w:val="center"/>
        <w:rPr>
          <w:sz w:val="62"/>
          <w:szCs w:val="62"/>
        </w:rPr>
      </w:pPr>
      <w:r w:rsidDel="00000000" w:rsidR="00000000" w:rsidRPr="00000000">
        <w:rPr>
          <w:rtl w:val="0"/>
        </w:rPr>
      </w:r>
    </w:p>
    <w:p w:rsidR="00000000" w:rsidDel="00000000" w:rsidP="00000000" w:rsidRDefault="00000000" w:rsidRPr="00000000" w14:paraId="00000003">
      <w:pPr>
        <w:jc w:val="center"/>
        <w:rPr>
          <w:sz w:val="62"/>
          <w:szCs w:val="62"/>
        </w:rPr>
      </w:pPr>
      <w:r w:rsidDel="00000000" w:rsidR="00000000" w:rsidRPr="00000000">
        <w:rPr>
          <w:rtl w:val="0"/>
        </w:rPr>
      </w:r>
    </w:p>
    <w:p w:rsidR="00000000" w:rsidDel="00000000" w:rsidP="00000000" w:rsidRDefault="00000000" w:rsidRPr="00000000" w14:paraId="00000004">
      <w:pPr>
        <w:jc w:val="center"/>
        <w:rPr>
          <w:sz w:val="62"/>
          <w:szCs w:val="62"/>
        </w:rPr>
      </w:pPr>
      <w:r w:rsidDel="00000000" w:rsidR="00000000" w:rsidRPr="00000000">
        <w:rPr>
          <w:sz w:val="62"/>
          <w:szCs w:val="62"/>
          <w:rtl w:val="0"/>
        </w:rPr>
        <w:t xml:space="preserve">REUNIONES DE REVISIÓN Y RETROSPECTIVA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56"/>
          <w:szCs w:val="56"/>
          <w:rtl w:val="0"/>
        </w:rPr>
        <w:t xml:space="preserve">Proyecto</w:t>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Montserrat" w:cs="Montserrat" w:eastAsia="Montserrat" w:hAnsi="Montserrat"/>
          <w:b w:val="1"/>
          <w:sz w:val="204"/>
          <w:szCs w:val="204"/>
        </w:rPr>
      </w:pPr>
      <w:r w:rsidDel="00000000" w:rsidR="00000000" w:rsidRPr="00000000">
        <w:rPr>
          <w:rFonts w:ascii="Montserrat" w:cs="Montserrat" w:eastAsia="Montserrat" w:hAnsi="Montserrat"/>
          <w:sz w:val="204"/>
          <w:szCs w:val="204"/>
          <w:rtl w:val="0"/>
        </w:rPr>
        <w:t xml:space="preserve">Fi</w:t>
      </w:r>
      <w:r w:rsidDel="00000000" w:rsidR="00000000" w:rsidRPr="00000000">
        <w:rPr>
          <w:rFonts w:ascii="Montserrat" w:cs="Montserrat" w:eastAsia="Montserrat" w:hAnsi="Montserrat"/>
          <w:b w:val="1"/>
          <w:sz w:val="204"/>
          <w:szCs w:val="204"/>
          <w:rtl w:val="0"/>
        </w:rPr>
        <w:t xml:space="preserve">TOP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Autores:</w:t>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Óscar Antúnez Martinaitis</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Ahmed El Moukhtari Koubaa</w:t>
      </w:r>
    </w:p>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Alejandro Ruiz Rodriguez</w:t>
      </w:r>
    </w:p>
    <w:p w:rsidR="00000000" w:rsidDel="00000000" w:rsidP="00000000" w:rsidRDefault="00000000" w:rsidRPr="00000000" w14:paraId="00000019">
      <w:pPr>
        <w:jc w:val="right"/>
        <w:rPr>
          <w:b w:val="1"/>
        </w:rPr>
      </w:pPr>
      <w:r w:rsidDel="00000000" w:rsidR="00000000" w:rsidRPr="00000000">
        <w:rPr>
          <w:sz w:val="24"/>
          <w:szCs w:val="24"/>
          <w:rtl w:val="0"/>
        </w:rPr>
        <w:t xml:space="preserve">Fernando Valdivia del Rosal</w:t>
      </w:r>
      <w:r w:rsidDel="00000000" w:rsidR="00000000" w:rsidRPr="00000000">
        <w:rPr>
          <w:rtl w:val="0"/>
        </w:rPr>
      </w:r>
    </w:p>
    <w:p w:rsidR="00000000" w:rsidDel="00000000" w:rsidP="00000000" w:rsidRDefault="00000000" w:rsidRPr="00000000" w14:paraId="0000001A">
      <w:pPr>
        <w:pStyle w:val="Heading1"/>
        <w:rPr>
          <w:b w:val="1"/>
        </w:rPr>
      </w:pPr>
      <w:bookmarkStart w:colFirst="0" w:colLast="0" w:name="_85m79eitqppb" w:id="0"/>
      <w:bookmarkEnd w:id="0"/>
      <w:r w:rsidDel="00000000" w:rsidR="00000000" w:rsidRPr="00000000">
        <w:rPr>
          <w:b w:val="1"/>
          <w:rtl w:val="0"/>
        </w:rPr>
        <w:t xml:space="preserve">ITERACIÓN 1</w:t>
      </w:r>
    </w:p>
    <w:p w:rsidR="00000000" w:rsidDel="00000000" w:rsidP="00000000" w:rsidRDefault="00000000" w:rsidRPr="00000000" w14:paraId="0000001B">
      <w:pPr>
        <w:pStyle w:val="Heading3"/>
        <w:jc w:val="both"/>
        <w:rPr/>
      </w:pPr>
      <w:bookmarkStart w:colFirst="0" w:colLast="0" w:name="_wq3ua8uty4md" w:id="1"/>
      <w:bookmarkEnd w:id="1"/>
      <w:r w:rsidDel="00000000" w:rsidR="00000000" w:rsidRPr="00000000">
        <w:rPr>
          <w:rtl w:val="0"/>
        </w:rPr>
        <w:t xml:space="preserve">Sprint Review Meeting</w:t>
      </w:r>
    </w:p>
    <w:p w:rsidR="00000000" w:rsidDel="00000000" w:rsidP="00000000" w:rsidRDefault="00000000" w:rsidRPr="00000000" w14:paraId="0000001C">
      <w:pPr>
        <w:jc w:val="both"/>
        <w:rPr/>
      </w:pPr>
      <w:r w:rsidDel="00000000" w:rsidR="00000000" w:rsidRPr="00000000">
        <w:rPr>
          <w:rtl w:val="0"/>
        </w:rPr>
        <w:t xml:space="preserve">Hemos desarrollado todos los bocetos prometidos para esta iteración. Hemos seguido los bocetos iniciales, haciendo algunas mejoras y adaptaciones sobre la marcha. Hemos además, implementado una base de datos local en JustInMind que permitirá al usuario probar mejor la funcionalidad de dicha aplicación.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Como defecto de nuestro producto desarrollado, encontramos que es confuso que al acceder a la aplicación tengamos directamente las opciones de administrador sobre los elementos correspondientes (es decir, un usuario ve una lista de elementos con unas acciones a realizar sobre ellas limitadas y un admin ve más opciones pero sobre esta mismo elemento). La idea para la siguiente iteración es tener un menú de administración propio.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 general, la aplicación ha satisfecho las expectativas del sprint y del product owner. Se ha acertado en las decisiones tomadas (colores, navegación, elementos, etc).</w:t>
      </w:r>
      <w:r w:rsidDel="00000000" w:rsidR="00000000" w:rsidRPr="00000000">
        <w:rPr>
          <w:rtl w:val="0"/>
        </w:rPr>
      </w:r>
    </w:p>
    <w:p w:rsidR="00000000" w:rsidDel="00000000" w:rsidP="00000000" w:rsidRDefault="00000000" w:rsidRPr="00000000" w14:paraId="00000021">
      <w:pPr>
        <w:pStyle w:val="Heading3"/>
        <w:jc w:val="both"/>
        <w:rPr/>
      </w:pPr>
      <w:bookmarkStart w:colFirst="0" w:colLast="0" w:name="_8pegjw3kanvn" w:id="2"/>
      <w:bookmarkEnd w:id="2"/>
      <w:r w:rsidDel="00000000" w:rsidR="00000000" w:rsidRPr="00000000">
        <w:rPr>
          <w:rtl w:val="0"/>
        </w:rPr>
        <w:t xml:space="preserve">Sprint Retrospective Meeting</w:t>
      </w:r>
    </w:p>
    <w:p w:rsidR="00000000" w:rsidDel="00000000" w:rsidP="00000000" w:rsidRDefault="00000000" w:rsidRPr="00000000" w14:paraId="00000022">
      <w:pPr>
        <w:jc w:val="both"/>
        <w:rPr/>
      </w:pPr>
      <w:r w:rsidDel="00000000" w:rsidR="00000000" w:rsidRPr="00000000">
        <w:rPr>
          <w:rtl w:val="0"/>
        </w:rPr>
        <w:t xml:space="preserve">Llevamos a cabo un desglose en tareas de cada historia asignada a este sprint. A cada usuario se le asignan un conjunto de tareas relacionadas con una o varias historias de usuario. Entre ellas, las más importantes son aquellas tareas más dirigidas al FrontEnd (ya que la implementación de estas prácticas es mediante JustInMind).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 lo largo del Sprint hemos tenido algunas complicaciones, a algún compañero no le funcionaba JustInMind, por lo que se retrasó en el comienzo de implementación de sus tareas. Además, un integrante no rindió como se esperaba y tuvo dificultades de adaptación a la herramienta, lo que hizo que sus compañeros de equipo tuviesen que ayudarle a llevar a cabo las tareas para que no hubiese retrasos en el proyecto.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Por otro lado, podemos mejorar la coordinación del grupo, la actitud de algunos miembros y facilitar las cosas, es decir, ser más flexibles y menos opuestos a las ideas de otros. Debemos mejorar la agilidad de algunos integrantes del equipo.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Hemos realizado una planificación correcta y hemos sabido completar todas las tareas. Además, nos hemos sobrepuesto a algunas dificultades y en los últimos días hemos sabido rendir como es debido, en equipo y coordinados.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b w:val="1"/>
        </w:rPr>
      </w:pPr>
      <w:bookmarkStart w:colFirst="0" w:colLast="0" w:name="_vit6ec1cqpf1" w:id="3"/>
      <w:bookmarkEnd w:id="3"/>
      <w:r w:rsidDel="00000000" w:rsidR="00000000" w:rsidRPr="00000000">
        <w:rPr>
          <w:b w:val="1"/>
          <w:rtl w:val="0"/>
        </w:rPr>
        <w:t xml:space="preserve">ITERACIÓN 2</w:t>
      </w:r>
    </w:p>
    <w:p w:rsidR="00000000" w:rsidDel="00000000" w:rsidP="00000000" w:rsidRDefault="00000000" w:rsidRPr="00000000" w14:paraId="00000030">
      <w:pPr>
        <w:pStyle w:val="Heading3"/>
        <w:rPr/>
      </w:pPr>
      <w:bookmarkStart w:colFirst="0" w:colLast="0" w:name="_imrjr23nb7fu" w:id="4"/>
      <w:bookmarkEnd w:id="4"/>
      <w:r w:rsidDel="00000000" w:rsidR="00000000" w:rsidRPr="00000000">
        <w:rPr>
          <w:rtl w:val="0"/>
        </w:rPr>
        <w:t xml:space="preserve">Sprint Review Meeting</w:t>
      </w:r>
    </w:p>
    <w:p w:rsidR="00000000" w:rsidDel="00000000" w:rsidP="00000000" w:rsidRDefault="00000000" w:rsidRPr="00000000" w14:paraId="00000031">
      <w:pPr>
        <w:jc w:val="both"/>
        <w:rPr/>
      </w:pPr>
      <w:r w:rsidDel="00000000" w:rsidR="00000000" w:rsidRPr="00000000">
        <w:rPr>
          <w:rtl w:val="0"/>
        </w:rPr>
        <w:t xml:space="preserve">En esta ocasión, hemos implementado nuevas vistas de nuestro sistema software y hemos mejorado (refinado) antiguas vistas. Entre otras cosas, hemos añadido un control de acceso a la base de datos basado en una base de datos local.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Permitimos ahora el registro dinámicamente. Hemos mejorado la navegación dentro del sistema, cuando se detecta que accedió un usuario admin se navega a una pantalla diferente.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Las opciones de administración ya no residen solamente en opciones adicionales ocultas para otro tipo de usuarios, disponemos ahora de una pantalla propia (un menú de administración) desde el cual se pueden llevar a cabo diferentes tareas.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También añadimos una pantalla para poder ver perfiles de usuario, donde se nos mostrarán los datos del mismo y sus publicaciones. En el caso de ser un usuario distinto al del perfil, se nos mostrará un botón para seguir o dejar de seguir a ese usuario. En el caso de ser el perfil con el que nos estamos identificando, habrá un botón que nos llevará a una pantalla con un formulario donde se nos permitirá modificar los datos.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Finalmente, hemos añadido las actividades, podemos ahora crearlas, verlas y también apuntarnos a ellas (también usan la base de datos).</w:t>
      </w:r>
      <w:r w:rsidDel="00000000" w:rsidR="00000000" w:rsidRPr="00000000">
        <w:rPr>
          <w:rtl w:val="0"/>
        </w:rPr>
      </w:r>
    </w:p>
    <w:p w:rsidR="00000000" w:rsidDel="00000000" w:rsidP="00000000" w:rsidRDefault="00000000" w:rsidRPr="00000000" w14:paraId="0000003A">
      <w:pPr>
        <w:pStyle w:val="Heading3"/>
        <w:jc w:val="both"/>
        <w:rPr/>
      </w:pPr>
      <w:bookmarkStart w:colFirst="0" w:colLast="0" w:name="_o8lbz1qira5h" w:id="5"/>
      <w:bookmarkEnd w:id="5"/>
      <w:r w:rsidDel="00000000" w:rsidR="00000000" w:rsidRPr="00000000">
        <w:rPr>
          <w:rtl w:val="0"/>
        </w:rPr>
        <w:t xml:space="preserve">Sprint Retrospective Meeting</w:t>
      </w:r>
    </w:p>
    <w:p w:rsidR="00000000" w:rsidDel="00000000" w:rsidP="00000000" w:rsidRDefault="00000000" w:rsidRPr="00000000" w14:paraId="0000003B">
      <w:pPr>
        <w:jc w:val="both"/>
        <w:rPr/>
      </w:pPr>
      <w:r w:rsidDel="00000000" w:rsidR="00000000" w:rsidRPr="00000000">
        <w:rPr>
          <w:rtl w:val="0"/>
        </w:rPr>
        <w:t xml:space="preserve">Hemos mejorado la precisión de las estimaciones y la asignación de tareas. Además no solo hemos tenido en cuenta las tareas de implementación, también se ha tenido en cuenta las tareas de documentación (dedicadas a la asignatura en sí y no al proyecto como tal, no aparecen en la planificación directamente).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Los miembros que trabajaron menos la semana pasada trabajaron más en esta, tuvieron tareas más concisas y acordes a sus roles (algo que previamente no hicimos y mermó el rendimiento de algunos miembros).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De nuevo, en vez de hacer un trabajo constante cada día o cada par de días, se hace en ráfagas cortas, donde se avanza bastante en poco tiempo, cosa que provoca cierta descoordinación entre los integrantes.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Debemos mejorar la coordinación del grupo, no tenemos una idea clara de lo que hay que hacer en ocasiones o de para cuando hay que tenerlo para hacer. Debemos hacer mejorar las planificaciones previendo mejor para qué días se tendrán hechas las tareas correspondientes. En definitiva, queda trabajar más regularmente en lugar de sobrecargar ciertos días (cosa que es normal puesto que tenemos más asignaturas).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