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E5" w:rsidRDefault="002578B0" w:rsidP="007557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2578B0">
        <w:rPr>
          <w:rFonts w:ascii="Helvetica" w:hAnsi="Helvetica" w:cs="Helvetica"/>
          <w:b/>
          <w:color w:val="2D3B45"/>
        </w:rPr>
        <w:t>P</w:t>
      </w:r>
      <w:r w:rsidR="007557E5" w:rsidRPr="002578B0">
        <w:rPr>
          <w:rFonts w:ascii="Helvetica" w:hAnsi="Helvetica" w:cs="Helvetica"/>
          <w:b/>
          <w:color w:val="2D3B45"/>
        </w:rPr>
        <w:t>rovide an explanation, their purpose, classification and the notations used in representing them. Also, you're required to illustrate each UML diagram using the case study provided.</w:t>
      </w:r>
    </w:p>
    <w:p w:rsidR="002578B0" w:rsidRDefault="002578B0" w:rsidP="007557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</w:p>
    <w:p w:rsidR="002578B0" w:rsidRPr="002578B0" w:rsidRDefault="002578B0" w:rsidP="002578B0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What is a Component Diagram?</w:t>
      </w:r>
    </w:p>
    <w:p w:rsidR="002578B0" w:rsidRPr="002578B0" w:rsidRDefault="002578B0" w:rsidP="002578B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A </w:t>
      </w:r>
      <w:r w:rsidRPr="002578B0">
        <w:rPr>
          <w:rFonts w:ascii="Helvetica" w:hAnsi="Helvetica" w:cs="Helvetica"/>
          <w:b/>
          <w:bCs/>
          <w:color w:val="2D3B45"/>
        </w:rPr>
        <w:t>component diagram</w:t>
      </w:r>
      <w:r w:rsidRPr="002578B0">
        <w:rPr>
          <w:rFonts w:ascii="Helvetica" w:hAnsi="Helvetica" w:cs="Helvetica"/>
          <w:color w:val="2D3B45"/>
        </w:rPr>
        <w:t> provides a high-level view of a system by illustrating its </w:t>
      </w:r>
      <w:r w:rsidRPr="002578B0">
        <w:rPr>
          <w:rFonts w:ascii="Helvetica" w:hAnsi="Helvetica" w:cs="Helvetica"/>
          <w:b/>
          <w:bCs/>
          <w:color w:val="2D3B45"/>
        </w:rPr>
        <w:t>components</w:t>
      </w:r>
      <w:r w:rsidRPr="002578B0">
        <w:rPr>
          <w:rFonts w:ascii="Helvetica" w:hAnsi="Helvetica" w:cs="Helvetica"/>
          <w:color w:val="2D3B45"/>
        </w:rPr>
        <w:t> and their relationships.</w:t>
      </w:r>
    </w:p>
    <w:p w:rsidR="002578B0" w:rsidRPr="002578B0" w:rsidRDefault="002578B0" w:rsidP="002578B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Components can be: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Software components</w:t>
      </w:r>
      <w:r w:rsidRPr="002578B0">
        <w:rPr>
          <w:rFonts w:ascii="Helvetica" w:hAnsi="Helvetica" w:cs="Helvetica"/>
          <w:color w:val="2D3B45"/>
        </w:rPr>
        <w:t>, such as databases, user interfaces, or modules.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Hardware components</w:t>
      </w:r>
      <w:r w:rsidRPr="002578B0">
        <w:rPr>
          <w:rFonts w:ascii="Helvetica" w:hAnsi="Helvetica" w:cs="Helvetica"/>
          <w:color w:val="2D3B45"/>
        </w:rPr>
        <w:t>, like circuits, microchips, or devices.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Business units</w:t>
      </w:r>
      <w:r w:rsidRPr="002578B0">
        <w:rPr>
          <w:rFonts w:ascii="Helvetica" w:hAnsi="Helvetica" w:cs="Helvetica"/>
          <w:color w:val="2D3B45"/>
        </w:rPr>
        <w:t>, including suppliers, payroll systems, or shipping services.</w:t>
      </w:r>
    </w:p>
    <w:p w:rsidR="002578B0" w:rsidRDefault="002578B0" w:rsidP="002578B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5" w:tgtFrame="_blank" w:history="1">
        <w:r w:rsidRPr="002578B0">
          <w:rPr>
            <w:rStyle w:val="Hyperlink"/>
            <w:rFonts w:ascii="Helvetica" w:hAnsi="Helvetica" w:cs="Helvetica"/>
          </w:rPr>
          <w:t>The purpose of a component diagram is to show how these components fit together and interact within the system</w:t>
        </w:r>
      </w:hyperlink>
      <w:hyperlink r:id="rId6" w:tgtFrame="_blank" w:history="1">
        <w:r w:rsidRPr="002578B0">
          <w:rPr>
            <w:rStyle w:val="Hyperlink"/>
            <w:rFonts w:ascii="Helvetica" w:hAnsi="Helvetica" w:cs="Helvetica"/>
            <w:vertAlign w:val="superscript"/>
          </w:rPr>
          <w:t>1</w:t>
        </w:r>
      </w:hyperlink>
      <w:hyperlink r:id="rId7" w:tgtFrame="_blank" w:history="1">
        <w:r w:rsidRPr="002578B0">
          <w:rPr>
            <w:rStyle w:val="Hyperlink"/>
            <w:rFonts w:ascii="Helvetica" w:hAnsi="Helvetica" w:cs="Helvetica"/>
            <w:vertAlign w:val="superscript"/>
          </w:rPr>
          <w:t>2</w:t>
        </w:r>
      </w:hyperlink>
      <w:r w:rsidRPr="002578B0">
        <w:rPr>
          <w:rFonts w:ascii="Helvetica" w:hAnsi="Helvetica" w:cs="Helvetica"/>
          <w:color w:val="2D3B45"/>
        </w:rPr>
        <w:t>.</w:t>
      </w:r>
    </w:p>
    <w:p w:rsidR="002578B0" w:rsidRPr="002578B0" w:rsidRDefault="002578B0" w:rsidP="002578B0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Classification and Purpose:</w:t>
      </w:r>
    </w:p>
    <w:p w:rsidR="002578B0" w:rsidRPr="002578B0" w:rsidRDefault="002578B0" w:rsidP="002578B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Component diagrams</w:t>
      </w:r>
      <w:r w:rsidRPr="002578B0">
        <w:rPr>
          <w:rFonts w:ascii="Helvetica" w:hAnsi="Helvetica" w:cs="Helvetica"/>
          <w:color w:val="2D3B45"/>
        </w:rPr>
        <w:t>: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Visualize the static structure of a system.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Focus on components and their interactions.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Support component-based development and service-oriented architecture.</w:t>
      </w:r>
    </w:p>
    <w:p w:rsid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Aid in communication with stakeholders about system functions.</w:t>
      </w:r>
    </w:p>
    <w:p w:rsid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8" w:tgtFrame="_blank" w:history="1">
        <w:r w:rsidRPr="002578B0">
          <w:rPr>
            <w:rStyle w:val="Hyperlink"/>
            <w:rFonts w:ascii="Helvetica" w:hAnsi="Helvetica" w:cs="Helvetica"/>
          </w:rPr>
          <w:t>Help developers understand the system’s implementation</w:t>
        </w:r>
      </w:hyperlink>
    </w:p>
    <w:p w:rsidR="002578B0" w:rsidRPr="002578B0" w:rsidRDefault="002578B0" w:rsidP="002578B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:rsidR="002578B0" w:rsidRPr="002578B0" w:rsidRDefault="002578B0" w:rsidP="002578B0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Notations and Symbols:</w:t>
      </w:r>
    </w:p>
    <w:p w:rsidR="002578B0" w:rsidRPr="002578B0" w:rsidRDefault="002578B0" w:rsidP="002578B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Component Symbol</w:t>
      </w:r>
      <w:r w:rsidRPr="002578B0">
        <w:rPr>
          <w:rFonts w:ascii="Helvetica" w:hAnsi="Helvetica" w:cs="Helvetica"/>
          <w:color w:val="2D3B45"/>
        </w:rPr>
        <w:t>: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Represented as a </w:t>
      </w:r>
      <w:r w:rsidRPr="002578B0">
        <w:rPr>
          <w:rFonts w:ascii="Helvetica" w:hAnsi="Helvetica" w:cs="Helvetica"/>
          <w:b/>
          <w:bCs/>
          <w:color w:val="2D3B45"/>
        </w:rPr>
        <w:t>rectangle</w:t>
      </w:r>
      <w:r w:rsidRPr="002578B0">
        <w:rPr>
          <w:rFonts w:ascii="Helvetica" w:hAnsi="Helvetica" w:cs="Helvetica"/>
          <w:color w:val="2D3B45"/>
        </w:rPr>
        <w:t> with the component name inside.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Three common ways to depict it:</w:t>
      </w:r>
    </w:p>
    <w:p w:rsidR="002578B0" w:rsidRPr="002578B0" w:rsidRDefault="002578B0" w:rsidP="002578B0">
      <w:pPr>
        <w:pStyle w:val="NormalWeb"/>
        <w:numPr>
          <w:ilvl w:val="3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Rectangle with the </w:t>
      </w:r>
      <w:r w:rsidRPr="002578B0">
        <w:rPr>
          <w:rFonts w:ascii="Helvetica" w:hAnsi="Helvetica" w:cs="Helvetica"/>
          <w:b/>
          <w:bCs/>
          <w:color w:val="2D3B45"/>
        </w:rPr>
        <w:t>component stereotype</w:t>
      </w:r>
      <w:r w:rsidRPr="002578B0">
        <w:rPr>
          <w:rFonts w:ascii="Helvetica" w:hAnsi="Helvetica" w:cs="Helvetica"/>
          <w:color w:val="2D3B45"/>
        </w:rPr>
        <w:t> (e.g., &lt;&lt;component&gt;&gt;) above the name.</w:t>
      </w:r>
    </w:p>
    <w:p w:rsidR="002578B0" w:rsidRPr="002578B0" w:rsidRDefault="002578B0" w:rsidP="002578B0">
      <w:pPr>
        <w:pStyle w:val="NormalWeb"/>
        <w:numPr>
          <w:ilvl w:val="3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Rectangle with the </w:t>
      </w:r>
      <w:r w:rsidRPr="002578B0">
        <w:rPr>
          <w:rFonts w:ascii="Helvetica" w:hAnsi="Helvetica" w:cs="Helvetica"/>
          <w:b/>
          <w:bCs/>
          <w:color w:val="2D3B45"/>
        </w:rPr>
        <w:t>component icon</w:t>
      </w:r>
      <w:r w:rsidRPr="002578B0">
        <w:rPr>
          <w:rFonts w:ascii="Helvetica" w:hAnsi="Helvetica" w:cs="Helvetica"/>
          <w:color w:val="2D3B45"/>
        </w:rPr>
        <w:t> in the top right corner and the name.</w:t>
      </w:r>
    </w:p>
    <w:p w:rsidR="002578B0" w:rsidRPr="002578B0" w:rsidRDefault="002578B0" w:rsidP="002578B0">
      <w:pPr>
        <w:pStyle w:val="NormalWeb"/>
        <w:numPr>
          <w:ilvl w:val="3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Rectangle with both the </w:t>
      </w:r>
      <w:r w:rsidRPr="002578B0">
        <w:rPr>
          <w:rFonts w:ascii="Helvetica" w:hAnsi="Helvetica" w:cs="Helvetica"/>
          <w:b/>
          <w:bCs/>
          <w:color w:val="2D3B45"/>
        </w:rPr>
        <w:t>component icon</w:t>
      </w:r>
      <w:r w:rsidRPr="002578B0">
        <w:rPr>
          <w:rFonts w:ascii="Helvetica" w:hAnsi="Helvetica" w:cs="Helvetica"/>
          <w:color w:val="2D3B45"/>
        </w:rPr>
        <w:t> and the stereotype.</w:t>
      </w:r>
    </w:p>
    <w:p w:rsidR="002578B0" w:rsidRPr="002578B0" w:rsidRDefault="002578B0" w:rsidP="002578B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lastRenderedPageBreak/>
        <w:t>Provided Interface</w:t>
      </w:r>
      <w:r w:rsidRPr="002578B0">
        <w:rPr>
          <w:rFonts w:ascii="Helvetica" w:hAnsi="Helvetica" w:cs="Helvetica"/>
          <w:color w:val="2D3B45"/>
        </w:rPr>
        <w:t> and </w:t>
      </w:r>
      <w:r w:rsidRPr="002578B0">
        <w:rPr>
          <w:rFonts w:ascii="Helvetica" w:hAnsi="Helvetica" w:cs="Helvetica"/>
          <w:b/>
          <w:bCs/>
          <w:color w:val="2D3B45"/>
        </w:rPr>
        <w:t>Required Interface</w:t>
      </w:r>
      <w:r w:rsidRPr="002578B0">
        <w:rPr>
          <w:rFonts w:ascii="Helvetica" w:hAnsi="Helvetica" w:cs="Helvetica"/>
          <w:color w:val="2D3B45"/>
        </w:rPr>
        <w:t>: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Show how components interact with each other.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Assembly connector</w:t>
      </w:r>
      <w:r w:rsidRPr="002578B0">
        <w:rPr>
          <w:rFonts w:ascii="Helvetica" w:hAnsi="Helvetica" w:cs="Helvetica"/>
          <w:color w:val="2D3B45"/>
        </w:rPr>
        <w:t> links a component’s required interface (semi-circle) to another component’s provided interface (circle).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Indicates that one component provides a service required by another.</w:t>
      </w:r>
    </w:p>
    <w:p w:rsidR="002578B0" w:rsidRPr="002578B0" w:rsidRDefault="002578B0" w:rsidP="002578B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Port</w:t>
      </w:r>
      <w:r w:rsidRPr="002578B0">
        <w:rPr>
          <w:rFonts w:ascii="Helvetica" w:hAnsi="Helvetica" w:cs="Helvetica"/>
          <w:color w:val="2D3B45"/>
        </w:rPr>
        <w:t>: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Represented by a small square at the end of a required or provided interface.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Used when a component delegates interfaces to an internal class.</w:t>
      </w:r>
    </w:p>
    <w:p w:rsidR="002578B0" w:rsidRPr="002578B0" w:rsidRDefault="002578B0" w:rsidP="002578B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Dependencies</w:t>
      </w:r>
      <w:r w:rsidRPr="002578B0">
        <w:rPr>
          <w:rFonts w:ascii="Helvetica" w:hAnsi="Helvetica" w:cs="Helvetica"/>
          <w:color w:val="2D3B45"/>
        </w:rPr>
        <w:t>: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Represented by a </w:t>
      </w:r>
      <w:r w:rsidRPr="002578B0">
        <w:rPr>
          <w:rFonts w:ascii="Helvetica" w:hAnsi="Helvetica" w:cs="Helvetica"/>
          <w:b/>
          <w:bCs/>
          <w:color w:val="2D3B45"/>
        </w:rPr>
        <w:t>dependency arrow</w:t>
      </w:r>
      <w:r w:rsidRPr="002578B0">
        <w:rPr>
          <w:rFonts w:ascii="Helvetica" w:hAnsi="Helvetica" w:cs="Helvetica"/>
          <w:color w:val="2D3B45"/>
        </w:rPr>
        <w:t>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Shows the relationship between two components.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9" w:tgtFrame="_blank" w:history="1">
        <w:r w:rsidRPr="002578B0">
          <w:rPr>
            <w:rStyle w:val="Hyperlink"/>
            <w:rFonts w:ascii="Helvetica" w:hAnsi="Helvetica" w:cs="Helvetica"/>
          </w:rPr>
          <w:t>Can be used instead of the ball-and-socket notation for interface relationships</w:t>
        </w:r>
      </w:hyperlink>
      <w:hyperlink r:id="rId10" w:tgtFrame="_blank" w:history="1">
        <w:r w:rsidRPr="002578B0">
          <w:rPr>
            <w:rStyle w:val="Hyperlink"/>
            <w:rFonts w:ascii="Helvetica" w:hAnsi="Helvetica" w:cs="Helvetica"/>
            <w:vertAlign w:val="superscript"/>
          </w:rPr>
          <w:t>1</w:t>
        </w:r>
      </w:hyperlink>
      <w:r w:rsidRPr="002578B0">
        <w:rPr>
          <w:rFonts w:ascii="Helvetica" w:hAnsi="Helvetica" w:cs="Helvetica"/>
          <w:color w:val="2D3B45"/>
        </w:rPr>
        <w:t>.</w:t>
      </w:r>
    </w:p>
    <w:p w:rsidR="002578B0" w:rsidRPr="002578B0" w:rsidRDefault="002578B0" w:rsidP="002578B0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Classification and Purpose:</w:t>
      </w:r>
    </w:p>
    <w:p w:rsidR="002578B0" w:rsidRPr="002578B0" w:rsidRDefault="002578B0" w:rsidP="002578B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b/>
          <w:bCs/>
          <w:color w:val="2D3B45"/>
        </w:rPr>
        <w:t>Component diagrams</w:t>
      </w:r>
      <w:r w:rsidRPr="002578B0">
        <w:rPr>
          <w:rFonts w:ascii="Helvetica" w:hAnsi="Helvetica" w:cs="Helvetica"/>
          <w:color w:val="2D3B45"/>
        </w:rPr>
        <w:t>: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Visualize the static structure of a system.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Focus on components and their interactions.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Support component-based development and service-oriented architecture.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578B0">
        <w:rPr>
          <w:rFonts w:ascii="Helvetica" w:hAnsi="Helvetica" w:cs="Helvetica"/>
          <w:color w:val="2D3B45"/>
        </w:rPr>
        <w:t>Aid in communication with stakeholders about system functions.</w:t>
      </w:r>
    </w:p>
    <w:p w:rsidR="002578B0" w:rsidRPr="002578B0" w:rsidRDefault="002578B0" w:rsidP="002578B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1" w:tgtFrame="_blank" w:history="1">
        <w:r w:rsidRPr="002578B0">
          <w:rPr>
            <w:rStyle w:val="Hyperlink"/>
            <w:rFonts w:ascii="Helvetica" w:hAnsi="Helvetica" w:cs="Helvetica"/>
          </w:rPr>
          <w:t>Help developers understand the system’s implementation</w:t>
        </w:r>
      </w:hyperlink>
    </w:p>
    <w:p w:rsidR="002578B0" w:rsidRPr="002578B0" w:rsidRDefault="002578B0" w:rsidP="007557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7557E5" w:rsidRDefault="007557E5" w:rsidP="007557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7557E5" w:rsidRDefault="007557E5" w:rsidP="00B01F63"/>
    <w:p w:rsidR="007557E5" w:rsidRDefault="007557E5" w:rsidP="00B01F63"/>
    <w:p w:rsidR="00B01F63" w:rsidRPr="00B01F63" w:rsidRDefault="00B01F63" w:rsidP="00B01F63">
      <w:r w:rsidRPr="00B01F63">
        <w:t>I can describe the component diagram based on the case study you provided. In the system for the tailoring business, the main components could include:</w:t>
      </w:r>
    </w:p>
    <w:p w:rsidR="00B01F63" w:rsidRPr="00B01F63" w:rsidRDefault="00B01F63" w:rsidP="00B01F63">
      <w:pPr>
        <w:numPr>
          <w:ilvl w:val="0"/>
          <w:numId w:val="1"/>
        </w:numPr>
      </w:pPr>
      <w:r w:rsidRPr="00B01F63">
        <w:t>Client Management Module: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t>Client Information (Client ID, Name, Contact Info, Address)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t>Measurements (Body Measurements)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lastRenderedPageBreak/>
        <w:t>Order History</w:t>
      </w:r>
      <w:bookmarkStart w:id="0" w:name="_GoBack"/>
    </w:p>
    <w:bookmarkEnd w:id="0"/>
    <w:p w:rsidR="00B01F63" w:rsidRPr="00B01F63" w:rsidRDefault="00B01F63" w:rsidP="00B01F63">
      <w:pPr>
        <w:numPr>
          <w:ilvl w:val="1"/>
          <w:numId w:val="1"/>
        </w:numPr>
      </w:pPr>
      <w:r w:rsidRPr="00B01F63">
        <w:t xml:space="preserve">Preferences (Style, Fabric, </w:t>
      </w:r>
      <w:proofErr w:type="spellStart"/>
      <w:r w:rsidRPr="00B01F63">
        <w:t>Colors</w:t>
      </w:r>
      <w:proofErr w:type="spellEnd"/>
      <w:r w:rsidRPr="00B01F63">
        <w:t>)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t>Payment History</w:t>
      </w:r>
    </w:p>
    <w:p w:rsidR="00B01F63" w:rsidRPr="00B01F63" w:rsidRDefault="00B01F63" w:rsidP="00B01F63">
      <w:pPr>
        <w:numPr>
          <w:ilvl w:val="0"/>
          <w:numId w:val="1"/>
        </w:numPr>
      </w:pPr>
      <w:proofErr w:type="spellStart"/>
      <w:r w:rsidRPr="00B01F63">
        <w:t>Catalog</w:t>
      </w:r>
      <w:proofErr w:type="spellEnd"/>
      <w:r w:rsidRPr="00B01F63">
        <w:t xml:space="preserve"> System: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t xml:space="preserve">Design and Fabric </w:t>
      </w:r>
      <w:proofErr w:type="spellStart"/>
      <w:r w:rsidRPr="00B01F63">
        <w:t>Catalog</w:t>
      </w:r>
      <w:proofErr w:type="spellEnd"/>
      <w:r w:rsidRPr="00B01F63">
        <w:t xml:space="preserve"> Entries (Catalogue ID, Name, Description, Fabric Details, Price, Images)</w:t>
      </w:r>
    </w:p>
    <w:p w:rsidR="00B01F63" w:rsidRPr="00B01F63" w:rsidRDefault="00B01F63" w:rsidP="00B01F63">
      <w:pPr>
        <w:numPr>
          <w:ilvl w:val="0"/>
          <w:numId w:val="1"/>
        </w:numPr>
      </w:pPr>
      <w:r w:rsidRPr="00B01F63">
        <w:t>Haberdashery Inventory Module: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t>Inventory Items (Item ID, Name, Description, Quantity, Reorder Level, Supplier Info, Cost)</w:t>
      </w:r>
    </w:p>
    <w:p w:rsidR="00B01F63" w:rsidRPr="00B01F63" w:rsidRDefault="00B01F63" w:rsidP="00B01F63">
      <w:pPr>
        <w:numPr>
          <w:ilvl w:val="0"/>
          <w:numId w:val="1"/>
        </w:numPr>
      </w:pPr>
      <w:r w:rsidRPr="00B01F63">
        <w:t>Portfolio Management Tool: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t>Portfolios (Portfolio ID, Project Name, Client ID, Description, Fabric Used, Date, Images, Feedback)</w:t>
      </w:r>
    </w:p>
    <w:p w:rsidR="00B01F63" w:rsidRPr="00B01F63" w:rsidRDefault="00B01F63" w:rsidP="00B01F63">
      <w:pPr>
        <w:numPr>
          <w:ilvl w:val="0"/>
          <w:numId w:val="1"/>
        </w:numPr>
      </w:pPr>
      <w:r w:rsidRPr="00B01F63">
        <w:t>Appointment Scheduling: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t>Appointments (Appointment ID, Client ID, Date, Time, Purpose, Notes)</w:t>
      </w:r>
    </w:p>
    <w:p w:rsidR="00B01F63" w:rsidRPr="00B01F63" w:rsidRDefault="00B01F63" w:rsidP="00B01F63">
      <w:pPr>
        <w:numPr>
          <w:ilvl w:val="0"/>
          <w:numId w:val="1"/>
        </w:numPr>
      </w:pPr>
      <w:r w:rsidRPr="00B01F63">
        <w:t>Order Tracking: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t>Orders (Order ID, Client ID, Design, Fabric, Completion Stage, Estimate Date, Status Updates)</w:t>
      </w:r>
    </w:p>
    <w:p w:rsidR="00B01F63" w:rsidRPr="00B01F63" w:rsidRDefault="00B01F63" w:rsidP="00B01F63">
      <w:pPr>
        <w:numPr>
          <w:ilvl w:val="0"/>
          <w:numId w:val="1"/>
        </w:numPr>
      </w:pPr>
      <w:r w:rsidRPr="00B01F63">
        <w:t>Feedback Mechanism:</w:t>
      </w:r>
    </w:p>
    <w:p w:rsidR="00B01F63" w:rsidRPr="00B01F63" w:rsidRDefault="00B01F63" w:rsidP="00B01F63">
      <w:pPr>
        <w:numPr>
          <w:ilvl w:val="1"/>
          <w:numId w:val="1"/>
        </w:numPr>
      </w:pPr>
      <w:r w:rsidRPr="00B01F63">
        <w:t>Feedback Entries (Feedback ID, Client ID, Order ID, Rating, Comments, Date)</w:t>
      </w:r>
    </w:p>
    <w:p w:rsidR="00B01F63" w:rsidRPr="00B01F63" w:rsidRDefault="00B01F63" w:rsidP="00B01F63">
      <w:r w:rsidRPr="00B01F63">
        <w:t>These components interact with each other to streamline the operations of the tailoring business, enhance customer service, and improve efficiency. Each component plays a crucial role in managing different aspects of the business's operations and customer interactions.</w:t>
      </w:r>
    </w:p>
    <w:p w:rsidR="002168E1" w:rsidRDefault="007C3473"/>
    <w:sectPr w:rsidR="0021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6625A"/>
    <w:multiLevelType w:val="multilevel"/>
    <w:tmpl w:val="9E76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D509E"/>
    <w:multiLevelType w:val="multilevel"/>
    <w:tmpl w:val="EA2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63"/>
    <w:rsid w:val="002578B0"/>
    <w:rsid w:val="0071049F"/>
    <w:rsid w:val="007557E5"/>
    <w:rsid w:val="007C3473"/>
    <w:rsid w:val="00A863BE"/>
    <w:rsid w:val="00B0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3539"/>
  <w15:chartTrackingRefBased/>
  <w15:docId w15:val="{F26A20B1-6402-4189-96B0-9CBAFE3C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57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software-teams/component-diagram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pages/uml-component-dia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software-teams/component-diagram-tutorial/" TargetMode="External"/><Relationship Id="rId11" Type="http://schemas.openxmlformats.org/officeDocument/2006/relationships/hyperlink" Target="https://creately.com/blog/software-teams/component-diagram-tutorial/" TargetMode="External"/><Relationship Id="rId5" Type="http://schemas.openxmlformats.org/officeDocument/2006/relationships/hyperlink" Target="https://creately.com/blog/software-teams/component-diagram-tutorial/" TargetMode="External"/><Relationship Id="rId10" Type="http://schemas.openxmlformats.org/officeDocument/2006/relationships/hyperlink" Target="https://creately.com/blog/software-teams/component-diagram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software-teams/component-diagram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</dc:creator>
  <cp:keywords/>
  <dc:description/>
  <cp:lastModifiedBy>Osei</cp:lastModifiedBy>
  <cp:revision>2</cp:revision>
  <dcterms:created xsi:type="dcterms:W3CDTF">2024-03-21T10:13:00Z</dcterms:created>
  <dcterms:modified xsi:type="dcterms:W3CDTF">2024-03-22T01:33:00Z</dcterms:modified>
</cp:coreProperties>
</file>